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3B0E" w14:textId="7E626BFB" w:rsidR="001E174F" w:rsidRPr="001E53D8" w:rsidRDefault="00851541" w:rsidP="001E53D8">
      <w:pPr>
        <w:spacing w:after="0" w:line="240" w:lineRule="auto"/>
        <w:jc w:val="left"/>
        <w:rPr>
          <w:rFonts w:ascii="Garamond" w:eastAsia="Times New Roman" w:hAnsi="Garamond" w:cs="Times New Roman"/>
          <w:bCs/>
          <w:sz w:val="26"/>
          <w:szCs w:val="26"/>
          <w:lang w:val="es-ES" w:eastAsia="es-ES_tradnl"/>
        </w:rPr>
      </w:pPr>
      <w:r w:rsidRPr="001E53D8">
        <w:rPr>
          <w:rFonts w:ascii="Garamond" w:eastAsia="Times New Roman" w:hAnsi="Garamond" w:cs="Times New Roman"/>
          <w:bCs/>
          <w:sz w:val="26"/>
          <w:szCs w:val="26"/>
          <w:lang w:val="es-ES" w:eastAsia="es-ES_tradnl"/>
        </w:rPr>
        <w:softHyphen/>
      </w:r>
      <w:r w:rsidR="00750D64" w:rsidRPr="001E53D8">
        <w:rPr>
          <w:rFonts w:ascii="Garamond" w:eastAsia="Times New Roman" w:hAnsi="Garamond" w:cs="Times New Roman"/>
          <w:bCs/>
          <w:noProof/>
          <w:sz w:val="26"/>
          <w:szCs w:val="26"/>
          <w:lang w:val="es-ES"/>
        </w:rPr>
        <w:drawing>
          <wp:inline distT="0" distB="0" distL="0" distR="0" wp14:anchorId="7D92B289" wp14:editId="2E502851">
            <wp:extent cx="1703606" cy="12998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01 at 2.44.01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654" cy="130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83F15" w14:textId="77777777" w:rsidR="001E174F" w:rsidRPr="001E53D8" w:rsidRDefault="001E174F" w:rsidP="001E53D8">
      <w:pPr>
        <w:spacing w:after="0" w:line="240" w:lineRule="auto"/>
        <w:jc w:val="left"/>
        <w:rPr>
          <w:rFonts w:ascii="Garamond" w:eastAsia="Times New Roman" w:hAnsi="Garamond" w:cs="Arial"/>
          <w:b/>
          <w:bCs/>
          <w:color w:val="000000"/>
          <w:sz w:val="26"/>
          <w:szCs w:val="26"/>
          <w:shd w:val="clear" w:color="auto" w:fill="FFFFFF"/>
          <w:lang w:val="es-ES"/>
        </w:rPr>
      </w:pPr>
    </w:p>
    <w:p w14:paraId="4F28EEE8" w14:textId="76C3C59F" w:rsidR="001E174F" w:rsidRPr="001E53D8" w:rsidRDefault="001E174F" w:rsidP="001E53D8">
      <w:pPr>
        <w:spacing w:after="0" w:line="240" w:lineRule="auto"/>
        <w:jc w:val="left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1E53D8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Pentecostés </w:t>
      </w:r>
      <w:r w:rsidR="0066584E" w:rsidRPr="001E53D8">
        <w:rPr>
          <w:rFonts w:ascii="Garamond" w:eastAsia="Times New Roman" w:hAnsi="Garamond"/>
          <w:b/>
          <w:sz w:val="26"/>
          <w:szCs w:val="26"/>
          <w:lang w:val="es-ES" w:eastAsia="es"/>
        </w:rPr>
        <w:t>1</w:t>
      </w:r>
      <w:r w:rsidR="00B7504F">
        <w:rPr>
          <w:rFonts w:ascii="Garamond" w:eastAsia="Times New Roman" w:hAnsi="Garamond"/>
          <w:b/>
          <w:sz w:val="26"/>
          <w:szCs w:val="26"/>
          <w:lang w:val="es-ES" w:eastAsia="es"/>
        </w:rPr>
        <w:t>9</w:t>
      </w:r>
    </w:p>
    <w:p w14:paraId="706211CB" w14:textId="3061BC9E" w:rsidR="001E174F" w:rsidRPr="001E53D8" w:rsidRDefault="001E174F" w:rsidP="001E53D8">
      <w:pPr>
        <w:spacing w:after="0" w:line="240" w:lineRule="auto"/>
        <w:jc w:val="left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1E53D8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Propio </w:t>
      </w:r>
      <w:r w:rsidR="00F953ED" w:rsidRPr="001E53D8">
        <w:rPr>
          <w:rFonts w:ascii="Garamond" w:eastAsia="Times New Roman" w:hAnsi="Garamond"/>
          <w:b/>
          <w:sz w:val="26"/>
          <w:szCs w:val="26"/>
          <w:lang w:val="es-ES" w:eastAsia="es"/>
        </w:rPr>
        <w:t>2</w:t>
      </w:r>
      <w:r w:rsidR="00B7504F">
        <w:rPr>
          <w:rFonts w:ascii="Garamond" w:eastAsia="Times New Roman" w:hAnsi="Garamond"/>
          <w:b/>
          <w:sz w:val="26"/>
          <w:szCs w:val="26"/>
          <w:lang w:val="es-ES" w:eastAsia="es"/>
        </w:rPr>
        <w:t>2</w:t>
      </w:r>
      <w:r w:rsidRPr="001E53D8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 (B) </w:t>
      </w:r>
    </w:p>
    <w:p w14:paraId="7D519EF0" w14:textId="503DB778" w:rsidR="001E174F" w:rsidRPr="001E53D8" w:rsidRDefault="00B7504F" w:rsidP="001E53D8">
      <w:pPr>
        <w:spacing w:after="0" w:line="240" w:lineRule="auto"/>
        <w:jc w:val="left"/>
        <w:rPr>
          <w:rFonts w:ascii="Garamond" w:eastAsia="Times New Roman" w:hAnsi="Garamond"/>
          <w:b/>
          <w:sz w:val="26"/>
          <w:szCs w:val="26"/>
          <w:lang w:val="es-ES" w:eastAsia="es"/>
        </w:rPr>
      </w:pPr>
      <w:r>
        <w:rPr>
          <w:rFonts w:ascii="Garamond" w:eastAsia="Times New Roman" w:hAnsi="Garamond"/>
          <w:b/>
          <w:sz w:val="26"/>
          <w:szCs w:val="26"/>
          <w:lang w:val="es-ES" w:eastAsia="es"/>
        </w:rPr>
        <w:t>3</w:t>
      </w:r>
      <w:r w:rsidR="001E174F" w:rsidRPr="001E53D8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 de </w:t>
      </w:r>
      <w:r>
        <w:rPr>
          <w:rFonts w:ascii="Garamond" w:eastAsia="Times New Roman" w:hAnsi="Garamond"/>
          <w:b/>
          <w:sz w:val="26"/>
          <w:szCs w:val="26"/>
          <w:lang w:val="es-ES" w:eastAsia="es"/>
        </w:rPr>
        <w:t>octubre</w:t>
      </w:r>
      <w:r w:rsidR="001E174F" w:rsidRPr="001E53D8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 de 2021 </w:t>
      </w:r>
    </w:p>
    <w:p w14:paraId="3F4B69AE" w14:textId="77777777" w:rsidR="001E174F" w:rsidRPr="001E53D8" w:rsidRDefault="001E174F" w:rsidP="001E53D8">
      <w:pPr>
        <w:spacing w:after="0" w:line="240" w:lineRule="auto"/>
        <w:jc w:val="left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35CCFCC2" w14:textId="726F1F5E" w:rsidR="001E53D8" w:rsidRPr="00B7504F" w:rsidRDefault="001E174F" w:rsidP="00B7504F">
      <w:pPr>
        <w:widowControl w:val="0"/>
        <w:autoSpaceDE w:val="0"/>
        <w:spacing w:after="0"/>
        <w:jc w:val="left"/>
        <w:rPr>
          <w:rFonts w:ascii="Garamond" w:hAnsi="Garamond"/>
          <w:b/>
          <w:sz w:val="26"/>
          <w:szCs w:val="26"/>
          <w:lang w:val="en-US" w:eastAsia="es"/>
        </w:rPr>
      </w:pPr>
      <w:r w:rsidRPr="00B7504F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LCR: </w:t>
      </w:r>
      <w:r w:rsidR="00B7504F" w:rsidRPr="00B7504F">
        <w:rPr>
          <w:rFonts w:ascii="Garamond" w:hAnsi="Garamond"/>
          <w:b/>
          <w:sz w:val="26"/>
          <w:szCs w:val="26"/>
          <w:lang w:val="en-US" w:eastAsia="es"/>
        </w:rPr>
        <w:t>Job 1:1; 2:1-10</w:t>
      </w:r>
      <w:r w:rsidR="00B7504F" w:rsidRPr="00B7504F">
        <w:rPr>
          <w:rFonts w:ascii="Garamond" w:hAnsi="Garamond"/>
          <w:b/>
          <w:sz w:val="26"/>
          <w:szCs w:val="26"/>
          <w:lang w:val="en-US" w:eastAsia="es"/>
        </w:rPr>
        <w:t xml:space="preserve">; Salmo 26; </w:t>
      </w:r>
      <w:proofErr w:type="spellStart"/>
      <w:proofErr w:type="gramStart"/>
      <w:r w:rsidR="00B7504F" w:rsidRPr="00B7504F">
        <w:rPr>
          <w:rFonts w:ascii="Garamond" w:hAnsi="Garamond"/>
          <w:b/>
          <w:sz w:val="26"/>
          <w:szCs w:val="26"/>
          <w:lang w:val="en-US" w:eastAsia="es"/>
        </w:rPr>
        <w:t>Hebreos</w:t>
      </w:r>
      <w:proofErr w:type="spellEnd"/>
      <w:proofErr w:type="gramEnd"/>
      <w:r w:rsidR="00B7504F" w:rsidRPr="00B7504F">
        <w:rPr>
          <w:rFonts w:ascii="Garamond" w:hAnsi="Garamond"/>
          <w:b/>
          <w:sz w:val="26"/>
          <w:szCs w:val="26"/>
          <w:lang w:val="en-US" w:eastAsia="es"/>
        </w:rPr>
        <w:t xml:space="preserve"> 1:1-4; 2:5-12</w:t>
      </w:r>
      <w:r w:rsidR="00B7504F" w:rsidRPr="00B7504F">
        <w:rPr>
          <w:rFonts w:ascii="Garamond" w:hAnsi="Garamond"/>
          <w:b/>
          <w:sz w:val="26"/>
          <w:szCs w:val="26"/>
          <w:lang w:val="en-US" w:eastAsia="es"/>
        </w:rPr>
        <w:t xml:space="preserve">; </w:t>
      </w:r>
      <w:r w:rsidR="00B7504F" w:rsidRPr="00B7504F">
        <w:rPr>
          <w:rFonts w:ascii="Garamond" w:hAnsi="Garamond"/>
          <w:b/>
          <w:sz w:val="26"/>
          <w:szCs w:val="26"/>
          <w:lang w:val="en-US" w:eastAsia="es"/>
        </w:rPr>
        <w:t>Marcos 10:2-16</w:t>
      </w:r>
    </w:p>
    <w:p w14:paraId="47099340" w14:textId="77777777" w:rsidR="001E53D8" w:rsidRDefault="001E53D8" w:rsidP="001E53D8">
      <w:pPr>
        <w:widowControl w:val="0"/>
        <w:autoSpaceDE w:val="0"/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25D8F368" w14:textId="77777777" w:rsidR="00B7504F" w:rsidRPr="00B7504F" w:rsidRDefault="00B7504F" w:rsidP="00B7504F">
      <w:pPr>
        <w:widowControl w:val="0"/>
        <w:autoSpaceDE w:val="0"/>
        <w:spacing w:after="0"/>
        <w:jc w:val="left"/>
        <w:rPr>
          <w:rFonts w:ascii="Garamond" w:hAnsi="Garamond"/>
          <w:bCs/>
          <w:sz w:val="25"/>
          <w:szCs w:val="25"/>
          <w:lang w:val="en-US" w:eastAsia="es"/>
        </w:rPr>
      </w:pPr>
      <w:r w:rsidRPr="00B7504F">
        <w:rPr>
          <w:rFonts w:ascii="Garamond" w:hAnsi="Garamond"/>
          <w:b/>
          <w:bCs/>
          <w:sz w:val="25"/>
          <w:szCs w:val="25"/>
          <w:lang w:val="en-US" w:eastAsia="es"/>
        </w:rPr>
        <w:t>Job 1:1; 2:1-10</w:t>
      </w:r>
    </w:p>
    <w:p w14:paraId="0EFEB041" w14:textId="77777777" w:rsidR="00B7504F" w:rsidRPr="00B7504F" w:rsidRDefault="00B7504F" w:rsidP="00B7504F">
      <w:pPr>
        <w:widowControl w:val="0"/>
        <w:autoSpaceDE w:val="0"/>
        <w:spacing w:after="0"/>
        <w:jc w:val="left"/>
        <w:rPr>
          <w:rFonts w:ascii="Garamond" w:hAnsi="Garamond"/>
          <w:bCs/>
          <w:sz w:val="25"/>
          <w:szCs w:val="25"/>
          <w:lang w:val="en-US" w:eastAsia="es"/>
        </w:rPr>
      </w:pP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Encontramos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libro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Job una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historia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increíble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 que un hombre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intachable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y recto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padece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sufrimientos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sin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ninguna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razón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Este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libro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ha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sido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interpretado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por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muchos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como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respuesta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pregunta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sobre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justicia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divina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: ¿Es Dios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justo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? Sin embargo,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cuando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profundizamos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historia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y,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como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vemos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selección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versículos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hoy, hay una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pregunta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diferente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que se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plantea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ahora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Satanás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o «el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adversario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», le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hace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Dios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pregunta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sobre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posibilidad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del amor no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transaccional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>. ¿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Acaso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puede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existir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el amor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desinteresado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? Job es recto 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intachable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pero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¿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permanecerá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así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si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sus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circunstancias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no son tan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buenas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?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Satanás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piensa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que no, y, por lo tanto, le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pide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Dios que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ponga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prueba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Job. Dios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permite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Satanás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que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haga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sufrir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Job,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siempre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que Job no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muera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Lo que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falta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nuestra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selección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versículos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aquí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es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primera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prueba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integridad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y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rectitud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Job;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cuando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pierde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sus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hijos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su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ganado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y sus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posesiones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través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todo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esto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Job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permanece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sin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pecado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Esto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es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importante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porque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ayuda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gramStart"/>
      <w:r w:rsidRPr="00B7504F">
        <w:rPr>
          <w:rFonts w:ascii="Garamond" w:hAnsi="Garamond"/>
          <w:bCs/>
          <w:sz w:val="25"/>
          <w:szCs w:val="25"/>
          <w:lang w:val="en-US" w:eastAsia="es"/>
        </w:rPr>
        <w:t>a</w:t>
      </w:r>
      <w:proofErr w:type="gram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explicar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reacción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esposa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Job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segunda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prueba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Job: la de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recibir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llagas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todo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su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cuerpo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Recuerde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que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ella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también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ha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perdido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sus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hijos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>. “¡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Maldice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Dios y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muérete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!”,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casi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suplica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>. ¿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Cómo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puede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Job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conservar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su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integridad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después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todo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este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sufrimiento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>?</w:t>
      </w:r>
    </w:p>
    <w:p w14:paraId="5BBC6E6D" w14:textId="77777777" w:rsidR="00B7504F" w:rsidRPr="00B7504F" w:rsidRDefault="00B7504F" w:rsidP="005C4531">
      <w:pPr>
        <w:pStyle w:val="ListParagraph"/>
        <w:widowControl w:val="0"/>
        <w:numPr>
          <w:ilvl w:val="0"/>
          <w:numId w:val="1"/>
        </w:numPr>
        <w:autoSpaceDE w:val="0"/>
        <w:spacing w:after="0"/>
        <w:jc w:val="left"/>
        <w:rPr>
          <w:rFonts w:ascii="Garamond" w:hAnsi="Garamond"/>
          <w:bCs/>
          <w:sz w:val="25"/>
          <w:szCs w:val="25"/>
          <w:lang w:val="en-US" w:eastAsia="es"/>
        </w:rPr>
      </w:pPr>
      <w:r w:rsidRPr="00B7504F">
        <w:rPr>
          <w:rFonts w:ascii="Garamond" w:hAnsi="Garamond"/>
          <w:bCs/>
          <w:sz w:val="25"/>
          <w:szCs w:val="25"/>
          <w:lang w:val="en-US" w:eastAsia="es"/>
        </w:rPr>
        <w:t>¿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Cómo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responde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usted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pregunta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que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hace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gramStart"/>
      <w:r w:rsidRPr="00B7504F">
        <w:rPr>
          <w:rFonts w:ascii="Garamond" w:hAnsi="Garamond"/>
          <w:bCs/>
          <w:sz w:val="25"/>
          <w:szCs w:val="25"/>
          <w:lang w:val="en-US" w:eastAsia="es"/>
        </w:rPr>
        <w:t>Job?:</w:t>
      </w:r>
      <w:proofErr w:type="gram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“Si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aceptamos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bienes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que Dios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nos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envía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¿por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qué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no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vamos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aceptar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también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los males?”</w:t>
      </w:r>
    </w:p>
    <w:p w14:paraId="23BEE5D7" w14:textId="77777777" w:rsidR="00B7504F" w:rsidRPr="00B7504F" w:rsidRDefault="00B7504F" w:rsidP="00B7504F">
      <w:pPr>
        <w:widowControl w:val="0"/>
        <w:autoSpaceDE w:val="0"/>
        <w:spacing w:after="0"/>
        <w:jc w:val="left"/>
        <w:rPr>
          <w:rFonts w:ascii="Garamond" w:hAnsi="Garamond"/>
          <w:b/>
          <w:bCs/>
          <w:sz w:val="25"/>
          <w:szCs w:val="25"/>
          <w:lang w:val="en-US" w:eastAsia="es"/>
        </w:rPr>
      </w:pPr>
    </w:p>
    <w:p w14:paraId="66E52A01" w14:textId="22369A01" w:rsidR="00B7504F" w:rsidRPr="00B7504F" w:rsidRDefault="00B7504F" w:rsidP="00B7504F">
      <w:pPr>
        <w:widowControl w:val="0"/>
        <w:autoSpaceDE w:val="0"/>
        <w:spacing w:after="0"/>
        <w:jc w:val="left"/>
        <w:rPr>
          <w:rFonts w:ascii="Garamond" w:hAnsi="Garamond"/>
          <w:bCs/>
          <w:sz w:val="25"/>
          <w:szCs w:val="25"/>
          <w:lang w:val="en-US" w:eastAsia="es"/>
        </w:rPr>
      </w:pPr>
      <w:r w:rsidRPr="00B7504F">
        <w:rPr>
          <w:rFonts w:ascii="Garamond" w:hAnsi="Garamond"/>
          <w:b/>
          <w:bCs/>
          <w:sz w:val="25"/>
          <w:szCs w:val="25"/>
          <w:lang w:val="en-US" w:eastAsia="es"/>
        </w:rPr>
        <w:t>Salmo 26</w:t>
      </w:r>
    </w:p>
    <w:p w14:paraId="0089637A" w14:textId="77777777" w:rsidR="00B7504F" w:rsidRPr="00B7504F" w:rsidRDefault="00B7504F" w:rsidP="00B7504F">
      <w:pPr>
        <w:widowControl w:val="0"/>
        <w:autoSpaceDE w:val="0"/>
        <w:spacing w:after="0"/>
        <w:jc w:val="left"/>
        <w:rPr>
          <w:rFonts w:ascii="Garamond" w:hAnsi="Garamond"/>
          <w:bCs/>
          <w:sz w:val="25"/>
          <w:szCs w:val="25"/>
          <w:lang w:val="en-US" w:eastAsia="es"/>
        </w:rPr>
      </w:pP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Continuando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con 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tema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integridad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salmista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clama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lamentándose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Dios,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pidiendo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reivindicación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por 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buen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comportamiento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por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andar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por 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buen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camino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estructura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salmo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es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casi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circular, al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comenzar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y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terminar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mencionando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caminar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integridad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deseando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venganza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y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redención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(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versículos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1 al 3, 11 y 12). Hay un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cambio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activo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que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va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aquellos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que son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considerados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malvados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(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versículos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4 y 5) 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pedirle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Dios que no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considere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como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uno de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ellos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(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versículos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9 y 10).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parte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central del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salmo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utiliza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un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lenguaje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que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evoca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imágenes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acción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litúrgica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sugiriendo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que 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salmista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pertenece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orden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sacerdotal al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referirse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lavarse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las manos,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caminar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alrededor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del altar,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cantar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una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canción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acción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gracias,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contar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obras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Dios (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versículos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6 y 7) y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reclamar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amor para la casa de Dios (v. 8). Al final, 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salmista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confía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Dios y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continúa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recorriendo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su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camino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con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integridad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>.</w:t>
      </w:r>
    </w:p>
    <w:p w14:paraId="31B9DD25" w14:textId="77777777" w:rsidR="00B7504F" w:rsidRPr="00B7504F" w:rsidRDefault="00B7504F" w:rsidP="005C4531">
      <w:pPr>
        <w:pStyle w:val="ListParagraph"/>
        <w:widowControl w:val="0"/>
        <w:numPr>
          <w:ilvl w:val="0"/>
          <w:numId w:val="1"/>
        </w:numPr>
        <w:autoSpaceDE w:val="0"/>
        <w:spacing w:after="0"/>
        <w:jc w:val="left"/>
        <w:rPr>
          <w:rFonts w:ascii="Garamond" w:hAnsi="Garamond"/>
          <w:bCs/>
          <w:sz w:val="25"/>
          <w:szCs w:val="25"/>
          <w:lang w:val="en-US" w:eastAsia="es"/>
        </w:rPr>
      </w:pPr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Si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estuviera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escribiendo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un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lamento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Dios, ¿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cómo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podría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ser el </w:t>
      </w:r>
      <w:proofErr w:type="spellStart"/>
      <w:proofErr w:type="gramStart"/>
      <w:r w:rsidRPr="00B7504F">
        <w:rPr>
          <w:rFonts w:ascii="Garamond" w:hAnsi="Garamond"/>
          <w:bCs/>
          <w:sz w:val="25"/>
          <w:szCs w:val="25"/>
          <w:lang w:val="en-US" w:eastAsia="es"/>
        </w:rPr>
        <w:t>suyo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>?,</w:t>
      </w:r>
      <w:proofErr w:type="gram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¿similar o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diferente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al de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este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salmista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>?</w:t>
      </w:r>
    </w:p>
    <w:p w14:paraId="2AD1347E" w14:textId="77777777" w:rsidR="00B7504F" w:rsidRPr="00B7504F" w:rsidRDefault="00B7504F" w:rsidP="00B7504F">
      <w:pPr>
        <w:widowControl w:val="0"/>
        <w:autoSpaceDE w:val="0"/>
        <w:spacing w:after="0"/>
        <w:jc w:val="left"/>
        <w:rPr>
          <w:rFonts w:ascii="Garamond" w:hAnsi="Garamond"/>
          <w:b/>
          <w:bCs/>
          <w:sz w:val="25"/>
          <w:szCs w:val="25"/>
          <w:lang w:val="en-US" w:eastAsia="es"/>
        </w:rPr>
      </w:pPr>
    </w:p>
    <w:p w14:paraId="42659328" w14:textId="452B57B9" w:rsidR="00B7504F" w:rsidRPr="00B7504F" w:rsidRDefault="00B7504F" w:rsidP="00B7504F">
      <w:pPr>
        <w:widowControl w:val="0"/>
        <w:autoSpaceDE w:val="0"/>
        <w:spacing w:after="0"/>
        <w:jc w:val="left"/>
        <w:rPr>
          <w:rFonts w:ascii="Garamond" w:hAnsi="Garamond"/>
          <w:bCs/>
          <w:sz w:val="25"/>
          <w:szCs w:val="25"/>
          <w:lang w:val="en-US" w:eastAsia="es"/>
        </w:rPr>
      </w:pPr>
      <w:proofErr w:type="spellStart"/>
      <w:r w:rsidRPr="00B7504F">
        <w:rPr>
          <w:rFonts w:ascii="Garamond" w:hAnsi="Garamond"/>
          <w:b/>
          <w:bCs/>
          <w:sz w:val="25"/>
          <w:szCs w:val="25"/>
          <w:lang w:val="en-US" w:eastAsia="es"/>
        </w:rPr>
        <w:lastRenderedPageBreak/>
        <w:t>Hebreos</w:t>
      </w:r>
      <w:proofErr w:type="spellEnd"/>
      <w:r w:rsidRPr="00B7504F">
        <w:rPr>
          <w:rFonts w:ascii="Garamond" w:hAnsi="Garamond"/>
          <w:b/>
          <w:bCs/>
          <w:sz w:val="25"/>
          <w:szCs w:val="25"/>
          <w:lang w:val="en-US" w:eastAsia="es"/>
        </w:rPr>
        <w:t xml:space="preserve"> 1:1-4; 2:5-12</w:t>
      </w:r>
    </w:p>
    <w:p w14:paraId="4DCB4C25" w14:textId="77777777" w:rsidR="00B7504F" w:rsidRPr="00B7504F" w:rsidRDefault="00B7504F" w:rsidP="00B7504F">
      <w:pPr>
        <w:widowControl w:val="0"/>
        <w:autoSpaceDE w:val="0"/>
        <w:spacing w:after="0"/>
        <w:jc w:val="left"/>
        <w:rPr>
          <w:rFonts w:ascii="Garamond" w:hAnsi="Garamond"/>
          <w:bCs/>
          <w:sz w:val="25"/>
          <w:szCs w:val="25"/>
          <w:lang w:val="en-US" w:eastAsia="es"/>
        </w:rPr>
      </w:pPr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La carta a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hebreos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pinta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un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cuadro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Jesucristo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plenitud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su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divinidad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y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humanidad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primeros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cuatro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versículos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se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nos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presenta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Jesús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como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Hijo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heredero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participando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creación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como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sostenedor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>, el “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resplandor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glorioso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Dios y la imagen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misma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lo que Dios es” (v. 1:3), el que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realizó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purificación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pecados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y superior a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profetas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y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ángeles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Cuando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pasamos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segundo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capítulo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autor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cita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el Salmo 8, que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habla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humanidad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como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inferior a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ángeles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y, sin embargo,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tiene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todas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cosas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sujetas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gramStart"/>
      <w:r w:rsidRPr="00B7504F">
        <w:rPr>
          <w:rFonts w:ascii="Garamond" w:hAnsi="Garamond"/>
          <w:bCs/>
          <w:sz w:val="25"/>
          <w:szCs w:val="25"/>
          <w:lang w:val="en-US" w:eastAsia="es"/>
        </w:rPr>
        <w:t>a</w:t>
      </w:r>
      <w:proofErr w:type="gram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ellos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Al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observar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que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humanidad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aún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no ha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cumplido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con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afirmación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este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salmista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autor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señala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Jesús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su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humanidad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como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modelo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para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este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tipo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cambio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ser inferior a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ángeles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llegar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la gloria y el honor. Sin embargo,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esto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no se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logra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través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ascender dentro del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ámbito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humano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sino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través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un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camino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descenso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con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sufrimiento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y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muerte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esta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experiencia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humanidad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completa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hasta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muerte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somos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hechos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hermanos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Cristo.</w:t>
      </w:r>
    </w:p>
    <w:p w14:paraId="0B350B19" w14:textId="77777777" w:rsidR="00B7504F" w:rsidRPr="00B7504F" w:rsidRDefault="00B7504F" w:rsidP="005C4531">
      <w:pPr>
        <w:pStyle w:val="ListParagraph"/>
        <w:widowControl w:val="0"/>
        <w:numPr>
          <w:ilvl w:val="0"/>
          <w:numId w:val="1"/>
        </w:numPr>
        <w:autoSpaceDE w:val="0"/>
        <w:spacing w:after="0"/>
        <w:jc w:val="left"/>
        <w:rPr>
          <w:rFonts w:ascii="Garamond" w:hAnsi="Garamond"/>
          <w:bCs/>
          <w:sz w:val="25"/>
          <w:szCs w:val="25"/>
          <w:lang w:val="en-US" w:eastAsia="es"/>
        </w:rPr>
      </w:pPr>
      <w:r w:rsidRPr="00B7504F">
        <w:rPr>
          <w:rFonts w:ascii="Garamond" w:hAnsi="Garamond"/>
          <w:bCs/>
          <w:sz w:val="25"/>
          <w:szCs w:val="25"/>
          <w:lang w:val="en-US" w:eastAsia="es"/>
        </w:rPr>
        <w:t>¿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Qué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significa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“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sujetar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todas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cosas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bajo sus pies” (v. 2:8) a la luz del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ejemplo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Jesús?</w:t>
      </w:r>
    </w:p>
    <w:p w14:paraId="0CF787E4" w14:textId="77777777" w:rsidR="00B7504F" w:rsidRPr="00B7504F" w:rsidRDefault="00B7504F" w:rsidP="005C4531">
      <w:pPr>
        <w:pStyle w:val="ListParagraph"/>
        <w:widowControl w:val="0"/>
        <w:numPr>
          <w:ilvl w:val="0"/>
          <w:numId w:val="1"/>
        </w:numPr>
        <w:autoSpaceDE w:val="0"/>
        <w:spacing w:after="0"/>
        <w:jc w:val="left"/>
        <w:rPr>
          <w:rFonts w:ascii="Garamond" w:hAnsi="Garamond"/>
          <w:bCs/>
          <w:sz w:val="25"/>
          <w:szCs w:val="25"/>
          <w:lang w:val="en-US" w:eastAsia="es"/>
        </w:rPr>
      </w:pPr>
      <w:r w:rsidRPr="00B7504F">
        <w:rPr>
          <w:rFonts w:ascii="Garamond" w:hAnsi="Garamond"/>
          <w:bCs/>
          <w:sz w:val="25"/>
          <w:szCs w:val="25"/>
          <w:lang w:val="en-US" w:eastAsia="es"/>
        </w:rPr>
        <w:t>¿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Qué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significa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para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usted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ser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hermano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o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hermana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Cristo?</w:t>
      </w:r>
    </w:p>
    <w:p w14:paraId="126EBCEA" w14:textId="77777777" w:rsidR="00B7504F" w:rsidRPr="00B7504F" w:rsidRDefault="00B7504F" w:rsidP="00B7504F">
      <w:pPr>
        <w:widowControl w:val="0"/>
        <w:autoSpaceDE w:val="0"/>
        <w:spacing w:after="0"/>
        <w:jc w:val="left"/>
        <w:rPr>
          <w:rFonts w:ascii="Garamond" w:hAnsi="Garamond"/>
          <w:b/>
          <w:bCs/>
          <w:sz w:val="25"/>
          <w:szCs w:val="25"/>
          <w:lang w:val="en-US" w:eastAsia="es"/>
        </w:rPr>
      </w:pPr>
    </w:p>
    <w:p w14:paraId="0F24E616" w14:textId="2207705F" w:rsidR="00B7504F" w:rsidRPr="00B7504F" w:rsidRDefault="00B7504F" w:rsidP="00B7504F">
      <w:pPr>
        <w:widowControl w:val="0"/>
        <w:autoSpaceDE w:val="0"/>
        <w:spacing w:after="0"/>
        <w:jc w:val="left"/>
        <w:rPr>
          <w:rFonts w:ascii="Garamond" w:hAnsi="Garamond"/>
          <w:bCs/>
          <w:sz w:val="25"/>
          <w:szCs w:val="25"/>
          <w:lang w:val="en-US" w:eastAsia="es"/>
        </w:rPr>
      </w:pPr>
      <w:r w:rsidRPr="00B7504F">
        <w:rPr>
          <w:rFonts w:ascii="Garamond" w:hAnsi="Garamond"/>
          <w:b/>
          <w:bCs/>
          <w:sz w:val="25"/>
          <w:szCs w:val="25"/>
          <w:lang w:val="en-US" w:eastAsia="es"/>
        </w:rPr>
        <w:t>Marcos 10:2-16</w:t>
      </w:r>
    </w:p>
    <w:p w14:paraId="159B8C92" w14:textId="2C1359F4" w:rsidR="00B7504F" w:rsidRPr="00B7504F" w:rsidRDefault="00B7504F" w:rsidP="00B7504F">
      <w:pPr>
        <w:widowControl w:val="0"/>
        <w:autoSpaceDE w:val="0"/>
        <w:spacing w:after="0"/>
        <w:jc w:val="left"/>
        <w:rPr>
          <w:rFonts w:ascii="Garamond" w:hAnsi="Garamond"/>
          <w:bCs/>
          <w:sz w:val="25"/>
          <w:szCs w:val="25"/>
          <w:lang w:val="en-US" w:eastAsia="es"/>
        </w:rPr>
      </w:pPr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Este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pasaje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Marcos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tiene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tres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episodios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: uno con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fariseos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uno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 casa con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discípulos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y 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último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con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niños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Comienza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con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fariseos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cuestionando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Jesús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sobre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legalidad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divorcio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Jesús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remite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las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leyes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Moisés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pidiéndoles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que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respondan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su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propia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pregunta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Tras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su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respuesta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afirmativa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Jesús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remite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Génesis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nuestra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creación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como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varón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y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mujer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y al ideal del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matrimonio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que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hace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que dos personas se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vuelvan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uno. Sin embargo,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discípulos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necesitan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una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aclaración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y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cuando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están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 casa, le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piden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Jesús que se lo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explique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más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Aquí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Jesús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amplía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pregunta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original al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presentar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posibilidad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que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esposa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también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se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divorcie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esposo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Esto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es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muy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importante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y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sobre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todo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hoy, dado que 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divorcio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es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ahora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algo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frecuente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Si bien 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resultado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es 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mismo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Jesús llama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atención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discípulos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sobre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expectativas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sociedad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que son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muy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limitadas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centrándose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solamente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los derechos del hombre 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divorciarse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mujer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.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creación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[sin embargo].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nos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muestra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una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ética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más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amplia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>.</w:t>
      </w:r>
    </w:p>
    <w:p w14:paraId="7D6EA267" w14:textId="77777777" w:rsidR="00B7504F" w:rsidRPr="00B7504F" w:rsidRDefault="00B7504F" w:rsidP="00B7504F">
      <w:pPr>
        <w:widowControl w:val="0"/>
        <w:autoSpaceDE w:val="0"/>
        <w:spacing w:after="0"/>
        <w:jc w:val="left"/>
        <w:rPr>
          <w:rFonts w:ascii="Garamond" w:hAnsi="Garamond"/>
          <w:bCs/>
          <w:sz w:val="25"/>
          <w:szCs w:val="25"/>
          <w:lang w:val="en-US" w:eastAsia="es"/>
        </w:rPr>
      </w:pPr>
    </w:p>
    <w:p w14:paraId="0B6C87D2" w14:textId="77777777" w:rsidR="00B7504F" w:rsidRPr="00B7504F" w:rsidRDefault="00B7504F" w:rsidP="00B7504F">
      <w:pPr>
        <w:widowControl w:val="0"/>
        <w:autoSpaceDE w:val="0"/>
        <w:spacing w:after="0"/>
        <w:jc w:val="left"/>
        <w:rPr>
          <w:rFonts w:ascii="Garamond" w:hAnsi="Garamond"/>
          <w:bCs/>
          <w:sz w:val="25"/>
          <w:szCs w:val="25"/>
          <w:lang w:val="en-US" w:eastAsia="es"/>
        </w:rPr>
      </w:pPr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discípulos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continúan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participando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normas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sociales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y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terrenales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tratando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evitar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que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niños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>, –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aquellos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sin derechos, los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más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débiles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sociedad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–,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lleguen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 Jesús. Pero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él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les dice que 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reino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Dios les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pertenece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gramStart"/>
      <w:r w:rsidRPr="00B7504F">
        <w:rPr>
          <w:rFonts w:ascii="Garamond" w:hAnsi="Garamond"/>
          <w:bCs/>
          <w:sz w:val="25"/>
          <w:szCs w:val="25"/>
          <w:lang w:val="en-US" w:eastAsia="es"/>
        </w:rPr>
        <w:t>a</w:t>
      </w:r>
      <w:proofErr w:type="gram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estos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inocentes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y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débiles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hijos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Dios.</w:t>
      </w:r>
    </w:p>
    <w:p w14:paraId="5DA34167" w14:textId="77777777" w:rsidR="00B7504F" w:rsidRPr="00B7504F" w:rsidRDefault="00B7504F" w:rsidP="005C4531">
      <w:pPr>
        <w:pStyle w:val="ListParagraph"/>
        <w:widowControl w:val="0"/>
        <w:numPr>
          <w:ilvl w:val="0"/>
          <w:numId w:val="2"/>
        </w:numPr>
        <w:autoSpaceDE w:val="0"/>
        <w:spacing w:after="0"/>
        <w:jc w:val="left"/>
        <w:rPr>
          <w:rFonts w:ascii="Garamond" w:hAnsi="Garamond"/>
          <w:bCs/>
          <w:sz w:val="25"/>
          <w:szCs w:val="25"/>
          <w:lang w:val="en-US" w:eastAsia="es"/>
        </w:rPr>
      </w:pPr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Jesús se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refiere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al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Génesis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,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señalando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un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sistema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igualitario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entre hombre y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mujer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>. ¿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Cómo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podría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esto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cambiar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la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manera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como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comprendemos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otros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aspectos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las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historias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creación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>?</w:t>
      </w:r>
    </w:p>
    <w:p w14:paraId="7737C171" w14:textId="77777777" w:rsidR="00B7504F" w:rsidRPr="00B7504F" w:rsidRDefault="00B7504F" w:rsidP="005C4531">
      <w:pPr>
        <w:pStyle w:val="ListParagraph"/>
        <w:widowControl w:val="0"/>
        <w:numPr>
          <w:ilvl w:val="0"/>
          <w:numId w:val="2"/>
        </w:numPr>
        <w:autoSpaceDE w:val="0"/>
        <w:spacing w:after="0"/>
        <w:jc w:val="left"/>
        <w:rPr>
          <w:rFonts w:ascii="Garamond" w:hAnsi="Garamond"/>
          <w:bCs/>
          <w:sz w:val="25"/>
          <w:szCs w:val="25"/>
          <w:lang w:val="en-US" w:eastAsia="es"/>
        </w:rPr>
      </w:pPr>
      <w:r w:rsidRPr="00B7504F">
        <w:rPr>
          <w:rFonts w:ascii="Garamond" w:hAnsi="Garamond"/>
          <w:bCs/>
          <w:sz w:val="25"/>
          <w:szCs w:val="25"/>
          <w:lang w:val="en-US" w:eastAsia="es"/>
        </w:rPr>
        <w:t>¿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Qué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entiende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usted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por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recibir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el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reino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de Dios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como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un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niño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 xml:space="preserve"> </w:t>
      </w:r>
      <w:proofErr w:type="spellStart"/>
      <w:r w:rsidRPr="00B7504F">
        <w:rPr>
          <w:rFonts w:ascii="Garamond" w:hAnsi="Garamond"/>
          <w:bCs/>
          <w:sz w:val="25"/>
          <w:szCs w:val="25"/>
          <w:lang w:val="en-US" w:eastAsia="es"/>
        </w:rPr>
        <w:t>pequeño</w:t>
      </w:r>
      <w:proofErr w:type="spellEnd"/>
      <w:r w:rsidRPr="00B7504F">
        <w:rPr>
          <w:rFonts w:ascii="Garamond" w:hAnsi="Garamond"/>
          <w:bCs/>
          <w:sz w:val="25"/>
          <w:szCs w:val="25"/>
          <w:lang w:val="en-US" w:eastAsia="es"/>
        </w:rPr>
        <w:t>?</w:t>
      </w:r>
    </w:p>
    <w:p w14:paraId="1C6FD28A" w14:textId="4139297A" w:rsidR="00463642" w:rsidRPr="00B7504F" w:rsidRDefault="00B7504F" w:rsidP="005C4531">
      <w:pPr>
        <w:pStyle w:val="ListParagraph"/>
        <w:widowControl w:val="0"/>
        <w:numPr>
          <w:ilvl w:val="0"/>
          <w:numId w:val="2"/>
        </w:numPr>
        <w:autoSpaceDE w:val="0"/>
        <w:spacing w:after="0"/>
        <w:jc w:val="left"/>
        <w:rPr>
          <w:rFonts w:ascii="Garamond" w:hAnsi="Garamond"/>
          <w:bCs/>
          <w:sz w:val="25"/>
          <w:szCs w:val="25"/>
          <w:lang w:val="en-US" w:eastAsia="es"/>
        </w:rPr>
      </w:pPr>
      <w:r w:rsidRPr="00B7504F">
        <w:rPr>
          <w:rFonts w:ascii="Garamond" w:eastAsia="Times New Roman" w:hAnsi="Garamond" w:cs="Arial"/>
          <w:sz w:val="25"/>
          <w:szCs w:val="25"/>
          <w:lang w:val="en-US"/>
        </w:rPr>
        <w:t xml:space="preserve">¿A </w:t>
      </w:r>
      <w:proofErr w:type="spellStart"/>
      <w:r w:rsidRPr="00B7504F">
        <w:rPr>
          <w:rFonts w:ascii="Garamond" w:eastAsia="Times New Roman" w:hAnsi="Garamond" w:cs="Arial"/>
          <w:sz w:val="25"/>
          <w:szCs w:val="25"/>
          <w:lang w:val="en-US"/>
        </w:rPr>
        <w:t>quién</w:t>
      </w:r>
      <w:proofErr w:type="spellEnd"/>
      <w:r w:rsidRPr="00B7504F">
        <w:rPr>
          <w:rFonts w:ascii="Garamond" w:eastAsia="Times New Roman" w:hAnsi="Garamond" w:cs="Arial"/>
          <w:sz w:val="25"/>
          <w:szCs w:val="25"/>
          <w:lang w:val="en-US"/>
        </w:rPr>
        <w:t xml:space="preserve">, </w:t>
      </w:r>
      <w:proofErr w:type="spellStart"/>
      <w:r w:rsidRPr="00B7504F">
        <w:rPr>
          <w:rFonts w:ascii="Garamond" w:eastAsia="Times New Roman" w:hAnsi="Garamond" w:cs="Arial"/>
          <w:sz w:val="25"/>
          <w:szCs w:val="25"/>
          <w:lang w:val="en-US"/>
        </w:rPr>
        <w:t>en</w:t>
      </w:r>
      <w:proofErr w:type="spellEnd"/>
      <w:r w:rsidRPr="00B7504F">
        <w:rPr>
          <w:rFonts w:ascii="Garamond" w:eastAsia="Times New Roman" w:hAnsi="Garamond" w:cs="Arial"/>
          <w:sz w:val="25"/>
          <w:szCs w:val="25"/>
          <w:lang w:val="en-US"/>
        </w:rPr>
        <w:t xml:space="preserve"> </w:t>
      </w:r>
      <w:proofErr w:type="spellStart"/>
      <w:r w:rsidRPr="00B7504F">
        <w:rPr>
          <w:rFonts w:ascii="Garamond" w:eastAsia="Times New Roman" w:hAnsi="Garamond" w:cs="Arial"/>
          <w:sz w:val="25"/>
          <w:szCs w:val="25"/>
          <w:lang w:val="en-US"/>
        </w:rPr>
        <w:t>nuestra</w:t>
      </w:r>
      <w:proofErr w:type="spellEnd"/>
      <w:r w:rsidRPr="00B7504F">
        <w:rPr>
          <w:rFonts w:ascii="Garamond" w:eastAsia="Times New Roman" w:hAnsi="Garamond" w:cs="Arial"/>
          <w:sz w:val="25"/>
          <w:szCs w:val="25"/>
          <w:lang w:val="en-US"/>
        </w:rPr>
        <w:t xml:space="preserve"> </w:t>
      </w:r>
      <w:proofErr w:type="spellStart"/>
      <w:r w:rsidRPr="00B7504F">
        <w:rPr>
          <w:rFonts w:ascii="Garamond" w:eastAsia="Times New Roman" w:hAnsi="Garamond" w:cs="Arial"/>
          <w:sz w:val="25"/>
          <w:szCs w:val="25"/>
          <w:lang w:val="en-US"/>
        </w:rPr>
        <w:t>sociedad</w:t>
      </w:r>
      <w:proofErr w:type="spellEnd"/>
      <w:r w:rsidRPr="00B7504F">
        <w:rPr>
          <w:rFonts w:ascii="Garamond" w:eastAsia="Times New Roman" w:hAnsi="Garamond" w:cs="Arial"/>
          <w:sz w:val="25"/>
          <w:szCs w:val="25"/>
          <w:lang w:val="en-US"/>
        </w:rPr>
        <w:t xml:space="preserve">, </w:t>
      </w:r>
      <w:proofErr w:type="spellStart"/>
      <w:r w:rsidRPr="00B7504F">
        <w:rPr>
          <w:rFonts w:ascii="Garamond" w:eastAsia="Times New Roman" w:hAnsi="Garamond" w:cs="Arial"/>
          <w:sz w:val="25"/>
          <w:szCs w:val="25"/>
          <w:lang w:val="en-US"/>
        </w:rPr>
        <w:t>mantenemos</w:t>
      </w:r>
      <w:proofErr w:type="spellEnd"/>
      <w:r w:rsidRPr="00B7504F">
        <w:rPr>
          <w:rFonts w:ascii="Garamond" w:eastAsia="Times New Roman" w:hAnsi="Garamond" w:cs="Arial"/>
          <w:sz w:val="25"/>
          <w:szCs w:val="25"/>
          <w:lang w:val="en-US"/>
        </w:rPr>
        <w:t xml:space="preserve"> </w:t>
      </w:r>
      <w:proofErr w:type="spellStart"/>
      <w:r w:rsidRPr="00B7504F">
        <w:rPr>
          <w:rFonts w:ascii="Garamond" w:eastAsia="Times New Roman" w:hAnsi="Garamond" w:cs="Arial"/>
          <w:sz w:val="25"/>
          <w:szCs w:val="25"/>
          <w:lang w:val="en-US"/>
        </w:rPr>
        <w:t>alejado</w:t>
      </w:r>
      <w:proofErr w:type="spellEnd"/>
      <w:r w:rsidRPr="00B7504F">
        <w:rPr>
          <w:rFonts w:ascii="Garamond" w:eastAsia="Times New Roman" w:hAnsi="Garamond" w:cs="Arial"/>
          <w:sz w:val="25"/>
          <w:szCs w:val="25"/>
          <w:lang w:val="en-US"/>
        </w:rPr>
        <w:t xml:space="preserve"> de los pies de Jesús? ¿Por </w:t>
      </w:r>
      <w:proofErr w:type="spellStart"/>
      <w:r w:rsidRPr="00B7504F">
        <w:rPr>
          <w:rFonts w:ascii="Garamond" w:eastAsia="Times New Roman" w:hAnsi="Garamond" w:cs="Arial"/>
          <w:sz w:val="25"/>
          <w:szCs w:val="25"/>
          <w:lang w:val="en-US"/>
        </w:rPr>
        <w:t>qué</w:t>
      </w:r>
      <w:proofErr w:type="spellEnd"/>
      <w:r w:rsidRPr="00B7504F">
        <w:rPr>
          <w:rFonts w:ascii="Garamond" w:eastAsia="Times New Roman" w:hAnsi="Garamond" w:cs="Arial"/>
          <w:sz w:val="25"/>
          <w:szCs w:val="25"/>
          <w:lang w:val="en-US"/>
        </w:rPr>
        <w:t>?</w:t>
      </w:r>
    </w:p>
    <w:sectPr w:rsidR="00463642" w:rsidRPr="00B7504F" w:rsidSect="000A70C3">
      <w:footerReference w:type="default" r:id="rId9"/>
      <w:pgSz w:w="12240" w:h="15840" w:code="1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7B748" w14:textId="77777777" w:rsidR="005C4531" w:rsidRDefault="005C4531" w:rsidP="00750D64">
      <w:pPr>
        <w:spacing w:after="0" w:line="240" w:lineRule="auto"/>
      </w:pPr>
      <w:r>
        <w:separator/>
      </w:r>
    </w:p>
  </w:endnote>
  <w:endnote w:type="continuationSeparator" w:id="0">
    <w:p w14:paraId="760BACF5" w14:textId="77777777" w:rsidR="005C4531" w:rsidRDefault="005C4531" w:rsidP="0075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5209" w14:textId="11F51F7D" w:rsidR="00750D64" w:rsidRPr="00750D64" w:rsidRDefault="00750D64" w:rsidP="004A0019">
    <w:pPr>
      <w:pStyle w:val="Footer"/>
      <w:jc w:val="left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C5341C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1F6700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4416F9">
      <w:rPr>
        <w:rFonts w:ascii="Garamond" w:eastAsia="Times New Roman" w:hAnsi="Garamond" w:cs="Times New Roman"/>
        <w:sz w:val="18"/>
        <w:szCs w:val="26"/>
        <w:lang w:val="es-ES" w:eastAsia="es-ES_tradnl"/>
      </w:rPr>
      <w:t>1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75617" w14:textId="77777777" w:rsidR="005C4531" w:rsidRDefault="005C4531" w:rsidP="00750D64">
      <w:pPr>
        <w:spacing w:after="0" w:line="240" w:lineRule="auto"/>
      </w:pPr>
      <w:r>
        <w:separator/>
      </w:r>
    </w:p>
  </w:footnote>
  <w:footnote w:type="continuationSeparator" w:id="0">
    <w:p w14:paraId="0220F67F" w14:textId="77777777" w:rsidR="005C4531" w:rsidRDefault="005C4531" w:rsidP="0075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93632"/>
    <w:multiLevelType w:val="hybridMultilevel"/>
    <w:tmpl w:val="CB563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304FA"/>
    <w:multiLevelType w:val="hybridMultilevel"/>
    <w:tmpl w:val="7AA2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1"/>
    <w:rsid w:val="000016C5"/>
    <w:rsid w:val="00007EDF"/>
    <w:rsid w:val="00027522"/>
    <w:rsid w:val="00031361"/>
    <w:rsid w:val="00044267"/>
    <w:rsid w:val="00045AAF"/>
    <w:rsid w:val="00055E4D"/>
    <w:rsid w:val="000561AA"/>
    <w:rsid w:val="00070E54"/>
    <w:rsid w:val="000872CD"/>
    <w:rsid w:val="00095A13"/>
    <w:rsid w:val="000A273C"/>
    <w:rsid w:val="000A66DE"/>
    <w:rsid w:val="000A70C3"/>
    <w:rsid w:val="000B746B"/>
    <w:rsid w:val="000D07C4"/>
    <w:rsid w:val="000D2B07"/>
    <w:rsid w:val="000D3358"/>
    <w:rsid w:val="000E2587"/>
    <w:rsid w:val="000E31C0"/>
    <w:rsid w:val="000F02FE"/>
    <w:rsid w:val="000F518A"/>
    <w:rsid w:val="00123D3B"/>
    <w:rsid w:val="00127D9F"/>
    <w:rsid w:val="00146800"/>
    <w:rsid w:val="00166E08"/>
    <w:rsid w:val="00167536"/>
    <w:rsid w:val="001749C7"/>
    <w:rsid w:val="0017678C"/>
    <w:rsid w:val="0018440E"/>
    <w:rsid w:val="001910F4"/>
    <w:rsid w:val="001A4E5D"/>
    <w:rsid w:val="001C21D9"/>
    <w:rsid w:val="001C24C8"/>
    <w:rsid w:val="001C491A"/>
    <w:rsid w:val="001C5B9F"/>
    <w:rsid w:val="001C621C"/>
    <w:rsid w:val="001D4AC5"/>
    <w:rsid w:val="001E174F"/>
    <w:rsid w:val="001E4EB4"/>
    <w:rsid w:val="001E53D8"/>
    <w:rsid w:val="001F6700"/>
    <w:rsid w:val="0020470E"/>
    <w:rsid w:val="00216AA1"/>
    <w:rsid w:val="002208F0"/>
    <w:rsid w:val="00233B47"/>
    <w:rsid w:val="002412B5"/>
    <w:rsid w:val="002439D2"/>
    <w:rsid w:val="0025479D"/>
    <w:rsid w:val="00265DC9"/>
    <w:rsid w:val="00272AC0"/>
    <w:rsid w:val="00294D6A"/>
    <w:rsid w:val="002A0A35"/>
    <w:rsid w:val="002B2D99"/>
    <w:rsid w:val="002B3B04"/>
    <w:rsid w:val="002B5F9D"/>
    <w:rsid w:val="002D35CA"/>
    <w:rsid w:val="002D617C"/>
    <w:rsid w:val="002E0822"/>
    <w:rsid w:val="00300994"/>
    <w:rsid w:val="003041F3"/>
    <w:rsid w:val="00310ECE"/>
    <w:rsid w:val="00314159"/>
    <w:rsid w:val="00320788"/>
    <w:rsid w:val="0032140C"/>
    <w:rsid w:val="00321532"/>
    <w:rsid w:val="003304FF"/>
    <w:rsid w:val="003313F3"/>
    <w:rsid w:val="00332938"/>
    <w:rsid w:val="00335C2F"/>
    <w:rsid w:val="003371DE"/>
    <w:rsid w:val="003375E9"/>
    <w:rsid w:val="0034345D"/>
    <w:rsid w:val="0034721B"/>
    <w:rsid w:val="003525E5"/>
    <w:rsid w:val="00361290"/>
    <w:rsid w:val="00363F27"/>
    <w:rsid w:val="00365E1E"/>
    <w:rsid w:val="00371926"/>
    <w:rsid w:val="003745E4"/>
    <w:rsid w:val="00380690"/>
    <w:rsid w:val="00386FAC"/>
    <w:rsid w:val="00394DAB"/>
    <w:rsid w:val="003958A9"/>
    <w:rsid w:val="00397BA9"/>
    <w:rsid w:val="003A267E"/>
    <w:rsid w:val="003A7CB0"/>
    <w:rsid w:val="003B4E58"/>
    <w:rsid w:val="003C0983"/>
    <w:rsid w:val="003D30C3"/>
    <w:rsid w:val="003D7230"/>
    <w:rsid w:val="003E2B9B"/>
    <w:rsid w:val="003E31EB"/>
    <w:rsid w:val="003E36BE"/>
    <w:rsid w:val="003F1510"/>
    <w:rsid w:val="00401C6C"/>
    <w:rsid w:val="00401F2D"/>
    <w:rsid w:val="00412FB4"/>
    <w:rsid w:val="0041351F"/>
    <w:rsid w:val="004209DC"/>
    <w:rsid w:val="004226BE"/>
    <w:rsid w:val="004227C8"/>
    <w:rsid w:val="00430549"/>
    <w:rsid w:val="00433CBA"/>
    <w:rsid w:val="00436230"/>
    <w:rsid w:val="004416F9"/>
    <w:rsid w:val="0044312A"/>
    <w:rsid w:val="004476F8"/>
    <w:rsid w:val="00451CAC"/>
    <w:rsid w:val="004563E1"/>
    <w:rsid w:val="00463642"/>
    <w:rsid w:val="004678E9"/>
    <w:rsid w:val="00475ADD"/>
    <w:rsid w:val="004766D4"/>
    <w:rsid w:val="00486F58"/>
    <w:rsid w:val="004A0019"/>
    <w:rsid w:val="004A2AA2"/>
    <w:rsid w:val="004B6F5D"/>
    <w:rsid w:val="004C096B"/>
    <w:rsid w:val="004E234A"/>
    <w:rsid w:val="004E6F18"/>
    <w:rsid w:val="004F30F9"/>
    <w:rsid w:val="004F356D"/>
    <w:rsid w:val="004F3FBB"/>
    <w:rsid w:val="005012A2"/>
    <w:rsid w:val="0050192B"/>
    <w:rsid w:val="00505832"/>
    <w:rsid w:val="0053212D"/>
    <w:rsid w:val="00537A79"/>
    <w:rsid w:val="00544FD8"/>
    <w:rsid w:val="00546BF1"/>
    <w:rsid w:val="00554AAC"/>
    <w:rsid w:val="005617BE"/>
    <w:rsid w:val="00563912"/>
    <w:rsid w:val="00583E19"/>
    <w:rsid w:val="00584EB4"/>
    <w:rsid w:val="00585779"/>
    <w:rsid w:val="0059428C"/>
    <w:rsid w:val="00597247"/>
    <w:rsid w:val="00597FCC"/>
    <w:rsid w:val="005A173F"/>
    <w:rsid w:val="005B5C09"/>
    <w:rsid w:val="005B6197"/>
    <w:rsid w:val="005C107E"/>
    <w:rsid w:val="005C4531"/>
    <w:rsid w:val="005C55A5"/>
    <w:rsid w:val="005D0CD2"/>
    <w:rsid w:val="005D13D3"/>
    <w:rsid w:val="005D3592"/>
    <w:rsid w:val="005D3C61"/>
    <w:rsid w:val="005F0582"/>
    <w:rsid w:val="00612858"/>
    <w:rsid w:val="00632DE4"/>
    <w:rsid w:val="006400A0"/>
    <w:rsid w:val="006504BC"/>
    <w:rsid w:val="0065149B"/>
    <w:rsid w:val="00656937"/>
    <w:rsid w:val="00657E18"/>
    <w:rsid w:val="00664DCA"/>
    <w:rsid w:val="0066584E"/>
    <w:rsid w:val="00672A6E"/>
    <w:rsid w:val="00672A7C"/>
    <w:rsid w:val="006818C3"/>
    <w:rsid w:val="00682EA2"/>
    <w:rsid w:val="0069064C"/>
    <w:rsid w:val="0069647A"/>
    <w:rsid w:val="006A076A"/>
    <w:rsid w:val="006B068D"/>
    <w:rsid w:val="006B4755"/>
    <w:rsid w:val="006C607F"/>
    <w:rsid w:val="006D406C"/>
    <w:rsid w:val="006E7098"/>
    <w:rsid w:val="006F1804"/>
    <w:rsid w:val="006F2E5B"/>
    <w:rsid w:val="006F6AE5"/>
    <w:rsid w:val="006F7290"/>
    <w:rsid w:val="006F72D6"/>
    <w:rsid w:val="007077A7"/>
    <w:rsid w:val="00731A7F"/>
    <w:rsid w:val="00733687"/>
    <w:rsid w:val="00736CCC"/>
    <w:rsid w:val="00737195"/>
    <w:rsid w:val="00750D64"/>
    <w:rsid w:val="007540A8"/>
    <w:rsid w:val="00755F10"/>
    <w:rsid w:val="0075734D"/>
    <w:rsid w:val="007714B3"/>
    <w:rsid w:val="00773783"/>
    <w:rsid w:val="0078214C"/>
    <w:rsid w:val="00787FDC"/>
    <w:rsid w:val="007A0489"/>
    <w:rsid w:val="007A3C7B"/>
    <w:rsid w:val="007A4319"/>
    <w:rsid w:val="007B7641"/>
    <w:rsid w:val="007C1333"/>
    <w:rsid w:val="007C35A1"/>
    <w:rsid w:val="007C396B"/>
    <w:rsid w:val="007D2D1F"/>
    <w:rsid w:val="00800EE9"/>
    <w:rsid w:val="0080126E"/>
    <w:rsid w:val="00802BEA"/>
    <w:rsid w:val="008231B1"/>
    <w:rsid w:val="0083251D"/>
    <w:rsid w:val="00851541"/>
    <w:rsid w:val="00860FE8"/>
    <w:rsid w:val="00863362"/>
    <w:rsid w:val="0087362F"/>
    <w:rsid w:val="00885AEC"/>
    <w:rsid w:val="00885C1F"/>
    <w:rsid w:val="008A042D"/>
    <w:rsid w:val="008B200F"/>
    <w:rsid w:val="008B280F"/>
    <w:rsid w:val="008C233E"/>
    <w:rsid w:val="008D61E5"/>
    <w:rsid w:val="008F1A76"/>
    <w:rsid w:val="009048B1"/>
    <w:rsid w:val="00912A52"/>
    <w:rsid w:val="00914903"/>
    <w:rsid w:val="00927F93"/>
    <w:rsid w:val="00937EAD"/>
    <w:rsid w:val="00942D52"/>
    <w:rsid w:val="00942D94"/>
    <w:rsid w:val="00946BC6"/>
    <w:rsid w:val="00950918"/>
    <w:rsid w:val="00960613"/>
    <w:rsid w:val="00960A76"/>
    <w:rsid w:val="00967359"/>
    <w:rsid w:val="0097681A"/>
    <w:rsid w:val="00977845"/>
    <w:rsid w:val="00982B5C"/>
    <w:rsid w:val="00985EF8"/>
    <w:rsid w:val="00987E45"/>
    <w:rsid w:val="0099131B"/>
    <w:rsid w:val="00996726"/>
    <w:rsid w:val="00997466"/>
    <w:rsid w:val="00997943"/>
    <w:rsid w:val="009A3C8E"/>
    <w:rsid w:val="009A582A"/>
    <w:rsid w:val="009C0999"/>
    <w:rsid w:val="009C59A8"/>
    <w:rsid w:val="009E2281"/>
    <w:rsid w:val="009E2FFB"/>
    <w:rsid w:val="009E63D8"/>
    <w:rsid w:val="00A02293"/>
    <w:rsid w:val="00A333DF"/>
    <w:rsid w:val="00A41A5D"/>
    <w:rsid w:val="00A51C73"/>
    <w:rsid w:val="00A627FE"/>
    <w:rsid w:val="00A6481A"/>
    <w:rsid w:val="00A67952"/>
    <w:rsid w:val="00A77466"/>
    <w:rsid w:val="00A82966"/>
    <w:rsid w:val="00AB31EF"/>
    <w:rsid w:val="00AB559C"/>
    <w:rsid w:val="00AB5C01"/>
    <w:rsid w:val="00AC1CC1"/>
    <w:rsid w:val="00AC45D3"/>
    <w:rsid w:val="00AC75D7"/>
    <w:rsid w:val="00AD0DF4"/>
    <w:rsid w:val="00AD3927"/>
    <w:rsid w:val="00AD44FE"/>
    <w:rsid w:val="00AE061C"/>
    <w:rsid w:val="00AE4DB0"/>
    <w:rsid w:val="00AF7102"/>
    <w:rsid w:val="00B0445A"/>
    <w:rsid w:val="00B06E7F"/>
    <w:rsid w:val="00B13F24"/>
    <w:rsid w:val="00B17CB8"/>
    <w:rsid w:val="00B23915"/>
    <w:rsid w:val="00B42227"/>
    <w:rsid w:val="00B50377"/>
    <w:rsid w:val="00B5103D"/>
    <w:rsid w:val="00B555A1"/>
    <w:rsid w:val="00B60D36"/>
    <w:rsid w:val="00B72481"/>
    <w:rsid w:val="00B7504F"/>
    <w:rsid w:val="00B7586F"/>
    <w:rsid w:val="00B8007C"/>
    <w:rsid w:val="00B80C3E"/>
    <w:rsid w:val="00B814A0"/>
    <w:rsid w:val="00B92A9C"/>
    <w:rsid w:val="00BB0856"/>
    <w:rsid w:val="00BB3666"/>
    <w:rsid w:val="00BB41C8"/>
    <w:rsid w:val="00BB42A6"/>
    <w:rsid w:val="00BE6C7C"/>
    <w:rsid w:val="00C053A1"/>
    <w:rsid w:val="00C118D8"/>
    <w:rsid w:val="00C21968"/>
    <w:rsid w:val="00C21C99"/>
    <w:rsid w:val="00C2783C"/>
    <w:rsid w:val="00C32AEA"/>
    <w:rsid w:val="00C46CD8"/>
    <w:rsid w:val="00C52191"/>
    <w:rsid w:val="00C523E6"/>
    <w:rsid w:val="00C5341C"/>
    <w:rsid w:val="00C61339"/>
    <w:rsid w:val="00C64AF9"/>
    <w:rsid w:val="00C655F0"/>
    <w:rsid w:val="00C6777F"/>
    <w:rsid w:val="00C70858"/>
    <w:rsid w:val="00C7636B"/>
    <w:rsid w:val="00C7794A"/>
    <w:rsid w:val="00C9336A"/>
    <w:rsid w:val="00C938C2"/>
    <w:rsid w:val="00CA0BBC"/>
    <w:rsid w:val="00CA4D71"/>
    <w:rsid w:val="00CB6038"/>
    <w:rsid w:val="00CD1FDC"/>
    <w:rsid w:val="00CD2BD3"/>
    <w:rsid w:val="00CD6E0F"/>
    <w:rsid w:val="00CE1AC4"/>
    <w:rsid w:val="00CE4F8C"/>
    <w:rsid w:val="00CF1E60"/>
    <w:rsid w:val="00CF26F1"/>
    <w:rsid w:val="00D17B19"/>
    <w:rsid w:val="00D309D8"/>
    <w:rsid w:val="00D33754"/>
    <w:rsid w:val="00D34D0A"/>
    <w:rsid w:val="00D43038"/>
    <w:rsid w:val="00D46FAF"/>
    <w:rsid w:val="00D71E80"/>
    <w:rsid w:val="00D76AD3"/>
    <w:rsid w:val="00D90D8D"/>
    <w:rsid w:val="00DA2E1D"/>
    <w:rsid w:val="00DA4C2A"/>
    <w:rsid w:val="00DA5D0F"/>
    <w:rsid w:val="00DB3EBE"/>
    <w:rsid w:val="00DC5BEE"/>
    <w:rsid w:val="00DD61DF"/>
    <w:rsid w:val="00DE48A1"/>
    <w:rsid w:val="00DF703F"/>
    <w:rsid w:val="00E0339A"/>
    <w:rsid w:val="00E041EB"/>
    <w:rsid w:val="00E10C32"/>
    <w:rsid w:val="00E15585"/>
    <w:rsid w:val="00E219B3"/>
    <w:rsid w:val="00E21F63"/>
    <w:rsid w:val="00E26018"/>
    <w:rsid w:val="00E26D06"/>
    <w:rsid w:val="00E271AD"/>
    <w:rsid w:val="00E33ED5"/>
    <w:rsid w:val="00E355C9"/>
    <w:rsid w:val="00E42505"/>
    <w:rsid w:val="00E47AF0"/>
    <w:rsid w:val="00E52BD1"/>
    <w:rsid w:val="00E548FF"/>
    <w:rsid w:val="00E7792D"/>
    <w:rsid w:val="00E90BDC"/>
    <w:rsid w:val="00E9733D"/>
    <w:rsid w:val="00EA0ACD"/>
    <w:rsid w:val="00EA2515"/>
    <w:rsid w:val="00EB1B1F"/>
    <w:rsid w:val="00EB47EE"/>
    <w:rsid w:val="00EC067B"/>
    <w:rsid w:val="00EC4446"/>
    <w:rsid w:val="00EC7133"/>
    <w:rsid w:val="00ED3829"/>
    <w:rsid w:val="00EE081B"/>
    <w:rsid w:val="00EE4D42"/>
    <w:rsid w:val="00EE6D01"/>
    <w:rsid w:val="00EF2C68"/>
    <w:rsid w:val="00EF40A9"/>
    <w:rsid w:val="00EF4A1B"/>
    <w:rsid w:val="00F11B18"/>
    <w:rsid w:val="00F16417"/>
    <w:rsid w:val="00F17ECA"/>
    <w:rsid w:val="00F23E2D"/>
    <w:rsid w:val="00F33C73"/>
    <w:rsid w:val="00F466A4"/>
    <w:rsid w:val="00F63645"/>
    <w:rsid w:val="00F661BE"/>
    <w:rsid w:val="00F671B4"/>
    <w:rsid w:val="00F825AE"/>
    <w:rsid w:val="00F83487"/>
    <w:rsid w:val="00F87920"/>
    <w:rsid w:val="00F94598"/>
    <w:rsid w:val="00F953ED"/>
    <w:rsid w:val="00FA11E6"/>
    <w:rsid w:val="00FA46FF"/>
    <w:rsid w:val="00FB387B"/>
    <w:rsid w:val="00FD5A2D"/>
    <w:rsid w:val="00FF3E4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1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061C"/>
  </w:style>
  <w:style w:type="paragraph" w:styleId="Heading1">
    <w:name w:val="heading 1"/>
    <w:basedOn w:val="Normal"/>
    <w:next w:val="Normal"/>
    <w:link w:val="Heading1Char"/>
    <w:uiPriority w:val="9"/>
    <w:qFormat/>
    <w:rsid w:val="00AE061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61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61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61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61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61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61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61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61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E06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64"/>
  </w:style>
  <w:style w:type="paragraph" w:styleId="Footer">
    <w:name w:val="footer"/>
    <w:basedOn w:val="Normal"/>
    <w:link w:val="Foot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64"/>
  </w:style>
  <w:style w:type="paragraph" w:styleId="BalloonText">
    <w:name w:val="Balloon Text"/>
    <w:basedOn w:val="Normal"/>
    <w:link w:val="BalloonTextChar"/>
    <w:uiPriority w:val="99"/>
    <w:semiHidden/>
    <w:unhideWhenUsed/>
    <w:rsid w:val="00E219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B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982B5C"/>
    <w:pPr>
      <w:spacing w:after="0" w:line="240" w:lineRule="auto"/>
    </w:pPr>
    <w:rPr>
      <w:rFonts w:ascii="Times New Roman" w:eastAsia="Arial Unicode MS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B5C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Body">
    <w:name w:val="Body"/>
    <w:rsid w:val="00982B5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character" w:styleId="FootnoteReference">
    <w:name w:val="footnote reference"/>
    <w:basedOn w:val="DefaultParagraphFont"/>
    <w:unhideWhenUsed/>
    <w:rsid w:val="00982B5C"/>
    <w:rPr>
      <w:vertAlign w:val="superscript"/>
    </w:rPr>
  </w:style>
  <w:style w:type="paragraph" w:customStyle="1" w:styleId="Default">
    <w:name w:val="Default"/>
    <w:rsid w:val="00CD1FD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CitationList">
    <w:name w:val="CitationList"/>
    <w:basedOn w:val="NoSpacing"/>
    <w:rsid w:val="00320788"/>
    <w:pPr>
      <w:suppressAutoHyphens/>
      <w:autoSpaceDN w:val="0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qFormat/>
    <w:rsid w:val="00AE061C"/>
    <w:pPr>
      <w:spacing w:after="0" w:line="240" w:lineRule="auto"/>
    </w:pPr>
  </w:style>
  <w:style w:type="character" w:customStyle="1" w:styleId="text">
    <w:name w:val="text"/>
    <w:basedOn w:val="DefaultParagraphFont"/>
    <w:rsid w:val="00C2783C"/>
  </w:style>
  <w:style w:type="character" w:customStyle="1" w:styleId="tlid-translation">
    <w:name w:val="tlid-translation"/>
    <w:basedOn w:val="DefaultParagraphFont"/>
    <w:rsid w:val="00C2783C"/>
  </w:style>
  <w:style w:type="paragraph" w:customStyle="1" w:styleId="BodyA">
    <w:name w:val="Body A"/>
    <w:rsid w:val="00F94598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Helvetica Neue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E061C"/>
    <w:rPr>
      <w:smallCaps/>
      <w:spacing w:val="5"/>
      <w:sz w:val="24"/>
      <w:szCs w:val="24"/>
    </w:rPr>
  </w:style>
  <w:style w:type="paragraph" w:customStyle="1" w:styleId="lessontext">
    <w:name w:val="lessontext"/>
    <w:basedOn w:val="Normal"/>
    <w:rsid w:val="003745E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2B3B04"/>
    <w:pPr>
      <w:suppressAutoHyphens/>
      <w:autoSpaceDN w:val="0"/>
      <w:spacing w:after="0"/>
      <w:textAlignment w:val="baseline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rsid w:val="007714B3"/>
    <w:rPr>
      <w:color w:val="0000FF"/>
      <w:u w:val="single"/>
    </w:rPr>
  </w:style>
  <w:style w:type="paragraph" w:styleId="NormalWeb">
    <w:name w:val="Normal (Web)"/>
    <w:basedOn w:val="Normal"/>
    <w:uiPriority w:val="99"/>
    <w:rsid w:val="000D335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E061C"/>
    <w:rPr>
      <w:smallCaps/>
      <w:spacing w:val="5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DC5BE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61C"/>
    <w:rPr>
      <w:smallCaps/>
      <w:spacing w:val="10"/>
      <w:sz w:val="22"/>
      <w:szCs w:val="22"/>
    </w:rPr>
  </w:style>
  <w:style w:type="character" w:styleId="Strong">
    <w:name w:val="Strong"/>
    <w:uiPriority w:val="22"/>
    <w:qFormat/>
    <w:rsid w:val="00AE061C"/>
    <w:rPr>
      <w:b/>
      <w:color w:val="C0504D" w:themeColor="accent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61C"/>
    <w:rPr>
      <w:smallCaps/>
      <w:spacing w:val="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61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61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61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61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61C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61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061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E061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61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061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AE061C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AE061C"/>
  </w:style>
  <w:style w:type="paragraph" w:styleId="Quote">
    <w:name w:val="Quote"/>
    <w:basedOn w:val="Normal"/>
    <w:next w:val="Normal"/>
    <w:link w:val="QuoteChar"/>
    <w:uiPriority w:val="29"/>
    <w:qFormat/>
    <w:rsid w:val="00AE061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061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61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61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AE061C"/>
    <w:rPr>
      <w:i/>
    </w:rPr>
  </w:style>
  <w:style w:type="character" w:styleId="IntenseEmphasis">
    <w:name w:val="Intense Emphasis"/>
    <w:uiPriority w:val="21"/>
    <w:qFormat/>
    <w:rsid w:val="00AE061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AE061C"/>
    <w:rPr>
      <w:b/>
    </w:rPr>
  </w:style>
  <w:style w:type="character" w:styleId="IntenseReference">
    <w:name w:val="Intense Reference"/>
    <w:uiPriority w:val="32"/>
    <w:qFormat/>
    <w:rsid w:val="00AE061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E061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61C"/>
    <w:pPr>
      <w:outlineLvl w:val="9"/>
    </w:pPr>
  </w:style>
  <w:style w:type="character" w:customStyle="1" w:styleId="jlqj4b">
    <w:name w:val="jlqj4b"/>
    <w:basedOn w:val="DefaultParagraphFont"/>
    <w:rsid w:val="00DB3EBE"/>
  </w:style>
  <w:style w:type="character" w:customStyle="1" w:styleId="viiyi">
    <w:name w:val="viiyi"/>
    <w:basedOn w:val="DefaultParagraphFont"/>
    <w:rsid w:val="00CE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Library/Group%20Containers/UBF8T346G9.Office/User%20Content.localized/Templates.localized/Bible%20Study%20Template%20-%20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2F57C9-C410-1B48-B577-0696DF2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 - Spanish.dotx</Template>
  <TotalTime>0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Sikkema</dc:creator>
  <cp:lastModifiedBy>Christopher Sikkema</cp:lastModifiedBy>
  <cp:revision>3</cp:revision>
  <cp:lastPrinted>2021-09-12T21:46:00Z</cp:lastPrinted>
  <dcterms:created xsi:type="dcterms:W3CDTF">2021-09-12T21:46:00Z</dcterms:created>
  <dcterms:modified xsi:type="dcterms:W3CDTF">2021-09-12T21:47:00Z</dcterms:modified>
</cp:coreProperties>
</file>