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5094202E" w:rsidR="001A31D2" w:rsidRPr="00985BE8" w:rsidRDefault="00812385" w:rsidP="00D22024">
      <w:pPr>
        <w:rPr>
          <w:rFonts w:ascii="Garamond" w:hAnsi="Garamond"/>
          <w:sz w:val="26"/>
          <w:szCs w:val="26"/>
        </w:rPr>
      </w:pPr>
      <w:r w:rsidRPr="00985BE8">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Pr>
          <w:rFonts w:ascii="Garamond" w:hAnsi="Garamond"/>
          <w:sz w:val="26"/>
          <w:szCs w:val="26"/>
        </w:rPr>
        <w:br w:type="textWrapping" w:clear="all"/>
      </w:r>
    </w:p>
    <w:p w14:paraId="02E88EE9" w14:textId="77777777" w:rsidR="00510B00" w:rsidRPr="00985BE8" w:rsidRDefault="00510B00" w:rsidP="00D22024">
      <w:pPr>
        <w:rPr>
          <w:rFonts w:ascii="Garamond" w:hAnsi="Garamond"/>
          <w:sz w:val="26"/>
          <w:szCs w:val="26"/>
        </w:rPr>
      </w:pPr>
    </w:p>
    <w:p w14:paraId="3CFE2528" w14:textId="785233BA" w:rsidR="00ED5027" w:rsidRPr="00985BE8" w:rsidRDefault="00336B10" w:rsidP="00ED5027">
      <w:pPr>
        <w:rPr>
          <w:rFonts w:ascii="Garamond" w:hAnsi="Garamond"/>
          <w:b/>
          <w:bCs/>
          <w:sz w:val="26"/>
          <w:szCs w:val="26"/>
        </w:rPr>
      </w:pPr>
      <w:r>
        <w:rPr>
          <w:rFonts w:ascii="Garamond" w:hAnsi="Garamond"/>
          <w:b/>
          <w:bCs/>
          <w:sz w:val="26"/>
          <w:szCs w:val="26"/>
        </w:rPr>
        <w:t>Palm Sunday</w:t>
      </w:r>
      <w:r w:rsidR="00B64D47" w:rsidRPr="00985BE8">
        <w:rPr>
          <w:rFonts w:ascii="Garamond" w:hAnsi="Garamond"/>
          <w:b/>
          <w:bCs/>
          <w:sz w:val="26"/>
          <w:szCs w:val="26"/>
        </w:rPr>
        <w:t xml:space="preserve"> (C)</w:t>
      </w:r>
    </w:p>
    <w:p w14:paraId="7CE44CE3" w14:textId="33BFB43F" w:rsidR="00ED5027" w:rsidRPr="00985BE8" w:rsidRDefault="00DE607D" w:rsidP="00ED5027">
      <w:pPr>
        <w:rPr>
          <w:rFonts w:ascii="Garamond" w:hAnsi="Garamond"/>
          <w:b/>
          <w:bCs/>
          <w:sz w:val="26"/>
          <w:szCs w:val="26"/>
        </w:rPr>
      </w:pPr>
      <w:r>
        <w:rPr>
          <w:rFonts w:ascii="Garamond" w:hAnsi="Garamond"/>
          <w:b/>
          <w:bCs/>
          <w:sz w:val="26"/>
          <w:szCs w:val="26"/>
        </w:rPr>
        <w:t xml:space="preserve">April </w:t>
      </w:r>
      <w:r w:rsidR="00336B10">
        <w:rPr>
          <w:rFonts w:ascii="Garamond" w:hAnsi="Garamond"/>
          <w:b/>
          <w:bCs/>
          <w:sz w:val="26"/>
          <w:szCs w:val="26"/>
        </w:rPr>
        <w:t>10</w:t>
      </w:r>
      <w:r w:rsidR="0077455D" w:rsidRPr="00985BE8">
        <w:rPr>
          <w:rFonts w:ascii="Garamond" w:hAnsi="Garamond"/>
          <w:b/>
          <w:bCs/>
          <w:sz w:val="26"/>
          <w:szCs w:val="26"/>
        </w:rPr>
        <w:t>, 202</w:t>
      </w:r>
      <w:r w:rsidR="00EB4599" w:rsidRPr="00985BE8">
        <w:rPr>
          <w:rFonts w:ascii="Garamond" w:hAnsi="Garamond"/>
          <w:b/>
          <w:bCs/>
          <w:sz w:val="26"/>
          <w:szCs w:val="26"/>
        </w:rPr>
        <w:t>2</w:t>
      </w:r>
    </w:p>
    <w:p w14:paraId="5D66AD1B" w14:textId="77777777" w:rsidR="00ED5027" w:rsidRPr="00985BE8" w:rsidRDefault="00ED5027" w:rsidP="00ED5027">
      <w:pPr>
        <w:rPr>
          <w:rFonts w:ascii="Garamond" w:hAnsi="Garamond"/>
          <w:b/>
          <w:bCs/>
          <w:sz w:val="26"/>
          <w:szCs w:val="26"/>
        </w:rPr>
      </w:pPr>
    </w:p>
    <w:p w14:paraId="413A6C69" w14:textId="0B84C68B" w:rsidR="00DE607D" w:rsidRPr="001D01F1" w:rsidRDefault="00ED5027" w:rsidP="001D01F1">
      <w:pPr>
        <w:rPr>
          <w:rFonts w:ascii="Garamond" w:hAnsi="Garamond" w:cs="Times New Roman"/>
          <w:b/>
          <w:bCs/>
          <w:sz w:val="26"/>
          <w:szCs w:val="26"/>
        </w:rPr>
      </w:pPr>
      <w:r w:rsidRPr="00985BE8">
        <w:rPr>
          <w:rFonts w:ascii="Garamond" w:hAnsi="Garamond"/>
          <w:b/>
          <w:bCs/>
          <w:sz w:val="26"/>
          <w:szCs w:val="26"/>
        </w:rPr>
        <w:t xml:space="preserve">RCL: </w:t>
      </w:r>
      <w:r w:rsidR="001D01F1" w:rsidRPr="00BA660C">
        <w:rPr>
          <w:rFonts w:ascii="Garamond" w:hAnsi="Garamond" w:cs="Times New Roman"/>
          <w:b/>
          <w:bCs/>
          <w:sz w:val="26"/>
          <w:szCs w:val="26"/>
        </w:rPr>
        <w:t>Isaiah 50:4-9a</w:t>
      </w:r>
      <w:r w:rsidR="001D01F1">
        <w:rPr>
          <w:rFonts w:ascii="Garamond" w:hAnsi="Garamond" w:cs="Times New Roman"/>
          <w:b/>
          <w:bCs/>
          <w:sz w:val="26"/>
          <w:szCs w:val="26"/>
        </w:rPr>
        <w:t xml:space="preserve">; </w:t>
      </w:r>
      <w:r w:rsidR="001D01F1" w:rsidRPr="00BA660C">
        <w:rPr>
          <w:rFonts w:ascii="Garamond" w:hAnsi="Garamond" w:cs="Times New Roman"/>
          <w:b/>
          <w:bCs/>
          <w:sz w:val="26"/>
          <w:szCs w:val="26"/>
        </w:rPr>
        <w:t>Psalm 31:9-16</w:t>
      </w:r>
      <w:r w:rsidR="001D01F1">
        <w:rPr>
          <w:rFonts w:ascii="Garamond" w:hAnsi="Garamond" w:cs="Times New Roman"/>
          <w:b/>
          <w:bCs/>
          <w:sz w:val="26"/>
          <w:szCs w:val="26"/>
        </w:rPr>
        <w:t xml:space="preserve">; </w:t>
      </w:r>
      <w:r w:rsidR="001D01F1" w:rsidRPr="00BA660C">
        <w:rPr>
          <w:rFonts w:ascii="Garamond" w:hAnsi="Garamond" w:cs="Times New Roman"/>
          <w:b/>
          <w:bCs/>
          <w:sz w:val="26"/>
          <w:szCs w:val="26"/>
        </w:rPr>
        <w:t>Philippians 2:5-11</w:t>
      </w:r>
      <w:r w:rsidR="001D01F1">
        <w:rPr>
          <w:rFonts w:ascii="Garamond" w:hAnsi="Garamond" w:cs="Times New Roman"/>
          <w:b/>
          <w:bCs/>
          <w:sz w:val="26"/>
          <w:szCs w:val="26"/>
        </w:rPr>
        <w:t xml:space="preserve">; </w:t>
      </w:r>
      <w:r w:rsidR="001D01F1" w:rsidRPr="00BA660C">
        <w:rPr>
          <w:rFonts w:ascii="Garamond" w:hAnsi="Garamond" w:cs="Times New Roman"/>
          <w:b/>
          <w:bCs/>
          <w:sz w:val="26"/>
          <w:szCs w:val="26"/>
        </w:rPr>
        <w:t>Luke 22:14-23:56</w:t>
      </w:r>
    </w:p>
    <w:p w14:paraId="355FBB00" w14:textId="77777777" w:rsidR="00985BE8" w:rsidRPr="00985BE8" w:rsidRDefault="00985BE8" w:rsidP="00985BE8">
      <w:pPr>
        <w:rPr>
          <w:rFonts w:ascii="Garamond" w:hAnsi="Garamond"/>
          <w:sz w:val="26"/>
          <w:szCs w:val="26"/>
        </w:rPr>
      </w:pPr>
    </w:p>
    <w:p w14:paraId="1444518E" w14:textId="77777777" w:rsidR="001D01F1" w:rsidRPr="00BA660C" w:rsidRDefault="001D01F1" w:rsidP="001D01F1">
      <w:pPr>
        <w:spacing w:line="276" w:lineRule="auto"/>
        <w:rPr>
          <w:rFonts w:ascii="Garamond" w:hAnsi="Garamond" w:cs="Times New Roman"/>
          <w:b/>
          <w:bCs/>
          <w:sz w:val="26"/>
          <w:szCs w:val="26"/>
        </w:rPr>
      </w:pPr>
      <w:r w:rsidRPr="00BA660C">
        <w:rPr>
          <w:rFonts w:ascii="Garamond" w:hAnsi="Garamond" w:cs="Times New Roman"/>
          <w:b/>
          <w:bCs/>
          <w:sz w:val="26"/>
          <w:szCs w:val="26"/>
        </w:rPr>
        <w:t>Isaiah 50:4-9a</w:t>
      </w:r>
    </w:p>
    <w:p w14:paraId="1BF971F4" w14:textId="77777777" w:rsidR="001D01F1" w:rsidRPr="00BA660C" w:rsidRDefault="001D01F1" w:rsidP="001D01F1">
      <w:pPr>
        <w:spacing w:line="276" w:lineRule="auto"/>
        <w:rPr>
          <w:rFonts w:ascii="Garamond" w:hAnsi="Garamond" w:cs="Times New Roman"/>
          <w:sz w:val="26"/>
          <w:szCs w:val="26"/>
        </w:rPr>
      </w:pPr>
      <w:r w:rsidRPr="00BA660C">
        <w:rPr>
          <w:rFonts w:ascii="Garamond" w:hAnsi="Garamond" w:cs="Times New Roman"/>
          <w:sz w:val="26"/>
          <w:szCs w:val="26"/>
        </w:rPr>
        <w:t xml:space="preserve">This section of Isaiah is the third of a four-part series in Isaiah which talks about the suffering servant. Many Christians have interpreted this </w:t>
      </w:r>
      <w:r>
        <w:rPr>
          <w:rFonts w:ascii="Garamond" w:hAnsi="Garamond" w:cs="Times New Roman"/>
          <w:sz w:val="26"/>
          <w:szCs w:val="26"/>
        </w:rPr>
        <w:t xml:space="preserve">to </w:t>
      </w:r>
      <w:r w:rsidRPr="00BA660C">
        <w:rPr>
          <w:rFonts w:ascii="Garamond" w:hAnsi="Garamond" w:cs="Times New Roman"/>
          <w:sz w:val="26"/>
          <w:szCs w:val="26"/>
        </w:rPr>
        <w:t xml:space="preserve">be Jesus. In this third servant song, as it is called, the servant is talking about how he is willing to suffer because he knows that he has listened to God and that God sustains him. The first two verses are the most interesting for me because they talk both about teaching and learning. This author is saying that to teach, you must have the ear of a student. It is the humility of recognizing that you continue to need to learn which gives you the ability to teach. And as you learn to listen closely to God, God sustains you through these teachings. </w:t>
      </w:r>
    </w:p>
    <w:p w14:paraId="4B956E6A" w14:textId="77777777" w:rsidR="001D01F1" w:rsidRPr="00BA660C" w:rsidRDefault="001D01F1" w:rsidP="001D01F1">
      <w:pPr>
        <w:pStyle w:val="ListParagraph"/>
        <w:numPr>
          <w:ilvl w:val="0"/>
          <w:numId w:val="15"/>
        </w:numPr>
        <w:spacing w:line="276" w:lineRule="auto"/>
        <w:rPr>
          <w:rFonts w:ascii="Garamond" w:hAnsi="Garamond" w:cs="Times New Roman"/>
          <w:sz w:val="26"/>
          <w:szCs w:val="26"/>
        </w:rPr>
      </w:pPr>
      <w:r w:rsidRPr="00BA660C">
        <w:rPr>
          <w:rFonts w:ascii="Garamond" w:hAnsi="Garamond" w:cs="Times New Roman"/>
          <w:sz w:val="26"/>
          <w:szCs w:val="26"/>
        </w:rPr>
        <w:t>In what areas of your life do you need to learn how to listen as one who is taught?</w:t>
      </w:r>
    </w:p>
    <w:p w14:paraId="3EB9AB01" w14:textId="77777777" w:rsidR="001D01F1" w:rsidRPr="00BA660C" w:rsidRDefault="001D01F1" w:rsidP="001D01F1">
      <w:pPr>
        <w:pStyle w:val="ListParagraph"/>
        <w:numPr>
          <w:ilvl w:val="0"/>
          <w:numId w:val="15"/>
        </w:numPr>
        <w:spacing w:line="276" w:lineRule="auto"/>
        <w:rPr>
          <w:rFonts w:ascii="Garamond" w:hAnsi="Garamond" w:cs="Times New Roman"/>
          <w:sz w:val="26"/>
          <w:szCs w:val="26"/>
        </w:rPr>
      </w:pPr>
      <w:r w:rsidRPr="00BA660C">
        <w:rPr>
          <w:rFonts w:ascii="Garamond" w:hAnsi="Garamond" w:cs="Times New Roman"/>
          <w:sz w:val="26"/>
          <w:szCs w:val="26"/>
        </w:rPr>
        <w:t xml:space="preserve">When and how have you experienced God’s sustenance? What teachings helped you to recognize it? </w:t>
      </w:r>
    </w:p>
    <w:p w14:paraId="73E21EAD" w14:textId="77777777" w:rsidR="001D01F1" w:rsidRDefault="001D01F1" w:rsidP="001D01F1">
      <w:pPr>
        <w:spacing w:line="276" w:lineRule="auto"/>
        <w:rPr>
          <w:rFonts w:ascii="Garamond" w:hAnsi="Garamond" w:cs="Times New Roman"/>
          <w:sz w:val="26"/>
          <w:szCs w:val="26"/>
        </w:rPr>
      </w:pPr>
    </w:p>
    <w:p w14:paraId="44BFC078" w14:textId="77777777" w:rsidR="001D01F1" w:rsidRPr="00BA660C" w:rsidRDefault="001D01F1" w:rsidP="001D01F1">
      <w:pPr>
        <w:spacing w:line="276" w:lineRule="auto"/>
        <w:rPr>
          <w:rFonts w:ascii="Garamond" w:hAnsi="Garamond" w:cs="Times New Roman"/>
          <w:b/>
          <w:bCs/>
          <w:sz w:val="26"/>
          <w:szCs w:val="26"/>
        </w:rPr>
      </w:pPr>
      <w:r w:rsidRPr="00BA660C">
        <w:rPr>
          <w:rFonts w:ascii="Garamond" w:hAnsi="Garamond" w:cs="Times New Roman"/>
          <w:b/>
          <w:bCs/>
          <w:sz w:val="26"/>
          <w:szCs w:val="26"/>
        </w:rPr>
        <w:t>Psalm 31:9-16</w:t>
      </w:r>
    </w:p>
    <w:p w14:paraId="0B478B8C" w14:textId="63F92FCA" w:rsidR="001D01F1" w:rsidRPr="00BA660C" w:rsidRDefault="001D01F1" w:rsidP="001D01F1">
      <w:pPr>
        <w:spacing w:line="276" w:lineRule="auto"/>
        <w:rPr>
          <w:rFonts w:ascii="Garamond" w:hAnsi="Garamond" w:cs="Times New Roman"/>
          <w:sz w:val="26"/>
          <w:szCs w:val="26"/>
        </w:rPr>
      </w:pPr>
      <w:r w:rsidRPr="00BA660C">
        <w:rPr>
          <w:rFonts w:ascii="Garamond" w:hAnsi="Garamond" w:cs="Times New Roman"/>
          <w:sz w:val="26"/>
          <w:szCs w:val="26"/>
        </w:rPr>
        <w:t xml:space="preserve">The </w:t>
      </w:r>
      <w:r>
        <w:rPr>
          <w:rFonts w:ascii="Garamond" w:hAnsi="Garamond" w:cs="Times New Roman"/>
          <w:sz w:val="26"/>
          <w:szCs w:val="26"/>
        </w:rPr>
        <w:t>p</w:t>
      </w:r>
      <w:r w:rsidRPr="00BA660C">
        <w:rPr>
          <w:rFonts w:ascii="Garamond" w:hAnsi="Garamond" w:cs="Times New Roman"/>
          <w:sz w:val="26"/>
          <w:szCs w:val="26"/>
        </w:rPr>
        <w:t>salms are great because they show a range of human emotions and reactions to a God who we sometimes don’t understand. In this snippet from Psalm 31</w:t>
      </w:r>
      <w:r>
        <w:rPr>
          <w:rFonts w:ascii="Garamond" w:hAnsi="Garamond" w:cs="Times New Roman"/>
          <w:sz w:val="26"/>
          <w:szCs w:val="26"/>
        </w:rPr>
        <w:t>,</w:t>
      </w:r>
      <w:r w:rsidRPr="00BA660C">
        <w:rPr>
          <w:rFonts w:ascii="Garamond" w:hAnsi="Garamond" w:cs="Times New Roman"/>
          <w:sz w:val="26"/>
          <w:szCs w:val="26"/>
        </w:rPr>
        <w:t xml:space="preserve"> we hear the lament of someone suffering great distress. Although the phrase</w:t>
      </w:r>
      <w:r>
        <w:rPr>
          <w:rFonts w:ascii="Garamond" w:hAnsi="Garamond" w:cs="Times New Roman"/>
          <w:sz w:val="26"/>
          <w:szCs w:val="26"/>
        </w:rPr>
        <w:t>,</w:t>
      </w:r>
      <w:r w:rsidRPr="00BA660C">
        <w:rPr>
          <w:rFonts w:ascii="Garamond" w:hAnsi="Garamond" w:cs="Times New Roman"/>
          <w:sz w:val="26"/>
          <w:szCs w:val="26"/>
        </w:rPr>
        <w:t xml:space="preserve"> “</w:t>
      </w:r>
      <w:r w:rsidRPr="001D01F1">
        <w:rPr>
          <w:rFonts w:ascii="Garamond" w:hAnsi="Garamond" w:cs="Times New Roman"/>
          <w:sz w:val="26"/>
          <w:szCs w:val="26"/>
        </w:rPr>
        <w:t>My strength fails me because of affliction, and my bones are consumed,”</w:t>
      </w:r>
      <w:r w:rsidRPr="00BA660C">
        <w:rPr>
          <w:rFonts w:ascii="Garamond" w:hAnsi="Garamond" w:cs="Times New Roman"/>
          <w:sz w:val="26"/>
          <w:szCs w:val="26"/>
        </w:rPr>
        <w:t xml:space="preserve"> could be metaphorical, it also could be literal. This could </w:t>
      </w:r>
      <w:proofErr w:type="gramStart"/>
      <w:r w:rsidRPr="00BA660C">
        <w:rPr>
          <w:rFonts w:ascii="Garamond" w:hAnsi="Garamond" w:cs="Times New Roman"/>
          <w:sz w:val="26"/>
          <w:szCs w:val="26"/>
        </w:rPr>
        <w:t>be someone who is</w:t>
      </w:r>
      <w:proofErr w:type="gramEnd"/>
      <w:r w:rsidRPr="00BA660C">
        <w:rPr>
          <w:rFonts w:ascii="Garamond" w:hAnsi="Garamond" w:cs="Times New Roman"/>
          <w:sz w:val="26"/>
          <w:szCs w:val="26"/>
        </w:rPr>
        <w:t xml:space="preserve"> so ill that he does not know how he can continue. Now that we have had over </w:t>
      </w:r>
      <w:r>
        <w:rPr>
          <w:rFonts w:ascii="Garamond" w:hAnsi="Garamond" w:cs="Times New Roman"/>
          <w:sz w:val="26"/>
          <w:szCs w:val="26"/>
        </w:rPr>
        <w:t>two</w:t>
      </w:r>
      <w:r w:rsidRPr="00BA660C">
        <w:rPr>
          <w:rFonts w:ascii="Garamond" w:hAnsi="Garamond" w:cs="Times New Roman"/>
          <w:sz w:val="26"/>
          <w:szCs w:val="26"/>
        </w:rPr>
        <w:t xml:space="preserve"> years of a pandemic ravaging the health of the world, this </w:t>
      </w:r>
      <w:r>
        <w:rPr>
          <w:rFonts w:ascii="Garamond" w:hAnsi="Garamond" w:cs="Times New Roman"/>
          <w:sz w:val="26"/>
          <w:szCs w:val="26"/>
        </w:rPr>
        <w:t>p</w:t>
      </w:r>
      <w:r w:rsidRPr="00BA660C">
        <w:rPr>
          <w:rFonts w:ascii="Garamond" w:hAnsi="Garamond" w:cs="Times New Roman"/>
          <w:sz w:val="26"/>
          <w:szCs w:val="26"/>
        </w:rPr>
        <w:t>salm seems like it could be speaking not only of our own physical suffering but also could be speaking to the exhaustion of collective suffering and grief. Yet this lament is not the end. By the end of today’s verses, the Psalmist remember</w:t>
      </w:r>
      <w:r>
        <w:rPr>
          <w:rFonts w:ascii="Garamond" w:hAnsi="Garamond" w:cs="Times New Roman"/>
          <w:sz w:val="26"/>
          <w:szCs w:val="26"/>
        </w:rPr>
        <w:t>s</w:t>
      </w:r>
      <w:r w:rsidRPr="00BA660C">
        <w:rPr>
          <w:rFonts w:ascii="Garamond" w:hAnsi="Garamond" w:cs="Times New Roman"/>
          <w:sz w:val="26"/>
          <w:szCs w:val="26"/>
        </w:rPr>
        <w:t xml:space="preserve"> his own past faith and hop</w:t>
      </w:r>
      <w:r>
        <w:rPr>
          <w:rFonts w:ascii="Garamond" w:hAnsi="Garamond" w:cs="Times New Roman"/>
          <w:sz w:val="26"/>
          <w:szCs w:val="26"/>
        </w:rPr>
        <w:t>e</w:t>
      </w:r>
      <w:r w:rsidRPr="00BA660C">
        <w:rPr>
          <w:rFonts w:ascii="Garamond" w:hAnsi="Garamond" w:cs="Times New Roman"/>
          <w:sz w:val="26"/>
          <w:szCs w:val="26"/>
        </w:rPr>
        <w:t xml:space="preserve"> that God </w:t>
      </w:r>
      <w:r>
        <w:rPr>
          <w:rFonts w:ascii="Garamond" w:hAnsi="Garamond" w:cs="Times New Roman"/>
          <w:sz w:val="26"/>
          <w:szCs w:val="26"/>
        </w:rPr>
        <w:t>would</w:t>
      </w:r>
      <w:r w:rsidRPr="00BA660C">
        <w:rPr>
          <w:rFonts w:ascii="Garamond" w:hAnsi="Garamond" w:cs="Times New Roman"/>
          <w:sz w:val="26"/>
          <w:szCs w:val="26"/>
        </w:rPr>
        <w:t xml:space="preserve"> continue to be presen</w:t>
      </w:r>
      <w:r>
        <w:rPr>
          <w:rFonts w:ascii="Garamond" w:hAnsi="Garamond" w:cs="Times New Roman"/>
          <w:sz w:val="26"/>
          <w:szCs w:val="26"/>
        </w:rPr>
        <w:t>t</w:t>
      </w:r>
      <w:r w:rsidRPr="00BA660C">
        <w:rPr>
          <w:rFonts w:ascii="Garamond" w:hAnsi="Garamond" w:cs="Times New Roman"/>
          <w:sz w:val="26"/>
          <w:szCs w:val="26"/>
        </w:rPr>
        <w:t xml:space="preserve"> in his life</w:t>
      </w:r>
      <w:r>
        <w:rPr>
          <w:rFonts w:ascii="Garamond" w:hAnsi="Garamond" w:cs="Times New Roman"/>
          <w:sz w:val="26"/>
          <w:szCs w:val="26"/>
        </w:rPr>
        <w:t>,</w:t>
      </w:r>
      <w:r w:rsidRPr="00BA660C">
        <w:rPr>
          <w:rFonts w:ascii="Garamond" w:hAnsi="Garamond" w:cs="Times New Roman"/>
          <w:sz w:val="26"/>
          <w:szCs w:val="26"/>
        </w:rPr>
        <w:t xml:space="preserve"> sav</w:t>
      </w:r>
      <w:r>
        <w:rPr>
          <w:rFonts w:ascii="Garamond" w:hAnsi="Garamond" w:cs="Times New Roman"/>
          <w:sz w:val="26"/>
          <w:szCs w:val="26"/>
        </w:rPr>
        <w:t>ing</w:t>
      </w:r>
      <w:r w:rsidRPr="00BA660C">
        <w:rPr>
          <w:rFonts w:ascii="Garamond" w:hAnsi="Garamond" w:cs="Times New Roman"/>
          <w:sz w:val="26"/>
          <w:szCs w:val="26"/>
        </w:rPr>
        <w:t xml:space="preserve"> him from his pain and suffering. </w:t>
      </w:r>
    </w:p>
    <w:p w14:paraId="52C12611" w14:textId="77777777" w:rsidR="001D01F1" w:rsidRPr="00BA660C" w:rsidRDefault="001D01F1" w:rsidP="001D01F1">
      <w:pPr>
        <w:pStyle w:val="ListParagraph"/>
        <w:numPr>
          <w:ilvl w:val="0"/>
          <w:numId w:val="16"/>
        </w:numPr>
        <w:spacing w:line="276" w:lineRule="auto"/>
        <w:rPr>
          <w:rFonts w:ascii="Garamond" w:hAnsi="Garamond" w:cs="Times New Roman"/>
          <w:sz w:val="26"/>
          <w:szCs w:val="26"/>
        </w:rPr>
      </w:pPr>
      <w:r w:rsidRPr="00BA660C">
        <w:rPr>
          <w:rFonts w:ascii="Garamond" w:hAnsi="Garamond" w:cs="Times New Roman"/>
          <w:sz w:val="26"/>
          <w:szCs w:val="26"/>
        </w:rPr>
        <w:t xml:space="preserve">What is your biggest grief? Name it. Share it with God. Tell God just how much you are hurting. </w:t>
      </w:r>
    </w:p>
    <w:p w14:paraId="56DE3A75" w14:textId="77777777" w:rsidR="001D01F1" w:rsidRPr="00BA660C" w:rsidRDefault="001D01F1" w:rsidP="001D01F1">
      <w:pPr>
        <w:pStyle w:val="ListParagraph"/>
        <w:numPr>
          <w:ilvl w:val="0"/>
          <w:numId w:val="16"/>
        </w:numPr>
        <w:spacing w:line="276" w:lineRule="auto"/>
        <w:rPr>
          <w:rFonts w:ascii="Garamond" w:hAnsi="Garamond" w:cs="Times New Roman"/>
          <w:sz w:val="26"/>
          <w:szCs w:val="26"/>
        </w:rPr>
      </w:pPr>
      <w:r w:rsidRPr="00BA660C">
        <w:rPr>
          <w:rFonts w:ascii="Garamond" w:hAnsi="Garamond" w:cs="Times New Roman"/>
          <w:sz w:val="26"/>
          <w:szCs w:val="26"/>
        </w:rPr>
        <w:t xml:space="preserve">When have you had </w:t>
      </w:r>
      <w:r>
        <w:rPr>
          <w:rFonts w:ascii="Garamond" w:hAnsi="Garamond" w:cs="Times New Roman"/>
          <w:sz w:val="26"/>
          <w:szCs w:val="26"/>
        </w:rPr>
        <w:t>“A</w:t>
      </w:r>
      <w:r w:rsidRPr="00BA660C">
        <w:rPr>
          <w:rFonts w:ascii="Garamond" w:hAnsi="Garamond" w:cs="Times New Roman"/>
          <w:sz w:val="26"/>
          <w:szCs w:val="26"/>
        </w:rPr>
        <w:t>ha</w:t>
      </w:r>
      <w:r>
        <w:rPr>
          <w:rFonts w:ascii="Garamond" w:hAnsi="Garamond" w:cs="Times New Roman"/>
          <w:sz w:val="26"/>
          <w:szCs w:val="26"/>
        </w:rPr>
        <w:t>!”</w:t>
      </w:r>
      <w:r w:rsidRPr="00BA660C">
        <w:rPr>
          <w:rFonts w:ascii="Garamond" w:hAnsi="Garamond" w:cs="Times New Roman"/>
          <w:sz w:val="26"/>
          <w:szCs w:val="26"/>
        </w:rPr>
        <w:t xml:space="preserve"> moments of faith? Remind yourself of those moments. </w:t>
      </w:r>
    </w:p>
    <w:p w14:paraId="26758401" w14:textId="77777777" w:rsidR="001D01F1" w:rsidRDefault="001D01F1" w:rsidP="001D01F1">
      <w:pPr>
        <w:spacing w:line="276" w:lineRule="auto"/>
        <w:rPr>
          <w:rFonts w:ascii="Garamond" w:hAnsi="Garamond" w:cs="Times New Roman"/>
          <w:sz w:val="26"/>
          <w:szCs w:val="26"/>
        </w:rPr>
      </w:pPr>
    </w:p>
    <w:p w14:paraId="0555EA9E" w14:textId="77777777" w:rsidR="001D01F1" w:rsidRPr="00BA660C" w:rsidRDefault="001D01F1" w:rsidP="001D01F1">
      <w:pPr>
        <w:spacing w:line="276" w:lineRule="auto"/>
        <w:rPr>
          <w:rFonts w:ascii="Garamond" w:hAnsi="Garamond" w:cs="Times New Roman"/>
          <w:b/>
          <w:bCs/>
          <w:sz w:val="26"/>
          <w:szCs w:val="26"/>
        </w:rPr>
      </w:pPr>
      <w:r w:rsidRPr="00BA660C">
        <w:rPr>
          <w:rFonts w:ascii="Garamond" w:hAnsi="Garamond" w:cs="Times New Roman"/>
          <w:b/>
          <w:bCs/>
          <w:sz w:val="26"/>
          <w:szCs w:val="26"/>
        </w:rPr>
        <w:t>Philippians 2:5-11</w:t>
      </w:r>
    </w:p>
    <w:p w14:paraId="4C16511E" w14:textId="77777777" w:rsidR="001D01F1" w:rsidRPr="00BA660C" w:rsidRDefault="001D01F1" w:rsidP="001D01F1">
      <w:pPr>
        <w:spacing w:line="276" w:lineRule="auto"/>
        <w:rPr>
          <w:rFonts w:ascii="Garamond" w:hAnsi="Garamond" w:cs="Times New Roman"/>
          <w:sz w:val="26"/>
          <w:szCs w:val="26"/>
        </w:rPr>
      </w:pPr>
      <w:r w:rsidRPr="00BA660C">
        <w:rPr>
          <w:rFonts w:ascii="Garamond" w:hAnsi="Garamond" w:cs="Times New Roman"/>
          <w:sz w:val="26"/>
          <w:szCs w:val="26"/>
        </w:rPr>
        <w:t>This passage is sometimes called the “Christ Hymn”</w:t>
      </w:r>
      <w:r>
        <w:rPr>
          <w:rFonts w:ascii="Garamond" w:hAnsi="Garamond" w:cs="Times New Roman"/>
          <w:sz w:val="26"/>
          <w:szCs w:val="26"/>
        </w:rPr>
        <w:t>.</w:t>
      </w:r>
      <w:r w:rsidRPr="00BA660C">
        <w:rPr>
          <w:rFonts w:ascii="Garamond" w:hAnsi="Garamond" w:cs="Times New Roman"/>
          <w:sz w:val="26"/>
          <w:szCs w:val="26"/>
        </w:rPr>
        <w:t xml:space="preserve"> Some people believe that Paul was quot</w:t>
      </w:r>
      <w:r>
        <w:rPr>
          <w:rFonts w:ascii="Garamond" w:hAnsi="Garamond" w:cs="Times New Roman"/>
          <w:sz w:val="26"/>
          <w:szCs w:val="26"/>
        </w:rPr>
        <w:t>ing</w:t>
      </w:r>
      <w:r w:rsidRPr="00BA660C">
        <w:rPr>
          <w:rFonts w:ascii="Garamond" w:hAnsi="Garamond" w:cs="Times New Roman"/>
          <w:sz w:val="26"/>
          <w:szCs w:val="26"/>
        </w:rPr>
        <w:t xml:space="preserve"> a well</w:t>
      </w:r>
      <w:r>
        <w:rPr>
          <w:rFonts w:ascii="Garamond" w:hAnsi="Garamond" w:cs="Times New Roman"/>
          <w:sz w:val="26"/>
          <w:szCs w:val="26"/>
        </w:rPr>
        <w:t>-</w:t>
      </w:r>
      <w:r w:rsidRPr="00BA660C">
        <w:rPr>
          <w:rFonts w:ascii="Garamond" w:hAnsi="Garamond" w:cs="Times New Roman"/>
          <w:sz w:val="26"/>
          <w:szCs w:val="26"/>
        </w:rPr>
        <w:t xml:space="preserve">known hymn of the early followers of Jesus. He was reminding them of what they already had been taught about Jesus through this hymn. </w:t>
      </w:r>
      <w:r>
        <w:rPr>
          <w:rFonts w:ascii="Garamond" w:hAnsi="Garamond" w:cs="Times New Roman"/>
          <w:sz w:val="26"/>
          <w:szCs w:val="26"/>
        </w:rPr>
        <w:t>L</w:t>
      </w:r>
      <w:r w:rsidRPr="00BA660C">
        <w:rPr>
          <w:rFonts w:ascii="Garamond" w:hAnsi="Garamond" w:cs="Times New Roman"/>
          <w:sz w:val="26"/>
          <w:szCs w:val="26"/>
        </w:rPr>
        <w:t xml:space="preserve">ike all the passages today, </w:t>
      </w:r>
      <w:r>
        <w:rPr>
          <w:rFonts w:ascii="Garamond" w:hAnsi="Garamond" w:cs="Times New Roman"/>
          <w:sz w:val="26"/>
          <w:szCs w:val="26"/>
        </w:rPr>
        <w:t xml:space="preserve">this piece </w:t>
      </w:r>
      <w:r w:rsidRPr="00BA660C">
        <w:rPr>
          <w:rFonts w:ascii="Garamond" w:hAnsi="Garamond" w:cs="Times New Roman"/>
          <w:sz w:val="26"/>
          <w:szCs w:val="26"/>
        </w:rPr>
        <w:t xml:space="preserve">focuses on the suffering that comes </w:t>
      </w:r>
      <w:r w:rsidRPr="00BA660C">
        <w:rPr>
          <w:rFonts w:ascii="Garamond" w:hAnsi="Garamond" w:cs="Times New Roman"/>
          <w:sz w:val="26"/>
          <w:szCs w:val="26"/>
        </w:rPr>
        <w:lastRenderedPageBreak/>
        <w:t xml:space="preserve">with being human. God did not have to send Jesus to become human and take on the very real human suffering of being tortured and dying but did because that is how God shows the expansiveness of the love that God has for creation. All of creation is bowing down and calling out because of this love. It is a very powerful picture, even while it reminds us that this love comes at the cost of suffering. </w:t>
      </w:r>
    </w:p>
    <w:p w14:paraId="0F32BBB3" w14:textId="77777777" w:rsidR="001D01F1" w:rsidRPr="002A1CE9" w:rsidRDefault="001D01F1" w:rsidP="001D01F1">
      <w:pPr>
        <w:pStyle w:val="ListParagraph"/>
        <w:numPr>
          <w:ilvl w:val="0"/>
          <w:numId w:val="17"/>
        </w:numPr>
        <w:spacing w:line="276" w:lineRule="auto"/>
        <w:rPr>
          <w:rFonts w:ascii="Garamond" w:hAnsi="Garamond" w:cs="Times New Roman"/>
          <w:sz w:val="26"/>
          <w:szCs w:val="26"/>
        </w:rPr>
      </w:pPr>
      <w:r w:rsidRPr="002A1CE9">
        <w:rPr>
          <w:rFonts w:ascii="Garamond" w:hAnsi="Garamond" w:cs="Times New Roman"/>
          <w:sz w:val="26"/>
          <w:szCs w:val="26"/>
        </w:rPr>
        <w:t xml:space="preserve">Are there hymns that remind you of God’s love for you through Jesus? </w:t>
      </w:r>
    </w:p>
    <w:p w14:paraId="285786AA" w14:textId="77777777" w:rsidR="001D01F1" w:rsidRPr="00BA660C" w:rsidRDefault="001D01F1" w:rsidP="001D01F1">
      <w:pPr>
        <w:pStyle w:val="ListParagraph"/>
        <w:numPr>
          <w:ilvl w:val="0"/>
          <w:numId w:val="17"/>
        </w:numPr>
        <w:spacing w:line="276" w:lineRule="auto"/>
        <w:rPr>
          <w:rFonts w:ascii="Garamond" w:hAnsi="Garamond" w:cs="Times New Roman"/>
          <w:sz w:val="26"/>
          <w:szCs w:val="26"/>
        </w:rPr>
      </w:pPr>
      <w:r w:rsidRPr="00BA660C">
        <w:rPr>
          <w:rFonts w:ascii="Garamond" w:hAnsi="Garamond" w:cs="Times New Roman"/>
          <w:sz w:val="26"/>
          <w:szCs w:val="26"/>
        </w:rPr>
        <w:t xml:space="preserve">Where in creation can you hear and see God’s love? </w:t>
      </w:r>
    </w:p>
    <w:p w14:paraId="40D5E9EB" w14:textId="77777777" w:rsidR="001D01F1" w:rsidRDefault="001D01F1" w:rsidP="001D01F1">
      <w:pPr>
        <w:spacing w:line="276" w:lineRule="auto"/>
        <w:rPr>
          <w:rFonts w:ascii="Garamond" w:hAnsi="Garamond" w:cs="Times New Roman"/>
          <w:sz w:val="26"/>
          <w:szCs w:val="26"/>
        </w:rPr>
      </w:pPr>
    </w:p>
    <w:p w14:paraId="697BC51E" w14:textId="77777777" w:rsidR="001D01F1" w:rsidRPr="00BA660C" w:rsidRDefault="001D01F1" w:rsidP="001D01F1">
      <w:pPr>
        <w:spacing w:line="276" w:lineRule="auto"/>
        <w:rPr>
          <w:rFonts w:ascii="Garamond" w:hAnsi="Garamond" w:cs="Times New Roman"/>
          <w:b/>
          <w:bCs/>
          <w:sz w:val="26"/>
          <w:szCs w:val="26"/>
        </w:rPr>
      </w:pPr>
      <w:r w:rsidRPr="00BA660C">
        <w:rPr>
          <w:rFonts w:ascii="Garamond" w:hAnsi="Garamond" w:cs="Times New Roman"/>
          <w:b/>
          <w:bCs/>
          <w:sz w:val="26"/>
          <w:szCs w:val="26"/>
        </w:rPr>
        <w:t>Luke 22:14-23:56</w:t>
      </w:r>
    </w:p>
    <w:p w14:paraId="4C460D8E" w14:textId="77777777" w:rsidR="001D01F1" w:rsidRDefault="001D01F1" w:rsidP="001D01F1">
      <w:pPr>
        <w:spacing w:line="276" w:lineRule="auto"/>
        <w:rPr>
          <w:rFonts w:ascii="Garamond" w:hAnsi="Garamond" w:cs="Times New Roman"/>
          <w:sz w:val="26"/>
          <w:szCs w:val="26"/>
        </w:rPr>
      </w:pPr>
      <w:r w:rsidRPr="00BA660C">
        <w:rPr>
          <w:rFonts w:ascii="Garamond" w:hAnsi="Garamond" w:cs="Times New Roman"/>
          <w:sz w:val="26"/>
          <w:szCs w:val="26"/>
        </w:rPr>
        <w:t>In this year’s lectionary</w:t>
      </w:r>
      <w:r>
        <w:rPr>
          <w:rFonts w:ascii="Garamond" w:hAnsi="Garamond" w:cs="Times New Roman"/>
          <w:sz w:val="26"/>
          <w:szCs w:val="26"/>
        </w:rPr>
        <w:t>,</w:t>
      </w:r>
      <w:r w:rsidRPr="00BA660C">
        <w:rPr>
          <w:rFonts w:ascii="Garamond" w:hAnsi="Garamond" w:cs="Times New Roman"/>
          <w:sz w:val="26"/>
          <w:szCs w:val="26"/>
        </w:rPr>
        <w:t xml:space="preserve"> we do not have the triumphal entry into Jerusalem on the back of a donkey. There is no waving of branches and declaring him the Messiah. Instead, this passage focuses on his torture and death. In the longer version</w:t>
      </w:r>
      <w:r>
        <w:rPr>
          <w:rFonts w:ascii="Garamond" w:hAnsi="Garamond" w:cs="Times New Roman"/>
          <w:sz w:val="26"/>
          <w:szCs w:val="26"/>
        </w:rPr>
        <w:t>,</w:t>
      </w:r>
      <w:r w:rsidRPr="00BA660C">
        <w:rPr>
          <w:rFonts w:ascii="Garamond" w:hAnsi="Garamond" w:cs="Times New Roman"/>
          <w:sz w:val="26"/>
          <w:szCs w:val="26"/>
        </w:rPr>
        <w:t xml:space="preserve"> we do have the institution of the Lord’s Supper. Often the trial (</w:t>
      </w:r>
      <w:r w:rsidRPr="002A1CE9">
        <w:rPr>
          <w:rFonts w:ascii="Garamond" w:hAnsi="Garamond" w:cs="Times New Roman"/>
          <w:sz w:val="26"/>
          <w:szCs w:val="26"/>
        </w:rPr>
        <w:t>Luke 23:1-25</w:t>
      </w:r>
      <w:r w:rsidRPr="00BA660C">
        <w:rPr>
          <w:rFonts w:ascii="Garamond" w:hAnsi="Garamond" w:cs="Times New Roman"/>
          <w:sz w:val="26"/>
          <w:szCs w:val="26"/>
        </w:rPr>
        <w:t xml:space="preserve">) is read aloud with members of the </w:t>
      </w:r>
      <w:r>
        <w:rPr>
          <w:rFonts w:ascii="Garamond" w:hAnsi="Garamond" w:cs="Times New Roman"/>
          <w:sz w:val="26"/>
          <w:szCs w:val="26"/>
        </w:rPr>
        <w:t>congregation</w:t>
      </w:r>
      <w:r w:rsidRPr="00BA660C">
        <w:rPr>
          <w:rFonts w:ascii="Garamond" w:hAnsi="Garamond" w:cs="Times New Roman"/>
          <w:sz w:val="26"/>
          <w:szCs w:val="26"/>
        </w:rPr>
        <w:t xml:space="preserve"> crying in unison</w:t>
      </w:r>
      <w:r>
        <w:rPr>
          <w:rFonts w:ascii="Garamond" w:hAnsi="Garamond" w:cs="Times New Roman"/>
          <w:sz w:val="26"/>
          <w:szCs w:val="26"/>
        </w:rPr>
        <w:t>,</w:t>
      </w:r>
      <w:r w:rsidRPr="00BA660C">
        <w:rPr>
          <w:rFonts w:ascii="Garamond" w:hAnsi="Garamond" w:cs="Times New Roman"/>
          <w:sz w:val="26"/>
          <w:szCs w:val="26"/>
        </w:rPr>
        <w:t xml:space="preserve"> </w:t>
      </w:r>
      <w:r w:rsidRPr="002A1CE9">
        <w:rPr>
          <w:rFonts w:ascii="Garamond" w:hAnsi="Garamond" w:cs="Times New Roman"/>
          <w:sz w:val="26"/>
          <w:szCs w:val="26"/>
        </w:rPr>
        <w:t>“Crucify, crucify him!”</w:t>
      </w:r>
      <w:r w:rsidRPr="00BA660C">
        <w:rPr>
          <w:rFonts w:ascii="Garamond" w:hAnsi="Garamond" w:cs="Times New Roman"/>
          <w:sz w:val="26"/>
          <w:szCs w:val="26"/>
        </w:rPr>
        <w:t xml:space="preserve"> (v.</w:t>
      </w:r>
      <w:r>
        <w:rPr>
          <w:rFonts w:ascii="Garamond" w:hAnsi="Garamond" w:cs="Times New Roman"/>
          <w:sz w:val="26"/>
          <w:szCs w:val="26"/>
        </w:rPr>
        <w:t xml:space="preserve"> </w:t>
      </w:r>
      <w:r w:rsidRPr="00BA660C">
        <w:rPr>
          <w:rFonts w:ascii="Garamond" w:hAnsi="Garamond" w:cs="Times New Roman"/>
          <w:sz w:val="26"/>
          <w:szCs w:val="26"/>
        </w:rPr>
        <w:t>21). It is by joining our voices together that we are recognizing our sinfulness and our complicity in sins, even when we did not commit them ourselves. Jesus, even as he is dying, is offering forgiveness. He says</w:t>
      </w:r>
      <w:r>
        <w:rPr>
          <w:rFonts w:ascii="Garamond" w:hAnsi="Garamond" w:cs="Times New Roman"/>
          <w:sz w:val="26"/>
          <w:szCs w:val="26"/>
        </w:rPr>
        <w:t>,</w:t>
      </w:r>
      <w:r w:rsidRPr="00BA660C">
        <w:rPr>
          <w:rFonts w:ascii="Garamond" w:hAnsi="Garamond" w:cs="Times New Roman"/>
          <w:sz w:val="26"/>
          <w:szCs w:val="26"/>
        </w:rPr>
        <w:t xml:space="preserve"> </w:t>
      </w:r>
      <w:r w:rsidRPr="00474F27">
        <w:rPr>
          <w:rFonts w:ascii="Garamond" w:hAnsi="Garamond" w:cs="Times New Roman"/>
          <w:sz w:val="26"/>
          <w:szCs w:val="26"/>
        </w:rPr>
        <w:t>“Forgive them; for they do not know what they are doing”</w:t>
      </w:r>
      <w:r w:rsidRPr="00BA660C">
        <w:rPr>
          <w:rFonts w:ascii="Garamond" w:hAnsi="Garamond" w:cs="Times New Roman"/>
          <w:sz w:val="26"/>
          <w:szCs w:val="26"/>
        </w:rPr>
        <w:t xml:space="preserve"> (</w:t>
      </w:r>
      <w:r>
        <w:rPr>
          <w:rFonts w:ascii="Garamond" w:hAnsi="Garamond" w:cs="Times New Roman"/>
          <w:sz w:val="26"/>
          <w:szCs w:val="26"/>
        </w:rPr>
        <w:t xml:space="preserve">Luke </w:t>
      </w:r>
      <w:r w:rsidRPr="00BA660C">
        <w:rPr>
          <w:rFonts w:ascii="Garamond" w:hAnsi="Garamond" w:cs="Times New Roman"/>
          <w:sz w:val="26"/>
          <w:szCs w:val="26"/>
        </w:rPr>
        <w:t>23:34)</w:t>
      </w:r>
      <w:r>
        <w:rPr>
          <w:rFonts w:ascii="Garamond" w:hAnsi="Garamond" w:cs="Times New Roman"/>
          <w:sz w:val="26"/>
          <w:szCs w:val="26"/>
        </w:rPr>
        <w:t>.</w:t>
      </w:r>
      <w:r w:rsidRPr="00BA660C">
        <w:rPr>
          <w:rFonts w:ascii="Garamond" w:hAnsi="Garamond" w:cs="Times New Roman"/>
          <w:sz w:val="26"/>
          <w:szCs w:val="26"/>
        </w:rPr>
        <w:t xml:space="preserve"> Who is </w:t>
      </w:r>
      <w:proofErr w:type="gramStart"/>
      <w:r w:rsidRPr="00BA660C">
        <w:rPr>
          <w:rFonts w:ascii="Garamond" w:hAnsi="Garamond" w:cs="Times New Roman"/>
          <w:sz w:val="26"/>
          <w:szCs w:val="26"/>
        </w:rPr>
        <w:t>Jesus</w:t>
      </w:r>
      <w:proofErr w:type="gramEnd"/>
      <w:r w:rsidRPr="00BA660C">
        <w:rPr>
          <w:rFonts w:ascii="Garamond" w:hAnsi="Garamond" w:cs="Times New Roman"/>
          <w:sz w:val="26"/>
          <w:szCs w:val="26"/>
        </w:rPr>
        <w:t xml:space="preserve"> forgiving? Although the immediate context </w:t>
      </w:r>
      <w:r>
        <w:rPr>
          <w:rFonts w:ascii="Garamond" w:hAnsi="Garamond" w:cs="Times New Roman"/>
          <w:sz w:val="26"/>
          <w:szCs w:val="26"/>
        </w:rPr>
        <w:t>references</w:t>
      </w:r>
      <w:r w:rsidRPr="00BA660C">
        <w:rPr>
          <w:rFonts w:ascii="Garamond" w:hAnsi="Garamond" w:cs="Times New Roman"/>
          <w:sz w:val="26"/>
          <w:szCs w:val="26"/>
        </w:rPr>
        <w:t xml:space="preserve"> the people beating him and stealing his clothes, might there be others in that story who need forgiveness? Does Peter need to be forgiven for denying him? Do the people crucified with him need to be forgiven? Is this a blanket statement of forgiveness? This passage from Luke, especially if it is read aloud by the members of the church, </w:t>
      </w:r>
      <w:r>
        <w:rPr>
          <w:rFonts w:ascii="Garamond" w:hAnsi="Garamond" w:cs="Times New Roman"/>
          <w:sz w:val="26"/>
          <w:szCs w:val="26"/>
        </w:rPr>
        <w:t xml:space="preserve">reminds us that </w:t>
      </w:r>
      <w:r w:rsidRPr="00BA660C">
        <w:rPr>
          <w:rFonts w:ascii="Garamond" w:hAnsi="Garamond" w:cs="Times New Roman"/>
          <w:sz w:val="26"/>
          <w:szCs w:val="26"/>
        </w:rPr>
        <w:t xml:space="preserve">we take part in the act of crucifying Jesus. This Palm Sunday is one of recognizing the depths of our own sinfulness and our need for the forgiveness and grace Jesus offers us, even when we do not know we need it. </w:t>
      </w:r>
    </w:p>
    <w:p w14:paraId="3682CB84" w14:textId="77777777" w:rsidR="001D01F1" w:rsidRPr="002A1CE9" w:rsidRDefault="001D01F1" w:rsidP="001D01F1">
      <w:pPr>
        <w:pStyle w:val="ListParagraph"/>
        <w:numPr>
          <w:ilvl w:val="0"/>
          <w:numId w:val="18"/>
        </w:numPr>
        <w:spacing w:line="276" w:lineRule="auto"/>
        <w:rPr>
          <w:rFonts w:ascii="Garamond" w:hAnsi="Garamond" w:cs="Times New Roman"/>
          <w:sz w:val="26"/>
          <w:szCs w:val="26"/>
        </w:rPr>
      </w:pPr>
      <w:r>
        <w:rPr>
          <w:rFonts w:ascii="Garamond" w:hAnsi="Garamond" w:cs="Times New Roman"/>
          <w:sz w:val="26"/>
          <w:szCs w:val="26"/>
        </w:rPr>
        <w:t>For w</w:t>
      </w:r>
      <w:r w:rsidRPr="00BA660C">
        <w:rPr>
          <w:rFonts w:ascii="Garamond" w:hAnsi="Garamond" w:cs="Times New Roman"/>
          <w:sz w:val="26"/>
          <w:szCs w:val="26"/>
        </w:rPr>
        <w:t>hat do we seek forgiveness</w:t>
      </w:r>
      <w:r>
        <w:rPr>
          <w:rFonts w:ascii="Garamond" w:hAnsi="Garamond" w:cs="Times New Roman"/>
          <w:sz w:val="26"/>
          <w:szCs w:val="26"/>
        </w:rPr>
        <w:t>?</w:t>
      </w:r>
    </w:p>
    <w:p w14:paraId="5E87EB84" w14:textId="7FC167CF" w:rsidR="008E7D96" w:rsidRDefault="008E7D96" w:rsidP="001D01F1">
      <w:pPr>
        <w:spacing w:line="276" w:lineRule="auto"/>
        <w:rPr>
          <w:rFonts w:ascii="Garamond" w:hAnsi="Garamond"/>
          <w:b/>
          <w:bCs/>
          <w:i/>
          <w:iCs/>
          <w:sz w:val="26"/>
          <w:szCs w:val="26"/>
        </w:rPr>
      </w:pPr>
    </w:p>
    <w:p w14:paraId="39B85B92" w14:textId="709DD51D" w:rsidR="001D01F1" w:rsidRDefault="001D01F1" w:rsidP="001D01F1">
      <w:pPr>
        <w:spacing w:line="276" w:lineRule="auto"/>
        <w:rPr>
          <w:rFonts w:ascii="Garamond" w:hAnsi="Garamond"/>
          <w:b/>
          <w:bCs/>
          <w:i/>
          <w:iCs/>
          <w:sz w:val="26"/>
          <w:szCs w:val="26"/>
        </w:rPr>
      </w:pPr>
    </w:p>
    <w:p w14:paraId="7205BB02" w14:textId="2DBB778A" w:rsidR="001D01F1" w:rsidRDefault="001D01F1" w:rsidP="001D01F1">
      <w:pPr>
        <w:spacing w:line="276" w:lineRule="auto"/>
        <w:rPr>
          <w:rFonts w:ascii="Garamond" w:hAnsi="Garamond"/>
          <w:b/>
          <w:bCs/>
          <w:i/>
          <w:iCs/>
          <w:sz w:val="26"/>
          <w:szCs w:val="26"/>
        </w:rPr>
      </w:pPr>
    </w:p>
    <w:p w14:paraId="0BE5C6B9" w14:textId="090555AB" w:rsidR="001D01F1" w:rsidRDefault="001D01F1" w:rsidP="001D01F1">
      <w:pPr>
        <w:spacing w:line="276" w:lineRule="auto"/>
        <w:rPr>
          <w:rFonts w:ascii="Garamond" w:hAnsi="Garamond"/>
          <w:b/>
          <w:bCs/>
          <w:i/>
          <w:iCs/>
          <w:sz w:val="26"/>
          <w:szCs w:val="26"/>
        </w:rPr>
      </w:pPr>
    </w:p>
    <w:p w14:paraId="2CB425EA" w14:textId="161F3C9B" w:rsidR="001D01F1" w:rsidRDefault="001D01F1" w:rsidP="001D01F1">
      <w:pPr>
        <w:spacing w:line="276" w:lineRule="auto"/>
        <w:rPr>
          <w:rFonts w:ascii="Garamond" w:hAnsi="Garamond"/>
          <w:b/>
          <w:bCs/>
          <w:i/>
          <w:iCs/>
          <w:sz w:val="26"/>
          <w:szCs w:val="26"/>
        </w:rPr>
      </w:pPr>
    </w:p>
    <w:p w14:paraId="4764BB6F" w14:textId="7E7762D8" w:rsidR="001D01F1" w:rsidRDefault="001D01F1" w:rsidP="001D01F1">
      <w:pPr>
        <w:spacing w:line="276" w:lineRule="auto"/>
        <w:rPr>
          <w:rFonts w:ascii="Garamond" w:hAnsi="Garamond"/>
          <w:b/>
          <w:bCs/>
          <w:i/>
          <w:iCs/>
          <w:sz w:val="26"/>
          <w:szCs w:val="26"/>
        </w:rPr>
      </w:pPr>
    </w:p>
    <w:p w14:paraId="4517EA49" w14:textId="4183C910" w:rsidR="001D01F1" w:rsidRDefault="001D01F1" w:rsidP="001D01F1">
      <w:pPr>
        <w:spacing w:line="276" w:lineRule="auto"/>
        <w:rPr>
          <w:rFonts w:ascii="Garamond" w:hAnsi="Garamond"/>
          <w:b/>
          <w:bCs/>
          <w:i/>
          <w:iCs/>
          <w:sz w:val="26"/>
          <w:szCs w:val="26"/>
        </w:rPr>
      </w:pPr>
    </w:p>
    <w:p w14:paraId="77C53CC8" w14:textId="64B9B9EB" w:rsidR="001D01F1" w:rsidRDefault="001D01F1" w:rsidP="001D01F1">
      <w:pPr>
        <w:spacing w:line="276" w:lineRule="auto"/>
        <w:rPr>
          <w:rFonts w:ascii="Garamond" w:hAnsi="Garamond"/>
          <w:b/>
          <w:bCs/>
          <w:i/>
          <w:iCs/>
          <w:sz w:val="26"/>
          <w:szCs w:val="26"/>
        </w:rPr>
      </w:pPr>
    </w:p>
    <w:p w14:paraId="441E508D" w14:textId="5A050571" w:rsidR="001D01F1" w:rsidRDefault="001D01F1" w:rsidP="001D01F1">
      <w:pPr>
        <w:spacing w:line="276" w:lineRule="auto"/>
        <w:rPr>
          <w:rFonts w:ascii="Garamond" w:hAnsi="Garamond"/>
          <w:b/>
          <w:bCs/>
          <w:i/>
          <w:iCs/>
          <w:sz w:val="26"/>
          <w:szCs w:val="26"/>
        </w:rPr>
      </w:pPr>
    </w:p>
    <w:p w14:paraId="0DAEA030" w14:textId="7F4406A2" w:rsidR="001D01F1" w:rsidRDefault="001D01F1" w:rsidP="001D01F1">
      <w:pPr>
        <w:spacing w:line="276" w:lineRule="auto"/>
        <w:rPr>
          <w:rFonts w:ascii="Garamond" w:hAnsi="Garamond"/>
          <w:b/>
          <w:bCs/>
          <w:i/>
          <w:iCs/>
          <w:sz w:val="26"/>
          <w:szCs w:val="26"/>
        </w:rPr>
      </w:pPr>
    </w:p>
    <w:p w14:paraId="6FBF73B4" w14:textId="1EC6AE2A" w:rsidR="001D01F1" w:rsidRDefault="001D01F1" w:rsidP="001D01F1">
      <w:pPr>
        <w:spacing w:line="276" w:lineRule="auto"/>
        <w:rPr>
          <w:rFonts w:ascii="Garamond" w:hAnsi="Garamond"/>
          <w:b/>
          <w:bCs/>
          <w:i/>
          <w:iCs/>
          <w:sz w:val="26"/>
          <w:szCs w:val="26"/>
        </w:rPr>
      </w:pPr>
    </w:p>
    <w:p w14:paraId="471438C8" w14:textId="6DD31AFC" w:rsidR="001D01F1" w:rsidRDefault="001D01F1" w:rsidP="001D01F1">
      <w:pPr>
        <w:spacing w:line="276" w:lineRule="auto"/>
        <w:rPr>
          <w:rFonts w:ascii="Garamond" w:hAnsi="Garamond"/>
          <w:b/>
          <w:bCs/>
          <w:i/>
          <w:iCs/>
          <w:sz w:val="26"/>
          <w:szCs w:val="26"/>
        </w:rPr>
      </w:pPr>
    </w:p>
    <w:p w14:paraId="56BF1694" w14:textId="7BD20E4B" w:rsidR="001D01F1" w:rsidRDefault="001D01F1" w:rsidP="001D01F1">
      <w:pPr>
        <w:spacing w:line="276" w:lineRule="auto"/>
        <w:rPr>
          <w:rFonts w:ascii="Garamond" w:hAnsi="Garamond"/>
          <w:b/>
          <w:bCs/>
          <w:i/>
          <w:iCs/>
          <w:sz w:val="26"/>
          <w:szCs w:val="26"/>
        </w:rPr>
      </w:pPr>
    </w:p>
    <w:p w14:paraId="447B4DFB" w14:textId="77777777" w:rsidR="001D01F1" w:rsidRDefault="001D01F1" w:rsidP="001D01F1">
      <w:pPr>
        <w:spacing w:line="276" w:lineRule="auto"/>
        <w:rPr>
          <w:rFonts w:ascii="Garamond" w:hAnsi="Garamond"/>
          <w:b/>
          <w:bCs/>
          <w:i/>
          <w:iCs/>
          <w:sz w:val="26"/>
          <w:szCs w:val="26"/>
        </w:rPr>
      </w:pPr>
    </w:p>
    <w:p w14:paraId="2E23F37C" w14:textId="767626CD" w:rsidR="001D01F1" w:rsidRPr="00DE607D" w:rsidRDefault="001D01F1" w:rsidP="001D01F1">
      <w:pPr>
        <w:rPr>
          <w:rFonts w:ascii="Garamond" w:hAnsi="Garamond"/>
          <w:b/>
          <w:bCs/>
          <w:i/>
          <w:iCs/>
          <w:sz w:val="26"/>
          <w:szCs w:val="26"/>
        </w:rPr>
      </w:pPr>
      <w:r w:rsidRPr="001D01F1">
        <w:rPr>
          <w:rFonts w:ascii="Garamond" w:hAnsi="Garamond"/>
          <w:b/>
          <w:bCs/>
          <w:i/>
          <w:iCs/>
          <w:sz w:val="26"/>
          <w:szCs w:val="26"/>
        </w:rPr>
        <w:t>Maryann Philbrook </w:t>
      </w:r>
      <w:r w:rsidRPr="001D01F1">
        <w:rPr>
          <w:rFonts w:ascii="Garamond" w:hAnsi="Garamond"/>
          <w:i/>
          <w:iCs/>
          <w:sz w:val="26"/>
          <w:szCs w:val="26"/>
        </w:rPr>
        <w:t>is in her final year of seminary at the Episcopal Divinity School at Union. She is in the discernment process to be ordained in the Diocese of Bethlehem. She is a passionate about coffee, travel, and science fiction. Maryann is excited to be writing for Sermons that Work using the skills she has gained during her time in seminary.</w:t>
      </w:r>
    </w:p>
    <w:sectPr w:rsidR="001D01F1" w:rsidRPr="00DE607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E4DE" w14:textId="77777777" w:rsidR="00863B9C" w:rsidRDefault="00863B9C" w:rsidP="00812385">
      <w:r>
        <w:separator/>
      </w:r>
    </w:p>
  </w:endnote>
  <w:endnote w:type="continuationSeparator" w:id="0">
    <w:p w14:paraId="6DB83B47" w14:textId="77777777" w:rsidR="00863B9C" w:rsidRDefault="00863B9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E58D" w14:textId="77777777" w:rsidR="00863B9C" w:rsidRDefault="00863B9C" w:rsidP="00812385">
      <w:r>
        <w:separator/>
      </w:r>
    </w:p>
  </w:footnote>
  <w:footnote w:type="continuationSeparator" w:id="0">
    <w:p w14:paraId="6CE16728" w14:textId="77777777" w:rsidR="00863B9C" w:rsidRDefault="00863B9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915B4"/>
    <w:multiLevelType w:val="multilevel"/>
    <w:tmpl w:val="9206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67A3B"/>
    <w:multiLevelType w:val="multilevel"/>
    <w:tmpl w:val="0C987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E56164"/>
    <w:multiLevelType w:val="multilevel"/>
    <w:tmpl w:val="F3C4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056A99"/>
    <w:multiLevelType w:val="multilevel"/>
    <w:tmpl w:val="67DE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9"/>
  </w:num>
  <w:num w:numId="5">
    <w:abstractNumId w:val="0"/>
  </w:num>
  <w:num w:numId="6">
    <w:abstractNumId w:val="6"/>
  </w:num>
  <w:num w:numId="7">
    <w:abstractNumId w:val="1"/>
  </w:num>
  <w:num w:numId="8">
    <w:abstractNumId w:val="8"/>
  </w:num>
  <w:num w:numId="9">
    <w:abstractNumId w:val="2"/>
  </w:num>
  <w:num w:numId="10">
    <w:abstractNumId w:val="14"/>
  </w:num>
  <w:num w:numId="11">
    <w:abstractNumId w:val="5"/>
  </w:num>
  <w:num w:numId="12">
    <w:abstractNumId w:val="16"/>
  </w:num>
  <w:num w:numId="13">
    <w:abstractNumId w:val="13"/>
  </w:num>
  <w:num w:numId="14">
    <w:abstractNumId w:val="15"/>
  </w:num>
  <w:num w:numId="15">
    <w:abstractNumId w:val="10"/>
  </w:num>
  <w:num w:numId="16">
    <w:abstractNumId w:val="7"/>
  </w:num>
  <w:num w:numId="17">
    <w:abstractNumId w:val="3"/>
  </w:num>
  <w:num w:numId="1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8D5"/>
    <w:rsid w:val="00043816"/>
    <w:rsid w:val="000459F7"/>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75B8D"/>
    <w:rsid w:val="00184811"/>
    <w:rsid w:val="00184DFF"/>
    <w:rsid w:val="00185093"/>
    <w:rsid w:val="00193FDF"/>
    <w:rsid w:val="001960D9"/>
    <w:rsid w:val="001A6C83"/>
    <w:rsid w:val="001B31BD"/>
    <w:rsid w:val="001C2049"/>
    <w:rsid w:val="001C45CF"/>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B42FD"/>
    <w:rsid w:val="006B51D7"/>
    <w:rsid w:val="006C78FC"/>
    <w:rsid w:val="006D7326"/>
    <w:rsid w:val="006D7C19"/>
    <w:rsid w:val="006E0173"/>
    <w:rsid w:val="006F3A14"/>
    <w:rsid w:val="006F4E0D"/>
    <w:rsid w:val="00701E83"/>
    <w:rsid w:val="007053CF"/>
    <w:rsid w:val="00735FFD"/>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421DF"/>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6EAC"/>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2022-03-04T23:58:00Z</cp:lastPrinted>
  <dcterms:created xsi:type="dcterms:W3CDTF">2022-03-04T23:58:00Z</dcterms:created>
  <dcterms:modified xsi:type="dcterms:W3CDTF">2022-03-04T23:58:00Z</dcterms:modified>
</cp:coreProperties>
</file>