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62E50F51" w:rsidR="00300739" w:rsidRPr="00B91D06" w:rsidRDefault="0082430F" w:rsidP="00595224">
      <w:pPr>
        <w:rPr>
          <w:rFonts w:ascii="Garamond" w:eastAsia="Calibri" w:hAnsi="Garamond"/>
          <w:bCs/>
          <w:sz w:val="26"/>
          <w:szCs w:val="26"/>
        </w:rPr>
      </w:pPr>
      <w:r w:rsidRPr="00B91D06">
        <w:rPr>
          <w:rFonts w:ascii="Garamond" w:eastAsia="Calibri" w:hAnsi="Garamond"/>
          <w:bCs/>
          <w:noProof/>
          <w:sz w:val="26"/>
          <w:szCs w:val="26"/>
        </w:rPr>
        <w:drawing>
          <wp:inline distT="0" distB="0" distL="0" distR="0" wp14:anchorId="4C2F909D" wp14:editId="171B86D8">
            <wp:extent cx="1674838" cy="1140178"/>
            <wp:effectExtent l="0" t="0" r="190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305" cy="115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3E2F5" w14:textId="77777777" w:rsidR="008F114C" w:rsidRPr="00B91D06" w:rsidRDefault="008F114C" w:rsidP="00595224">
      <w:pPr>
        <w:rPr>
          <w:rFonts w:ascii="Garamond" w:hAnsi="Garamond"/>
          <w:b/>
          <w:sz w:val="26"/>
          <w:szCs w:val="26"/>
          <w:lang w:val="es-ES" w:eastAsia="es"/>
        </w:rPr>
      </w:pPr>
    </w:p>
    <w:p w14:paraId="3CFDCCB8" w14:textId="10081E5C" w:rsidR="00595224" w:rsidRPr="00B91D06" w:rsidRDefault="00B91D06" w:rsidP="00595224">
      <w:pPr>
        <w:rPr>
          <w:rFonts w:ascii="Garamond" w:hAnsi="Garamond"/>
          <w:b/>
          <w:sz w:val="26"/>
          <w:szCs w:val="26"/>
          <w:lang w:val="es-ES"/>
        </w:rPr>
      </w:pPr>
      <w:r w:rsidRPr="00B91D06">
        <w:rPr>
          <w:rFonts w:ascii="Garamond" w:hAnsi="Garamond"/>
          <w:b/>
          <w:sz w:val="26"/>
          <w:szCs w:val="26"/>
          <w:lang w:val="es-ES" w:eastAsia="es"/>
        </w:rPr>
        <w:t>19</w:t>
      </w:r>
      <w:r w:rsidR="00F26153" w:rsidRPr="00B91D06">
        <w:rPr>
          <w:rFonts w:ascii="Garamond" w:hAnsi="Garamond"/>
          <w:b/>
          <w:sz w:val="26"/>
          <w:szCs w:val="26"/>
          <w:lang w:val="es-ES" w:eastAsia="es"/>
        </w:rPr>
        <w:t xml:space="preserve"> </w:t>
      </w:r>
      <w:r w:rsidR="00595224" w:rsidRPr="00B91D06">
        <w:rPr>
          <w:rFonts w:ascii="Garamond" w:hAnsi="Garamond"/>
          <w:b/>
          <w:sz w:val="26"/>
          <w:szCs w:val="26"/>
          <w:lang w:val="es-ES" w:eastAsia="es"/>
        </w:rPr>
        <w:t xml:space="preserve">de </w:t>
      </w:r>
      <w:r w:rsidR="0095079B" w:rsidRPr="00B91D06">
        <w:rPr>
          <w:rFonts w:ascii="Garamond" w:hAnsi="Garamond"/>
          <w:b/>
          <w:sz w:val="26"/>
          <w:szCs w:val="26"/>
          <w:lang w:val="es-ES" w:eastAsia="es"/>
        </w:rPr>
        <w:t>febrero</w:t>
      </w:r>
      <w:r w:rsidR="00595224" w:rsidRPr="00B91D06">
        <w:rPr>
          <w:rFonts w:ascii="Garamond" w:hAnsi="Garamond"/>
          <w:b/>
          <w:sz w:val="26"/>
          <w:szCs w:val="26"/>
          <w:lang w:val="es-ES" w:eastAsia="es"/>
        </w:rPr>
        <w:t xml:space="preserve"> de 202</w:t>
      </w:r>
      <w:r w:rsidR="0095079B" w:rsidRPr="00B91D06">
        <w:rPr>
          <w:rFonts w:ascii="Garamond" w:hAnsi="Garamond"/>
          <w:b/>
          <w:sz w:val="26"/>
          <w:szCs w:val="26"/>
          <w:lang w:val="es-ES" w:eastAsia="es"/>
        </w:rPr>
        <w:t>3</w:t>
      </w:r>
      <w:r w:rsidR="00595224" w:rsidRPr="00B91D06">
        <w:rPr>
          <w:rFonts w:ascii="Garamond" w:hAnsi="Garamond"/>
          <w:b/>
          <w:sz w:val="26"/>
          <w:szCs w:val="26"/>
          <w:lang w:val="es-ES" w:eastAsia="es"/>
        </w:rPr>
        <w:t xml:space="preserve"> </w:t>
      </w:r>
      <w:r w:rsidR="00E4029C" w:rsidRPr="00B91D06">
        <w:rPr>
          <w:rFonts w:ascii="Garamond" w:hAnsi="Garamond"/>
          <w:b/>
          <w:sz w:val="26"/>
          <w:szCs w:val="26"/>
          <w:lang w:val="es-ES" w:eastAsia="es"/>
        </w:rPr>
        <w:t>–</w:t>
      </w:r>
      <w:r w:rsidR="00595224" w:rsidRPr="00B91D06">
        <w:rPr>
          <w:rFonts w:ascii="Garamond" w:hAnsi="Garamond"/>
          <w:b/>
          <w:sz w:val="26"/>
          <w:szCs w:val="26"/>
          <w:lang w:val="es-ES" w:eastAsia="es"/>
        </w:rPr>
        <w:t xml:space="preserve"> </w:t>
      </w:r>
      <w:r w:rsidRPr="00B91D06">
        <w:rPr>
          <w:rFonts w:ascii="Garamond" w:hAnsi="Garamond"/>
          <w:b/>
          <w:sz w:val="26"/>
          <w:szCs w:val="26"/>
          <w:lang w:val="es-ES"/>
        </w:rPr>
        <w:t xml:space="preserve">Último Domingo después de Epifanía </w:t>
      </w:r>
      <w:r w:rsidR="00595224" w:rsidRPr="00B91D06">
        <w:rPr>
          <w:rFonts w:ascii="Garamond" w:hAnsi="Garamond"/>
          <w:b/>
          <w:sz w:val="26"/>
          <w:szCs w:val="26"/>
          <w:lang w:val="es-ES" w:eastAsia="es"/>
        </w:rPr>
        <w:t>(</w:t>
      </w:r>
      <w:r w:rsidR="0095079B" w:rsidRPr="00B91D06">
        <w:rPr>
          <w:rFonts w:ascii="Garamond" w:hAnsi="Garamond"/>
          <w:b/>
          <w:sz w:val="26"/>
          <w:szCs w:val="26"/>
          <w:lang w:val="es-ES" w:eastAsia="es"/>
        </w:rPr>
        <w:t>A</w:t>
      </w:r>
      <w:r w:rsidR="00595224" w:rsidRPr="00B91D06">
        <w:rPr>
          <w:rFonts w:ascii="Garamond" w:hAnsi="Garamond"/>
          <w:b/>
          <w:sz w:val="26"/>
          <w:szCs w:val="26"/>
          <w:lang w:val="es-ES" w:eastAsia="es"/>
        </w:rPr>
        <w:t xml:space="preserve">) </w:t>
      </w:r>
    </w:p>
    <w:p w14:paraId="6FA37A38" w14:textId="358D59EB" w:rsidR="00595224" w:rsidRPr="00B91D06" w:rsidRDefault="00B91D06" w:rsidP="00595224">
      <w:pPr>
        <w:rPr>
          <w:rFonts w:ascii="Garamond" w:hAnsi="Garamond"/>
          <w:b/>
          <w:sz w:val="26"/>
          <w:szCs w:val="26"/>
          <w:lang w:val="es" w:eastAsia="es"/>
        </w:rPr>
      </w:pPr>
      <w:r w:rsidRPr="00B91D06">
        <w:rPr>
          <w:rFonts w:ascii="Garamond" w:hAnsi="Garamond"/>
          <w:b/>
          <w:sz w:val="26"/>
          <w:szCs w:val="26"/>
          <w:lang w:val="es-ES" w:eastAsia="es"/>
        </w:rPr>
        <w:t>Introducción</w:t>
      </w:r>
      <w:r w:rsidR="00595224" w:rsidRPr="00B91D06">
        <w:rPr>
          <w:rFonts w:ascii="Garamond" w:hAnsi="Garamond"/>
          <w:b/>
          <w:sz w:val="26"/>
          <w:szCs w:val="26"/>
          <w:lang w:val="es-ES" w:eastAsia="es"/>
        </w:rPr>
        <w:t xml:space="preserve">: </w:t>
      </w:r>
      <w:r w:rsidR="004B3E1E" w:rsidRPr="00B91D06">
        <w:rPr>
          <w:rFonts w:ascii="Garamond" w:hAnsi="Garamond"/>
          <w:b/>
          <w:sz w:val="26"/>
          <w:szCs w:val="26"/>
          <w:lang w:val="es-ES" w:eastAsia="es"/>
        </w:rPr>
        <w:t>Una Vida Transformada: El Camino del Amor para la Cuaresma</w:t>
      </w:r>
    </w:p>
    <w:p w14:paraId="011EA374" w14:textId="77777777" w:rsidR="00B91D06" w:rsidRDefault="00B91D06" w:rsidP="004B3E1E">
      <w:pPr>
        <w:rPr>
          <w:rFonts w:ascii="Garamond" w:hAnsi="Garamond"/>
          <w:b/>
          <w:sz w:val="26"/>
          <w:szCs w:val="26"/>
          <w:lang w:val="es-ES" w:eastAsia="es"/>
        </w:rPr>
      </w:pPr>
    </w:p>
    <w:p w14:paraId="3584E9BD" w14:textId="136E14BF" w:rsidR="004B3E1E" w:rsidRPr="00B91D06" w:rsidRDefault="004B3E1E" w:rsidP="004B3E1E">
      <w:pPr>
        <w:rPr>
          <w:rFonts w:ascii="Garamond" w:hAnsi="Garamond"/>
          <w:noProof/>
          <w:sz w:val="26"/>
          <w:szCs w:val="26"/>
          <w:lang w:val="es-ES"/>
        </w:rPr>
      </w:pPr>
      <w:r w:rsidRPr="00B91D06">
        <w:rPr>
          <w:rFonts w:ascii="Garamond" w:hAnsi="Garamond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BD75271" wp14:editId="4A51D4B6">
            <wp:simplePos x="0" y="0"/>
            <wp:positionH relativeFrom="column">
              <wp:posOffset>5094951</wp:posOffset>
            </wp:positionH>
            <wp:positionV relativeFrom="paragraph">
              <wp:posOffset>449291</wp:posOffset>
            </wp:positionV>
            <wp:extent cx="1604645" cy="1604645"/>
            <wp:effectExtent l="0" t="0" r="0" b="0"/>
            <wp:wrapSquare wrapText="bothSides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1D06">
        <w:rPr>
          <w:rFonts w:ascii="Garamond" w:hAnsi="Garamond"/>
          <w:noProof/>
          <w:sz w:val="26"/>
          <w:szCs w:val="26"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B91D06">
        <w:rPr>
          <w:rFonts w:ascii="Garamond" w:hAnsi="Garamond"/>
          <w:i/>
          <w:iCs/>
          <w:noProof/>
          <w:sz w:val="26"/>
          <w:szCs w:val="26"/>
          <w:lang w:val="es-ES"/>
        </w:rPr>
        <w:t>Una Vida Transformada: El Camino del Amor para la Cuaresma</w:t>
      </w:r>
      <w:r w:rsidRPr="00B91D06">
        <w:rPr>
          <w:rFonts w:ascii="Garamond" w:hAnsi="Garamond"/>
          <w:noProof/>
          <w:sz w:val="26"/>
          <w:szCs w:val="26"/>
          <w:lang w:val="es-ES"/>
        </w:rPr>
        <w:t>, producido por Hillary Raining y Jenifer Gamber. Puede encontrar los recursos que se mencionan a continuación en iam.</w:t>
      </w:r>
      <w:r w:rsidRPr="00B91D06">
        <w:rPr>
          <w:rFonts w:ascii="Garamond" w:hAnsi="Garamond"/>
          <w:i/>
          <w:iCs/>
          <w:noProof/>
          <w:sz w:val="26"/>
          <w:szCs w:val="26"/>
          <w:lang w:val="es-ES"/>
        </w:rPr>
        <w:t>ec/lifetransformed</w:t>
      </w:r>
      <w:r w:rsidRPr="00B91D06">
        <w:rPr>
          <w:rFonts w:ascii="Garamond" w:hAnsi="Garamond"/>
          <w:noProof/>
          <w:sz w:val="26"/>
          <w:szCs w:val="26"/>
          <w:lang w:val="es-ES"/>
        </w:rPr>
        <w:t xml:space="preserve"> o escaneando el código QR a la derecha. </w:t>
      </w:r>
    </w:p>
    <w:p w14:paraId="02912C0B" w14:textId="1B65384B" w:rsidR="00595224" w:rsidRPr="00B91D06" w:rsidRDefault="00595224" w:rsidP="00595224">
      <w:pPr>
        <w:rPr>
          <w:rFonts w:ascii="Garamond" w:hAnsi="Garamond"/>
          <w:bCs/>
          <w:sz w:val="26"/>
          <w:szCs w:val="26"/>
          <w:lang w:val="es-ES" w:eastAsia="es"/>
        </w:rPr>
      </w:pPr>
    </w:p>
    <w:p w14:paraId="779F166C" w14:textId="64BB919E" w:rsidR="004B3E1E" w:rsidRPr="00B91D06" w:rsidRDefault="00B91D06" w:rsidP="00595224">
      <w:pPr>
        <w:rPr>
          <w:rFonts w:ascii="Garamond" w:hAnsi="Garamond"/>
          <w:b/>
          <w:sz w:val="26"/>
          <w:szCs w:val="26"/>
          <w:lang w:val="es-ES" w:eastAsia="es"/>
        </w:rPr>
      </w:pPr>
      <w:r w:rsidRPr="00B91D06">
        <w:rPr>
          <w:rFonts w:ascii="Garamond" w:hAnsi="Garamond"/>
          <w:b/>
          <w:sz w:val="26"/>
          <w:szCs w:val="26"/>
          <w:lang w:val="es-ES" w:eastAsia="es"/>
        </w:rPr>
        <w:t>Introducción</w:t>
      </w:r>
    </w:p>
    <w:p w14:paraId="408A8626" w14:textId="77777777" w:rsidR="007B3B53" w:rsidRPr="00B91D06" w:rsidRDefault="007B3B53" w:rsidP="00595224">
      <w:pPr>
        <w:rPr>
          <w:rFonts w:ascii="Garamond" w:hAnsi="Garamond"/>
          <w:b/>
          <w:sz w:val="26"/>
          <w:szCs w:val="26"/>
          <w:lang w:val="es-ES" w:eastAsia="es"/>
        </w:rPr>
        <w:sectPr w:rsidR="007B3B53" w:rsidRPr="00B91D06" w:rsidSect="004B3E1E">
          <w:footerReference w:type="default" r:id="rId9"/>
          <w:type w:val="continuous"/>
          <w:pgSz w:w="12240" w:h="15840" w:code="1"/>
          <w:pgMar w:top="720" w:right="720" w:bottom="806" w:left="720" w:header="720" w:footer="720" w:gutter="0"/>
          <w:cols w:space="720"/>
          <w:docGrid w:linePitch="360"/>
        </w:sectPr>
      </w:pPr>
    </w:p>
    <w:p w14:paraId="79CF6511" w14:textId="2954192C" w:rsidR="004B3E1E" w:rsidRPr="00B91D06" w:rsidRDefault="0095079B" w:rsidP="00595224">
      <w:pPr>
        <w:rPr>
          <w:rFonts w:ascii="Garamond" w:hAnsi="Garamond"/>
          <w:b/>
          <w:sz w:val="26"/>
          <w:szCs w:val="26"/>
          <w:lang w:val="es-ES" w:eastAsia="es"/>
        </w:rPr>
      </w:pPr>
      <w:r w:rsidRPr="00B91D06">
        <w:rPr>
          <w:rFonts w:ascii="Garamond" w:hAnsi="Garamond"/>
          <w:b/>
          <w:sz w:val="26"/>
          <w:szCs w:val="26"/>
          <w:lang w:val="es-ES" w:eastAsia="es"/>
        </w:rPr>
        <w:t>2</w:t>
      </w:r>
      <w:r w:rsidR="00B91D06" w:rsidRPr="00B91D06">
        <w:rPr>
          <w:rFonts w:ascii="Garamond" w:hAnsi="Garamond"/>
          <w:b/>
          <w:sz w:val="26"/>
          <w:szCs w:val="26"/>
          <w:lang w:val="es-ES" w:eastAsia="es"/>
        </w:rPr>
        <w:t>2</w:t>
      </w:r>
      <w:r w:rsidR="004B3E1E" w:rsidRPr="00B91D06">
        <w:rPr>
          <w:rFonts w:ascii="Garamond" w:hAnsi="Garamond"/>
          <w:b/>
          <w:sz w:val="26"/>
          <w:szCs w:val="26"/>
          <w:lang w:val="es-ES" w:eastAsia="es"/>
        </w:rPr>
        <w:t xml:space="preserve"> de </w:t>
      </w:r>
      <w:r w:rsidRPr="00B91D06">
        <w:rPr>
          <w:rFonts w:ascii="Garamond" w:hAnsi="Garamond"/>
          <w:b/>
          <w:sz w:val="26"/>
          <w:szCs w:val="26"/>
          <w:lang w:val="es-ES" w:eastAsia="es"/>
        </w:rPr>
        <w:t>febrero</w:t>
      </w:r>
    </w:p>
    <w:p w14:paraId="1CD56EF0" w14:textId="25845146" w:rsidR="00E4029C" w:rsidRPr="00B91D06" w:rsidRDefault="004B3E1E" w:rsidP="00E4029C">
      <w:pPr>
        <w:rPr>
          <w:rFonts w:ascii="Arial" w:hAnsi="Arial" w:cs="Arial"/>
          <w:sz w:val="26"/>
          <w:szCs w:val="26"/>
          <w:lang w:val="es-ES"/>
        </w:rPr>
      </w:pPr>
      <w:r w:rsidRPr="00B91D06">
        <w:rPr>
          <w:rFonts w:ascii="Garamond" w:hAnsi="Garamond"/>
          <w:bCs/>
          <w:i/>
          <w:iCs/>
          <w:sz w:val="26"/>
          <w:szCs w:val="26"/>
          <w:lang w:val="es-ES" w:eastAsia="es"/>
        </w:rPr>
        <w:t>Aviso de hoy:</w:t>
      </w:r>
      <w:r w:rsidRPr="00B91D06">
        <w:rPr>
          <w:rFonts w:ascii="Garamond" w:hAnsi="Garamond"/>
          <w:bCs/>
          <w:sz w:val="26"/>
          <w:szCs w:val="26"/>
          <w:lang w:val="es-ES" w:eastAsia="es"/>
        </w:rPr>
        <w:t xml:space="preserve"> </w:t>
      </w:r>
      <w:r w:rsidR="00B91D06" w:rsidRPr="00B91D06">
        <w:rPr>
          <w:rFonts w:ascii="Garamond" w:hAnsi="Garamond" w:cs="Arial"/>
          <w:sz w:val="26"/>
          <w:szCs w:val="26"/>
        </w:rPr>
        <w:t>¿</w:t>
      </w:r>
      <w:proofErr w:type="spellStart"/>
      <w:r w:rsidR="00B91D06" w:rsidRPr="00B91D06">
        <w:rPr>
          <w:rFonts w:ascii="Garamond" w:hAnsi="Garamond" w:cs="Arial"/>
          <w:sz w:val="26"/>
          <w:szCs w:val="26"/>
        </w:rPr>
        <w:t>Cómo</w:t>
      </w:r>
      <w:proofErr w:type="spellEnd"/>
      <w:r w:rsidR="00B91D06" w:rsidRPr="00B91D06">
        <w:rPr>
          <w:rFonts w:ascii="Garamond" w:hAnsi="Garamond" w:cs="Arial"/>
          <w:sz w:val="26"/>
          <w:szCs w:val="26"/>
        </w:rPr>
        <w:t xml:space="preserve"> </w:t>
      </w:r>
      <w:proofErr w:type="spellStart"/>
      <w:r w:rsidR="00B91D06" w:rsidRPr="00B91D06">
        <w:rPr>
          <w:rFonts w:ascii="Garamond" w:hAnsi="Garamond" w:cs="Arial"/>
          <w:sz w:val="26"/>
          <w:szCs w:val="26"/>
        </w:rPr>
        <w:t>incorporas</w:t>
      </w:r>
      <w:proofErr w:type="spellEnd"/>
      <w:r w:rsidR="00B91D06" w:rsidRPr="00B91D06">
        <w:rPr>
          <w:rFonts w:ascii="Garamond" w:hAnsi="Garamond" w:cs="Arial"/>
          <w:sz w:val="26"/>
          <w:szCs w:val="26"/>
        </w:rPr>
        <w:t xml:space="preserve"> </w:t>
      </w:r>
      <w:proofErr w:type="spellStart"/>
      <w:r w:rsidR="00B91D06" w:rsidRPr="00B91D06">
        <w:rPr>
          <w:rFonts w:ascii="Garamond" w:hAnsi="Garamond" w:cs="Arial"/>
          <w:sz w:val="26"/>
          <w:szCs w:val="26"/>
        </w:rPr>
        <w:t>el</w:t>
      </w:r>
      <w:proofErr w:type="spellEnd"/>
      <w:r w:rsidR="00B91D06" w:rsidRPr="00B91D06">
        <w:rPr>
          <w:rFonts w:ascii="Garamond" w:hAnsi="Garamond" w:cs="Arial"/>
          <w:sz w:val="26"/>
          <w:szCs w:val="26"/>
        </w:rPr>
        <w:t xml:space="preserve"> </w:t>
      </w:r>
      <w:proofErr w:type="spellStart"/>
      <w:r w:rsidR="00B91D06" w:rsidRPr="00B91D06">
        <w:rPr>
          <w:rFonts w:ascii="Garamond" w:hAnsi="Garamond" w:cs="Arial"/>
          <w:sz w:val="26"/>
          <w:szCs w:val="26"/>
        </w:rPr>
        <w:t>descanso</w:t>
      </w:r>
      <w:proofErr w:type="spellEnd"/>
      <w:r w:rsidR="00B91D06" w:rsidRPr="00B91D06">
        <w:rPr>
          <w:rFonts w:ascii="Garamond" w:hAnsi="Garamond" w:cs="Arial"/>
          <w:sz w:val="26"/>
          <w:szCs w:val="26"/>
        </w:rPr>
        <w:t xml:space="preserve"> </w:t>
      </w:r>
      <w:proofErr w:type="spellStart"/>
      <w:r w:rsidR="00B91D06" w:rsidRPr="00B91D06">
        <w:rPr>
          <w:rFonts w:ascii="Garamond" w:hAnsi="Garamond" w:cs="Arial"/>
          <w:sz w:val="26"/>
          <w:szCs w:val="26"/>
        </w:rPr>
        <w:t>en</w:t>
      </w:r>
      <w:proofErr w:type="spellEnd"/>
      <w:r w:rsidR="00B91D06" w:rsidRPr="00B91D06">
        <w:rPr>
          <w:rFonts w:ascii="Garamond" w:hAnsi="Garamond" w:cs="Arial"/>
          <w:sz w:val="26"/>
          <w:szCs w:val="26"/>
        </w:rPr>
        <w:t xml:space="preserve"> </w:t>
      </w:r>
      <w:proofErr w:type="spellStart"/>
      <w:r w:rsidR="00B91D06" w:rsidRPr="00B91D06">
        <w:rPr>
          <w:rFonts w:ascii="Garamond" w:hAnsi="Garamond" w:cs="Arial"/>
          <w:sz w:val="26"/>
          <w:szCs w:val="26"/>
        </w:rPr>
        <w:t>tu</w:t>
      </w:r>
      <w:proofErr w:type="spellEnd"/>
      <w:r w:rsidR="00B91D06" w:rsidRPr="00B91D06">
        <w:rPr>
          <w:rFonts w:ascii="Garamond" w:hAnsi="Garamond" w:cs="Arial"/>
          <w:sz w:val="26"/>
          <w:szCs w:val="26"/>
        </w:rPr>
        <w:t xml:space="preserve"> </w:t>
      </w:r>
      <w:proofErr w:type="spellStart"/>
      <w:r w:rsidR="00B91D06" w:rsidRPr="00B91D06">
        <w:rPr>
          <w:rFonts w:ascii="Garamond" w:hAnsi="Garamond" w:cs="Arial"/>
          <w:sz w:val="26"/>
          <w:szCs w:val="26"/>
        </w:rPr>
        <w:t>vida</w:t>
      </w:r>
      <w:proofErr w:type="spellEnd"/>
      <w:r w:rsidR="00B91D06" w:rsidRPr="00B91D06">
        <w:rPr>
          <w:rFonts w:ascii="Garamond" w:hAnsi="Garamond" w:cs="Arial"/>
          <w:sz w:val="26"/>
          <w:szCs w:val="26"/>
        </w:rPr>
        <w:t>?</w:t>
      </w:r>
    </w:p>
    <w:p w14:paraId="2E15DDDE" w14:textId="7F57A26F" w:rsidR="004B3E1E" w:rsidRPr="00B91D06" w:rsidRDefault="00E4029C" w:rsidP="00595224">
      <w:pPr>
        <w:rPr>
          <w:rFonts w:ascii="Garamond" w:hAnsi="Garamond"/>
          <w:bCs/>
          <w:sz w:val="26"/>
          <w:szCs w:val="26"/>
          <w:lang w:val="es-ES" w:eastAsia="es"/>
        </w:rPr>
      </w:pPr>
      <w:r w:rsidRPr="00B91D06">
        <w:rPr>
          <w:rFonts w:ascii="Garamond" w:hAnsi="Garamond"/>
          <w:bCs/>
          <w:i/>
          <w:iCs/>
          <w:sz w:val="26"/>
          <w:szCs w:val="26"/>
          <w:lang w:val="es-ES" w:eastAsia="es"/>
        </w:rPr>
        <w:t xml:space="preserve">Lea esto: </w:t>
      </w:r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El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Señor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dice a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su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pueblo:</w:t>
      </w:r>
      <w:r w:rsid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r w:rsidR="00B91D06" w:rsidRPr="00B91D06">
        <w:rPr>
          <w:rFonts w:ascii="Garamond" w:hAnsi="Garamond"/>
          <w:bCs/>
          <w:sz w:val="26"/>
          <w:szCs w:val="26"/>
          <w:lang w:eastAsia="es"/>
        </w:rPr>
        <w:t>«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Párense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en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los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caminos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y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miren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>,</w:t>
      </w:r>
      <w:r w:rsid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pregunten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por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los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senderos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antiguos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>,</w:t>
      </w:r>
      <w:r w:rsid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dónde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está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el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mejor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camino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>;</w:t>
      </w:r>
      <w:r w:rsid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síganlo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y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encontrarán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descanso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>.»</w:t>
      </w:r>
      <w:r w:rsid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Pero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ellos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dicen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: «No, no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queremos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proofErr w:type="gram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seguirlo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>.»</w:t>
      </w:r>
      <w:proofErr w:type="gramEnd"/>
      <w:r w:rsidR="00B91D06">
        <w:rPr>
          <w:rFonts w:ascii="Garamond" w:hAnsi="Garamond"/>
          <w:bCs/>
          <w:sz w:val="26"/>
          <w:szCs w:val="26"/>
          <w:lang w:eastAsia="es"/>
        </w:rPr>
        <w:t xml:space="preserve"> - </w:t>
      </w:r>
      <w:proofErr w:type="spellStart"/>
      <w:r w:rsidR="00B91D06">
        <w:rPr>
          <w:rFonts w:ascii="Garamond" w:hAnsi="Garamond"/>
          <w:bCs/>
          <w:sz w:val="26"/>
          <w:szCs w:val="26"/>
          <w:lang w:eastAsia="es"/>
        </w:rPr>
        <w:t>Jeremías</w:t>
      </w:r>
      <w:proofErr w:type="spellEnd"/>
      <w:r w:rsidR="00B91D06">
        <w:rPr>
          <w:rFonts w:ascii="Garamond" w:hAnsi="Garamond"/>
          <w:bCs/>
          <w:sz w:val="26"/>
          <w:szCs w:val="26"/>
          <w:lang w:eastAsia="es"/>
        </w:rPr>
        <w:t xml:space="preserve"> 6:16</w:t>
      </w:r>
    </w:p>
    <w:p w14:paraId="0EEFFC6C" w14:textId="77777777" w:rsidR="004B3E1E" w:rsidRPr="00B91D06" w:rsidRDefault="004B3E1E" w:rsidP="00595224">
      <w:pPr>
        <w:rPr>
          <w:rFonts w:ascii="Garamond" w:hAnsi="Garamond"/>
          <w:b/>
          <w:sz w:val="26"/>
          <w:szCs w:val="26"/>
          <w:lang w:val="es-ES" w:eastAsia="es"/>
        </w:rPr>
      </w:pPr>
    </w:p>
    <w:p w14:paraId="09DBB5C2" w14:textId="00578E2E" w:rsidR="004B3E1E" w:rsidRPr="00B91D06" w:rsidRDefault="0095079B" w:rsidP="00595224">
      <w:pPr>
        <w:rPr>
          <w:rFonts w:ascii="Garamond" w:hAnsi="Garamond"/>
          <w:b/>
          <w:sz w:val="26"/>
          <w:szCs w:val="26"/>
          <w:lang w:val="es-ES" w:eastAsia="es"/>
        </w:rPr>
      </w:pPr>
      <w:r w:rsidRPr="00B91D06">
        <w:rPr>
          <w:rFonts w:ascii="Garamond" w:hAnsi="Garamond"/>
          <w:b/>
          <w:sz w:val="26"/>
          <w:szCs w:val="26"/>
          <w:lang w:val="es-ES" w:eastAsia="es"/>
        </w:rPr>
        <w:t>2</w:t>
      </w:r>
      <w:r w:rsidR="00B91D06" w:rsidRPr="00B91D06">
        <w:rPr>
          <w:rFonts w:ascii="Garamond" w:hAnsi="Garamond"/>
          <w:b/>
          <w:sz w:val="26"/>
          <w:szCs w:val="26"/>
          <w:lang w:val="es-ES" w:eastAsia="es"/>
        </w:rPr>
        <w:t>3</w:t>
      </w:r>
      <w:r w:rsidR="004B3E1E" w:rsidRPr="00B91D06">
        <w:rPr>
          <w:rFonts w:ascii="Garamond" w:hAnsi="Garamond"/>
          <w:b/>
          <w:sz w:val="26"/>
          <w:szCs w:val="26"/>
          <w:lang w:val="es-ES" w:eastAsia="es"/>
        </w:rPr>
        <w:t xml:space="preserve"> de </w:t>
      </w:r>
      <w:r w:rsidRPr="00B91D06">
        <w:rPr>
          <w:rFonts w:ascii="Garamond" w:hAnsi="Garamond"/>
          <w:b/>
          <w:sz w:val="26"/>
          <w:szCs w:val="26"/>
          <w:lang w:val="es-ES" w:eastAsia="es"/>
        </w:rPr>
        <w:t>febrero</w:t>
      </w:r>
    </w:p>
    <w:p w14:paraId="540AE009" w14:textId="2E6AE22B" w:rsidR="00AF0F26" w:rsidRPr="00B91D06" w:rsidRDefault="00AF0F26" w:rsidP="00AF0F26">
      <w:pPr>
        <w:rPr>
          <w:rFonts w:ascii="Garamond" w:hAnsi="Garamond"/>
          <w:bCs/>
          <w:sz w:val="26"/>
          <w:szCs w:val="26"/>
          <w:lang w:eastAsia="es"/>
        </w:rPr>
      </w:pPr>
      <w:r w:rsidRPr="00B91D06">
        <w:rPr>
          <w:rFonts w:ascii="Garamond" w:hAnsi="Garamond"/>
          <w:bCs/>
          <w:i/>
          <w:iCs/>
          <w:sz w:val="26"/>
          <w:szCs w:val="26"/>
          <w:lang w:val="es-ES" w:eastAsia="es"/>
        </w:rPr>
        <w:t>Aviso de hoy:</w:t>
      </w:r>
      <w:r w:rsidRPr="00B91D06">
        <w:rPr>
          <w:rFonts w:ascii="Garamond" w:hAnsi="Garamond"/>
          <w:bCs/>
          <w:sz w:val="26"/>
          <w:szCs w:val="26"/>
          <w:lang w:val="es-ES" w:eastAsia="es"/>
        </w:rPr>
        <w:t xml:space="preserve"> </w:t>
      </w:r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¿De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qué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maneras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te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ayuda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o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te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obstaculiza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la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comunidad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a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crecer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en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Cristo?</w:t>
      </w:r>
    </w:p>
    <w:p w14:paraId="7CE0BE3D" w14:textId="2D8B4785" w:rsidR="00AF0F26" w:rsidRPr="00B91D06" w:rsidRDefault="00AF0F26" w:rsidP="00AF0F26">
      <w:pPr>
        <w:rPr>
          <w:rFonts w:ascii="Garamond" w:hAnsi="Garamond"/>
          <w:bCs/>
          <w:sz w:val="26"/>
          <w:szCs w:val="26"/>
          <w:lang w:eastAsia="es"/>
        </w:rPr>
      </w:pPr>
      <w:r w:rsidRPr="00B91D06">
        <w:rPr>
          <w:rFonts w:ascii="Garamond" w:hAnsi="Garamond"/>
          <w:bCs/>
          <w:i/>
          <w:iCs/>
          <w:sz w:val="26"/>
          <w:szCs w:val="26"/>
          <w:lang w:val="es-ES" w:eastAsia="es"/>
        </w:rPr>
        <w:t xml:space="preserve">Lea esto: </w:t>
      </w:r>
      <w:r w:rsidRPr="00B91D06">
        <w:rPr>
          <w:rFonts w:ascii="Garamond" w:hAnsi="Garamond"/>
          <w:bCs/>
          <w:sz w:val="26"/>
          <w:szCs w:val="26"/>
          <w:lang w:val="es-ES" w:eastAsia="es"/>
        </w:rPr>
        <w:t>“</w:t>
      </w:r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Pero a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quienes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lo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recibieron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y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creyeron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en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él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, les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concedió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el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privilegio de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llegar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a ser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hijos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de Dios. 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Y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son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hijos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de Dios, no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por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la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naturaleza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ni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los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deseos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humanos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,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sino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porque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Dios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los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ha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engendrado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>.</w:t>
      </w:r>
      <w:r w:rsidRPr="00B91D06">
        <w:rPr>
          <w:rFonts w:ascii="Garamond" w:hAnsi="Garamond"/>
          <w:bCs/>
          <w:sz w:val="26"/>
          <w:szCs w:val="26"/>
          <w:lang w:eastAsia="es"/>
        </w:rPr>
        <w:t xml:space="preserve">” – </w:t>
      </w:r>
      <w:r w:rsidR="00B91D06">
        <w:rPr>
          <w:rFonts w:ascii="Garamond" w:hAnsi="Garamond"/>
          <w:bCs/>
          <w:sz w:val="26"/>
          <w:szCs w:val="26"/>
          <w:lang w:eastAsia="es"/>
        </w:rPr>
        <w:t>Juan 1:12-13</w:t>
      </w:r>
    </w:p>
    <w:p w14:paraId="1AE8A1E9" w14:textId="77777777" w:rsidR="004B3E1E" w:rsidRPr="00B91D06" w:rsidRDefault="004B3E1E" w:rsidP="00595224">
      <w:pPr>
        <w:rPr>
          <w:rFonts w:ascii="Garamond" w:hAnsi="Garamond"/>
          <w:b/>
          <w:sz w:val="26"/>
          <w:szCs w:val="26"/>
          <w:lang w:val="es-ES" w:eastAsia="es"/>
        </w:rPr>
      </w:pPr>
    </w:p>
    <w:p w14:paraId="2718B64B" w14:textId="32CFCAB3" w:rsidR="004B3E1E" w:rsidRPr="00B91D06" w:rsidRDefault="0095079B" w:rsidP="00595224">
      <w:pPr>
        <w:rPr>
          <w:rFonts w:ascii="Garamond" w:hAnsi="Garamond"/>
          <w:b/>
          <w:sz w:val="26"/>
          <w:szCs w:val="26"/>
          <w:lang w:val="es-ES" w:eastAsia="es"/>
        </w:rPr>
      </w:pPr>
      <w:r w:rsidRPr="00B91D06">
        <w:rPr>
          <w:rFonts w:ascii="Garamond" w:hAnsi="Garamond"/>
          <w:b/>
          <w:sz w:val="26"/>
          <w:szCs w:val="26"/>
          <w:lang w:val="es-ES" w:eastAsia="es"/>
        </w:rPr>
        <w:t>2</w:t>
      </w:r>
      <w:r w:rsidR="00B91D06" w:rsidRPr="00B91D06">
        <w:rPr>
          <w:rFonts w:ascii="Garamond" w:hAnsi="Garamond"/>
          <w:b/>
          <w:sz w:val="26"/>
          <w:szCs w:val="26"/>
          <w:lang w:val="es-ES" w:eastAsia="es"/>
        </w:rPr>
        <w:t>4</w:t>
      </w:r>
      <w:r w:rsidR="004B3E1E" w:rsidRPr="00B91D06">
        <w:rPr>
          <w:rFonts w:ascii="Garamond" w:hAnsi="Garamond"/>
          <w:b/>
          <w:sz w:val="26"/>
          <w:szCs w:val="26"/>
          <w:lang w:val="es-ES" w:eastAsia="es"/>
        </w:rPr>
        <w:t xml:space="preserve"> de </w:t>
      </w:r>
      <w:r w:rsidRPr="00B91D06">
        <w:rPr>
          <w:rFonts w:ascii="Garamond" w:hAnsi="Garamond"/>
          <w:b/>
          <w:sz w:val="26"/>
          <w:szCs w:val="26"/>
          <w:lang w:val="es-ES" w:eastAsia="es"/>
        </w:rPr>
        <w:t>febrero</w:t>
      </w:r>
    </w:p>
    <w:p w14:paraId="12C92869" w14:textId="77777777" w:rsidR="00B91D06" w:rsidRDefault="004B3E1E" w:rsidP="00E0189B">
      <w:pPr>
        <w:rPr>
          <w:rFonts w:ascii="Garamond" w:hAnsi="Garamond"/>
          <w:bCs/>
          <w:sz w:val="26"/>
          <w:szCs w:val="26"/>
          <w:lang w:eastAsia="es"/>
        </w:rPr>
      </w:pPr>
      <w:r w:rsidRPr="00B91D06">
        <w:rPr>
          <w:rFonts w:ascii="Garamond" w:hAnsi="Garamond"/>
          <w:bCs/>
          <w:i/>
          <w:iCs/>
          <w:sz w:val="26"/>
          <w:szCs w:val="26"/>
          <w:lang w:val="es-ES" w:eastAsia="es"/>
        </w:rPr>
        <w:t>Aviso de hoy:</w:t>
      </w:r>
      <w:r w:rsidRPr="00B91D06">
        <w:rPr>
          <w:rFonts w:ascii="Garamond" w:hAnsi="Garamond"/>
          <w:bCs/>
          <w:sz w:val="26"/>
          <w:szCs w:val="26"/>
          <w:lang w:val="es-ES" w:eastAsia="es"/>
        </w:rPr>
        <w:t xml:space="preserve"> </w:t>
      </w:r>
      <w:r w:rsidR="00B91D06" w:rsidRPr="00B91D06">
        <w:rPr>
          <w:rFonts w:ascii="Garamond" w:hAnsi="Garamond"/>
          <w:bCs/>
          <w:sz w:val="26"/>
          <w:szCs w:val="26"/>
          <w:lang w:eastAsia="es"/>
        </w:rPr>
        <w:t>¿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Dónde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ves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las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siete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practices del Camino del Amor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en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esta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historia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>?</w:t>
      </w:r>
    </w:p>
    <w:p w14:paraId="0CD41AEC" w14:textId="5E2875C8" w:rsidR="007B3B53" w:rsidRPr="00B91D06" w:rsidRDefault="007B3B53" w:rsidP="00E0189B">
      <w:pPr>
        <w:rPr>
          <w:rFonts w:ascii="Garamond" w:hAnsi="Garamond"/>
          <w:bCs/>
          <w:sz w:val="26"/>
          <w:szCs w:val="26"/>
          <w:lang w:eastAsia="es"/>
        </w:rPr>
      </w:pPr>
      <w:r w:rsidRPr="00B91D06">
        <w:rPr>
          <w:rFonts w:ascii="Garamond" w:hAnsi="Garamond"/>
          <w:bCs/>
          <w:i/>
          <w:iCs/>
          <w:sz w:val="26"/>
          <w:szCs w:val="26"/>
          <w:lang w:val="es-ES" w:eastAsia="es"/>
        </w:rPr>
        <w:t xml:space="preserve">Lea esto: </w:t>
      </w:r>
      <w:r w:rsidRPr="00B91D06">
        <w:rPr>
          <w:rFonts w:ascii="Garamond" w:hAnsi="Garamond"/>
          <w:bCs/>
          <w:sz w:val="26"/>
          <w:szCs w:val="26"/>
          <w:lang w:val="es-ES" w:eastAsia="es"/>
        </w:rPr>
        <w:t>“</w:t>
      </w:r>
      <w:r w:rsidR="00B91D06">
        <w:rPr>
          <w:rFonts w:ascii="Garamond" w:hAnsi="Garamond"/>
          <w:bCs/>
          <w:sz w:val="26"/>
          <w:szCs w:val="26"/>
          <w:lang w:eastAsia="es"/>
        </w:rPr>
        <w:t>P</w:t>
      </w:r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ero no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encontraban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por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dónde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meterlo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,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porque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había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mucha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gente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;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así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que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subieron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al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techo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y,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abriendo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un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hueco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entre las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tejas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,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bajaron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al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enfermo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en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la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camilla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,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allí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en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medio de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todos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,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delante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de Jesús.</w:t>
      </w:r>
      <w:r w:rsidR="00E0189B" w:rsidRPr="00B91D06">
        <w:rPr>
          <w:rFonts w:ascii="Garamond" w:hAnsi="Garamond"/>
          <w:bCs/>
          <w:sz w:val="26"/>
          <w:szCs w:val="26"/>
          <w:lang w:eastAsia="es"/>
        </w:rPr>
        <w:t xml:space="preserve">” </w:t>
      </w:r>
      <w:r w:rsidRPr="00B91D06">
        <w:rPr>
          <w:rFonts w:ascii="Garamond" w:hAnsi="Garamond"/>
          <w:bCs/>
          <w:sz w:val="26"/>
          <w:szCs w:val="26"/>
          <w:lang w:eastAsia="es"/>
        </w:rPr>
        <w:t xml:space="preserve">– </w:t>
      </w:r>
      <w:r w:rsidR="00B91D06">
        <w:rPr>
          <w:rFonts w:ascii="Garamond" w:hAnsi="Garamond"/>
          <w:bCs/>
          <w:sz w:val="26"/>
          <w:szCs w:val="26"/>
          <w:lang w:eastAsia="es"/>
        </w:rPr>
        <w:t>Lucas 5:19</w:t>
      </w:r>
    </w:p>
    <w:p w14:paraId="4698A5F3" w14:textId="77777777" w:rsidR="007B3B53" w:rsidRPr="00B91D06" w:rsidRDefault="007B3B53" w:rsidP="00595224">
      <w:pPr>
        <w:rPr>
          <w:rFonts w:ascii="Garamond" w:hAnsi="Garamond"/>
          <w:b/>
          <w:sz w:val="26"/>
          <w:szCs w:val="26"/>
          <w:lang w:val="es-ES" w:eastAsia="es"/>
        </w:rPr>
      </w:pPr>
    </w:p>
    <w:p w14:paraId="4E23876D" w14:textId="4AF95C1C" w:rsidR="004B3E1E" w:rsidRPr="00B91D06" w:rsidRDefault="00B91D06" w:rsidP="00595224">
      <w:pPr>
        <w:rPr>
          <w:rFonts w:ascii="Garamond" w:hAnsi="Garamond"/>
          <w:b/>
          <w:sz w:val="26"/>
          <w:szCs w:val="26"/>
          <w:lang w:val="es-ES" w:eastAsia="es"/>
        </w:rPr>
      </w:pPr>
      <w:r w:rsidRPr="00B91D06">
        <w:rPr>
          <w:rFonts w:ascii="Garamond" w:hAnsi="Garamond"/>
          <w:b/>
          <w:sz w:val="26"/>
          <w:szCs w:val="26"/>
          <w:lang w:val="es-ES" w:eastAsia="es"/>
        </w:rPr>
        <w:t>25</w:t>
      </w:r>
      <w:r w:rsidR="004B3E1E" w:rsidRPr="00B91D06">
        <w:rPr>
          <w:rFonts w:ascii="Garamond" w:hAnsi="Garamond"/>
          <w:b/>
          <w:sz w:val="26"/>
          <w:szCs w:val="26"/>
          <w:lang w:val="es-ES" w:eastAsia="es"/>
        </w:rPr>
        <w:t xml:space="preserve"> de </w:t>
      </w:r>
      <w:r w:rsidRPr="00B91D06">
        <w:rPr>
          <w:rFonts w:ascii="Garamond" w:hAnsi="Garamond"/>
          <w:b/>
          <w:sz w:val="26"/>
          <w:szCs w:val="26"/>
          <w:lang w:val="es-ES" w:eastAsia="es"/>
        </w:rPr>
        <w:t>febrero</w:t>
      </w:r>
    </w:p>
    <w:p w14:paraId="27A152CF" w14:textId="77777777" w:rsidR="00B91D06" w:rsidRDefault="004B3E1E" w:rsidP="00595224">
      <w:pPr>
        <w:rPr>
          <w:rFonts w:ascii="Garamond" w:hAnsi="Garamond"/>
          <w:bCs/>
          <w:sz w:val="26"/>
          <w:szCs w:val="26"/>
          <w:lang w:eastAsia="es"/>
        </w:rPr>
      </w:pPr>
      <w:r w:rsidRPr="00B91D06">
        <w:rPr>
          <w:rFonts w:ascii="Garamond" w:hAnsi="Garamond"/>
          <w:bCs/>
          <w:i/>
          <w:iCs/>
          <w:sz w:val="26"/>
          <w:szCs w:val="26"/>
          <w:lang w:val="es-ES" w:eastAsia="es"/>
        </w:rPr>
        <w:t>Aviso de hoy:</w:t>
      </w:r>
      <w:r w:rsidRPr="00B91D06">
        <w:rPr>
          <w:rFonts w:ascii="Garamond" w:hAnsi="Garamond"/>
          <w:bCs/>
          <w:sz w:val="26"/>
          <w:szCs w:val="26"/>
          <w:lang w:val="es-ES" w:eastAsia="es"/>
        </w:rPr>
        <w:t xml:space="preserve"> </w:t>
      </w:r>
      <w:r w:rsidR="00B91D06" w:rsidRPr="00B91D06">
        <w:rPr>
          <w:rFonts w:ascii="Garamond" w:hAnsi="Garamond"/>
          <w:bCs/>
          <w:sz w:val="26"/>
          <w:szCs w:val="26"/>
          <w:lang w:eastAsia="es"/>
        </w:rPr>
        <w:t>¿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Cómo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podrías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conectarte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a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los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demás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con un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espíritu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de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renovación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>?</w:t>
      </w:r>
    </w:p>
    <w:p w14:paraId="332E8B11" w14:textId="3FB37ED8" w:rsidR="004B3E1E" w:rsidRPr="00B91D06" w:rsidRDefault="007B3B53" w:rsidP="00595224">
      <w:pPr>
        <w:rPr>
          <w:rFonts w:ascii="Garamond" w:hAnsi="Garamond"/>
          <w:bCs/>
          <w:sz w:val="26"/>
          <w:szCs w:val="26"/>
          <w:lang w:eastAsia="es"/>
        </w:rPr>
      </w:pPr>
      <w:r w:rsidRPr="00B91D06">
        <w:rPr>
          <w:rFonts w:ascii="Garamond" w:hAnsi="Garamond"/>
          <w:bCs/>
          <w:i/>
          <w:iCs/>
          <w:sz w:val="26"/>
          <w:szCs w:val="26"/>
          <w:lang w:val="es-ES" w:eastAsia="es"/>
        </w:rPr>
        <w:t xml:space="preserve">Lea esto: </w:t>
      </w:r>
      <w:r w:rsidRPr="00B91D06">
        <w:rPr>
          <w:rFonts w:ascii="Garamond" w:hAnsi="Garamond"/>
          <w:bCs/>
          <w:sz w:val="26"/>
          <w:szCs w:val="26"/>
          <w:lang w:val="es-ES" w:eastAsia="es"/>
        </w:rPr>
        <w:t>“</w:t>
      </w:r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Y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el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Señor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le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dijo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: «Sal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fuera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y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quédate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de pie ante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mí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,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sobre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la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montaña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>.»</w:t>
      </w:r>
      <w:r w:rsid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proofErr w:type="gram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En</w:t>
      </w:r>
      <w:proofErr w:type="spellEnd"/>
      <w:proofErr w:type="gram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aquel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momento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pasó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el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Señor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, y un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viento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fuerte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y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poderoso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desgajó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la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montaña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y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partió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las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rocas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ante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el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Señor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;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pero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el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Señor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no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estaba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en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el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viento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.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Después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del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viento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hubo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un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terremoto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;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pero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el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Señor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tampoco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estaba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en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el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terremoto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. Y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tras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el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terremoto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hubo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un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fuego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;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pero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el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Señor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no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estaba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en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el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fuego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. Pero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después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del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fuego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se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oyó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un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sonido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 xml:space="preserve"> suave y </w:t>
      </w:r>
      <w:proofErr w:type="spellStart"/>
      <w:r w:rsidR="00B91D06" w:rsidRPr="00B91D06">
        <w:rPr>
          <w:rFonts w:ascii="Garamond" w:hAnsi="Garamond"/>
          <w:bCs/>
          <w:sz w:val="26"/>
          <w:szCs w:val="26"/>
          <w:lang w:eastAsia="es"/>
        </w:rPr>
        <w:t>delicado</w:t>
      </w:r>
      <w:proofErr w:type="spellEnd"/>
      <w:r w:rsidR="00B91D06" w:rsidRPr="00B91D06">
        <w:rPr>
          <w:rFonts w:ascii="Garamond" w:hAnsi="Garamond"/>
          <w:bCs/>
          <w:sz w:val="26"/>
          <w:szCs w:val="26"/>
          <w:lang w:eastAsia="es"/>
        </w:rPr>
        <w:t>.</w:t>
      </w:r>
      <w:r w:rsidR="00AF0F26" w:rsidRPr="00B91D06">
        <w:rPr>
          <w:rFonts w:ascii="Garamond" w:hAnsi="Garamond"/>
          <w:bCs/>
          <w:sz w:val="26"/>
          <w:szCs w:val="26"/>
          <w:lang w:eastAsia="es"/>
        </w:rPr>
        <w:t xml:space="preserve">” </w:t>
      </w:r>
      <w:r w:rsidRPr="00B91D06">
        <w:rPr>
          <w:rFonts w:ascii="Garamond" w:hAnsi="Garamond"/>
          <w:bCs/>
          <w:sz w:val="26"/>
          <w:szCs w:val="26"/>
          <w:lang w:eastAsia="es"/>
        </w:rPr>
        <w:t xml:space="preserve">– </w:t>
      </w:r>
      <w:r w:rsidR="00B91D06" w:rsidRPr="00B91D06">
        <w:rPr>
          <w:rFonts w:ascii="Garamond" w:hAnsi="Garamond"/>
          <w:bCs/>
          <w:sz w:val="26"/>
          <w:szCs w:val="26"/>
          <w:lang w:eastAsia="es"/>
        </w:rPr>
        <w:t>1 Reyes 19:11-12</w:t>
      </w:r>
    </w:p>
    <w:p w14:paraId="4B4760E9" w14:textId="77777777" w:rsidR="007B3B53" w:rsidRPr="00B91D06" w:rsidRDefault="007B3B53" w:rsidP="007B3B53">
      <w:pPr>
        <w:rPr>
          <w:rFonts w:ascii="Garamond" w:hAnsi="Garamond"/>
          <w:bCs/>
          <w:i/>
          <w:iCs/>
          <w:sz w:val="26"/>
          <w:szCs w:val="26"/>
          <w:lang w:val="es-ES" w:eastAsia="es"/>
        </w:rPr>
      </w:pPr>
    </w:p>
    <w:p w14:paraId="5D953A80" w14:textId="77777777" w:rsidR="00B91D06" w:rsidRDefault="00B91D06">
      <w:pPr>
        <w:rPr>
          <w:rFonts w:ascii="Garamond" w:hAnsi="Garamond"/>
          <w:bCs/>
          <w:i/>
          <w:iCs/>
          <w:sz w:val="18"/>
          <w:szCs w:val="18"/>
          <w:lang w:val="es-ES" w:eastAsia="es"/>
        </w:rPr>
      </w:pPr>
    </w:p>
    <w:p w14:paraId="26E2DF7F" w14:textId="77777777" w:rsidR="00B91D06" w:rsidRDefault="00B91D06">
      <w:pPr>
        <w:rPr>
          <w:rFonts w:ascii="Garamond" w:hAnsi="Garamond"/>
          <w:bCs/>
          <w:i/>
          <w:iCs/>
          <w:sz w:val="18"/>
          <w:szCs w:val="18"/>
          <w:lang w:val="es-ES" w:eastAsia="es"/>
        </w:rPr>
      </w:pPr>
    </w:p>
    <w:p w14:paraId="18B79F15" w14:textId="77777777" w:rsidR="00B91D06" w:rsidRDefault="00B91D06">
      <w:pPr>
        <w:rPr>
          <w:rFonts w:ascii="Garamond" w:hAnsi="Garamond"/>
          <w:bCs/>
          <w:i/>
          <w:iCs/>
          <w:sz w:val="18"/>
          <w:szCs w:val="18"/>
          <w:lang w:val="es-ES" w:eastAsia="es"/>
        </w:rPr>
      </w:pPr>
    </w:p>
    <w:p w14:paraId="6460C06D" w14:textId="77777777" w:rsidR="00B91D06" w:rsidRDefault="00B91D06">
      <w:pPr>
        <w:rPr>
          <w:rFonts w:ascii="Garamond" w:hAnsi="Garamond"/>
          <w:bCs/>
          <w:i/>
          <w:iCs/>
          <w:sz w:val="18"/>
          <w:szCs w:val="18"/>
          <w:lang w:val="es-ES" w:eastAsia="es"/>
        </w:rPr>
      </w:pPr>
    </w:p>
    <w:p w14:paraId="29AB9739" w14:textId="575EA159" w:rsidR="007F7A22" w:rsidRPr="00B91D06" w:rsidRDefault="007B3B53">
      <w:pPr>
        <w:rPr>
          <w:rFonts w:ascii="Garamond" w:hAnsi="Garamond"/>
          <w:bCs/>
          <w:i/>
          <w:iCs/>
          <w:sz w:val="18"/>
          <w:szCs w:val="18"/>
          <w:lang w:eastAsia="es"/>
        </w:rPr>
      </w:pPr>
      <w:r w:rsidRPr="00B91D06">
        <w:rPr>
          <w:rFonts w:ascii="Garamond" w:hAnsi="Garamond"/>
          <w:bCs/>
          <w:i/>
          <w:iCs/>
          <w:sz w:val="18"/>
          <w:szCs w:val="18"/>
          <w:lang w:val="es-ES" w:eastAsia="es"/>
        </w:rPr>
        <w:t>Reflexiones de “</w:t>
      </w:r>
      <w:proofErr w:type="gramStart"/>
      <w:r w:rsidRPr="00B91D06">
        <w:rPr>
          <w:rFonts w:ascii="Garamond" w:hAnsi="Garamond"/>
          <w:bCs/>
          <w:i/>
          <w:iCs/>
          <w:sz w:val="18"/>
          <w:szCs w:val="18"/>
          <w:lang w:val="es-ES" w:eastAsia="es"/>
        </w:rPr>
        <w:t>Living</w:t>
      </w:r>
      <w:proofErr w:type="gramEnd"/>
      <w:r w:rsidRPr="00B91D06">
        <w:rPr>
          <w:rFonts w:ascii="Garamond" w:hAnsi="Garamond"/>
          <w:bCs/>
          <w:i/>
          <w:iCs/>
          <w:sz w:val="18"/>
          <w:szCs w:val="18"/>
          <w:lang w:val="es-ES" w:eastAsia="es"/>
        </w:rPr>
        <w:t xml:space="preserve"> </w:t>
      </w:r>
      <w:proofErr w:type="spellStart"/>
      <w:r w:rsidRPr="00B91D06">
        <w:rPr>
          <w:rFonts w:ascii="Garamond" w:hAnsi="Garamond"/>
          <w:bCs/>
          <w:i/>
          <w:iCs/>
          <w:sz w:val="18"/>
          <w:szCs w:val="18"/>
          <w:lang w:val="es-ES" w:eastAsia="es"/>
        </w:rPr>
        <w:t>the</w:t>
      </w:r>
      <w:proofErr w:type="spellEnd"/>
      <w:r w:rsidRPr="00B91D06">
        <w:rPr>
          <w:rFonts w:ascii="Garamond" w:hAnsi="Garamond"/>
          <w:bCs/>
          <w:i/>
          <w:iCs/>
          <w:sz w:val="18"/>
          <w:szCs w:val="18"/>
          <w:lang w:val="es-ES" w:eastAsia="es"/>
        </w:rPr>
        <w:t xml:space="preserve"> </w:t>
      </w:r>
      <w:proofErr w:type="spellStart"/>
      <w:r w:rsidRPr="00B91D06">
        <w:rPr>
          <w:rFonts w:ascii="Garamond" w:hAnsi="Garamond"/>
          <w:bCs/>
          <w:i/>
          <w:iCs/>
          <w:sz w:val="18"/>
          <w:szCs w:val="18"/>
          <w:lang w:val="es-ES" w:eastAsia="es"/>
        </w:rPr>
        <w:t>Way</w:t>
      </w:r>
      <w:proofErr w:type="spellEnd"/>
      <w:r w:rsidRPr="00B91D06">
        <w:rPr>
          <w:rFonts w:ascii="Garamond" w:hAnsi="Garamond"/>
          <w:bCs/>
          <w:i/>
          <w:iCs/>
          <w:sz w:val="18"/>
          <w:szCs w:val="18"/>
          <w:lang w:val="es-ES" w:eastAsia="es"/>
        </w:rPr>
        <w:t xml:space="preserve"> </w:t>
      </w:r>
      <w:proofErr w:type="spellStart"/>
      <w:r w:rsidRPr="00B91D06">
        <w:rPr>
          <w:rFonts w:ascii="Garamond" w:hAnsi="Garamond"/>
          <w:bCs/>
          <w:i/>
          <w:iCs/>
          <w:sz w:val="18"/>
          <w:szCs w:val="18"/>
          <w:lang w:val="es-ES" w:eastAsia="es"/>
        </w:rPr>
        <w:t>of</w:t>
      </w:r>
      <w:proofErr w:type="spellEnd"/>
      <w:r w:rsidRPr="00B91D06">
        <w:rPr>
          <w:rFonts w:ascii="Garamond" w:hAnsi="Garamond"/>
          <w:bCs/>
          <w:i/>
          <w:iCs/>
          <w:sz w:val="18"/>
          <w:szCs w:val="18"/>
          <w:lang w:val="es-ES" w:eastAsia="es"/>
        </w:rPr>
        <w:t xml:space="preserve"> Love” de Mary Bea Sullivan (</w:t>
      </w:r>
      <w:proofErr w:type="spellStart"/>
      <w:r w:rsidRPr="00B91D06">
        <w:rPr>
          <w:rFonts w:ascii="Garamond" w:hAnsi="Garamond"/>
          <w:bCs/>
          <w:i/>
          <w:iCs/>
          <w:sz w:val="18"/>
          <w:szCs w:val="18"/>
          <w:lang w:val="es-ES" w:eastAsia="es"/>
        </w:rPr>
        <w:t>Church</w:t>
      </w:r>
      <w:proofErr w:type="spellEnd"/>
      <w:r w:rsidRPr="00B91D06">
        <w:rPr>
          <w:rFonts w:ascii="Garamond" w:hAnsi="Garamond"/>
          <w:bCs/>
          <w:i/>
          <w:iCs/>
          <w:sz w:val="18"/>
          <w:szCs w:val="18"/>
          <w:lang w:val="es-ES" w:eastAsia="es"/>
        </w:rPr>
        <w:t xml:space="preserve"> Publishing, 2019). Usado con permiso. Citas bíblicas: </w:t>
      </w:r>
      <w:r w:rsidRPr="00B91D06">
        <w:rPr>
          <w:rFonts w:ascii="Garamond" w:hAnsi="Garamond"/>
          <w:bCs/>
          <w:i/>
          <w:iCs/>
          <w:sz w:val="18"/>
          <w:szCs w:val="18"/>
          <w:lang w:eastAsia="es"/>
        </w:rPr>
        <w:t xml:space="preserve">Dios </w:t>
      </w:r>
      <w:proofErr w:type="spellStart"/>
      <w:r w:rsidRPr="00B91D06">
        <w:rPr>
          <w:rFonts w:ascii="Garamond" w:hAnsi="Garamond"/>
          <w:bCs/>
          <w:i/>
          <w:iCs/>
          <w:sz w:val="18"/>
          <w:szCs w:val="18"/>
          <w:lang w:eastAsia="es"/>
        </w:rPr>
        <w:t>habla</w:t>
      </w:r>
      <w:proofErr w:type="spellEnd"/>
      <w:r w:rsidRPr="00B91D06">
        <w:rPr>
          <w:rFonts w:ascii="Garamond" w:hAnsi="Garamond"/>
          <w:bCs/>
          <w:i/>
          <w:iCs/>
          <w:sz w:val="18"/>
          <w:szCs w:val="18"/>
          <w:lang w:eastAsia="es"/>
        </w:rPr>
        <w:t xml:space="preserve"> hoy ®, © </w:t>
      </w:r>
      <w:proofErr w:type="spellStart"/>
      <w:r w:rsidRPr="00B91D06">
        <w:rPr>
          <w:rFonts w:ascii="Garamond" w:hAnsi="Garamond"/>
          <w:bCs/>
          <w:i/>
          <w:iCs/>
          <w:sz w:val="18"/>
          <w:szCs w:val="18"/>
          <w:lang w:eastAsia="es"/>
        </w:rPr>
        <w:t>Sociedades</w:t>
      </w:r>
      <w:proofErr w:type="spellEnd"/>
      <w:r w:rsidRPr="00B91D06">
        <w:rPr>
          <w:rFonts w:ascii="Garamond" w:hAnsi="Garamond"/>
          <w:bCs/>
          <w:i/>
          <w:iCs/>
          <w:sz w:val="18"/>
          <w:szCs w:val="18"/>
          <w:lang w:eastAsia="es"/>
        </w:rPr>
        <w:t xml:space="preserve"> </w:t>
      </w:r>
      <w:proofErr w:type="spellStart"/>
      <w:r w:rsidRPr="00B91D06">
        <w:rPr>
          <w:rFonts w:ascii="Garamond" w:hAnsi="Garamond"/>
          <w:bCs/>
          <w:i/>
          <w:iCs/>
          <w:sz w:val="18"/>
          <w:szCs w:val="18"/>
          <w:lang w:eastAsia="es"/>
        </w:rPr>
        <w:t>Bíblicas</w:t>
      </w:r>
      <w:proofErr w:type="spellEnd"/>
      <w:r w:rsidRPr="00B91D06">
        <w:rPr>
          <w:rFonts w:ascii="Garamond" w:hAnsi="Garamond"/>
          <w:bCs/>
          <w:i/>
          <w:iCs/>
          <w:sz w:val="18"/>
          <w:szCs w:val="18"/>
          <w:lang w:eastAsia="es"/>
        </w:rPr>
        <w:t xml:space="preserve"> </w:t>
      </w:r>
      <w:proofErr w:type="spellStart"/>
      <w:r w:rsidRPr="00B91D06">
        <w:rPr>
          <w:rFonts w:ascii="Garamond" w:hAnsi="Garamond"/>
          <w:bCs/>
          <w:i/>
          <w:iCs/>
          <w:sz w:val="18"/>
          <w:szCs w:val="18"/>
          <w:lang w:eastAsia="es"/>
        </w:rPr>
        <w:t>Unidas</w:t>
      </w:r>
      <w:proofErr w:type="spellEnd"/>
      <w:r w:rsidRPr="00B91D06">
        <w:rPr>
          <w:rFonts w:ascii="Garamond" w:hAnsi="Garamond"/>
          <w:bCs/>
          <w:i/>
          <w:iCs/>
          <w:sz w:val="18"/>
          <w:szCs w:val="18"/>
          <w:lang w:eastAsia="es"/>
        </w:rPr>
        <w:t>, 1966, 1970, 1979, 1983, 1996.</w:t>
      </w:r>
    </w:p>
    <w:sectPr w:rsidR="007F7A22" w:rsidRPr="00B91D06" w:rsidSect="007B3B53">
      <w:type w:val="continuous"/>
      <w:pgSz w:w="12240" w:h="15840" w:code="1"/>
      <w:pgMar w:top="720" w:right="720" w:bottom="806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95319" w14:textId="77777777" w:rsidR="00715868" w:rsidRDefault="00715868" w:rsidP="00A42D24">
      <w:r>
        <w:separator/>
      </w:r>
    </w:p>
  </w:endnote>
  <w:endnote w:type="continuationSeparator" w:id="0">
    <w:p w14:paraId="7B07BCE1" w14:textId="77777777" w:rsidR="00715868" w:rsidRDefault="00715868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7A9D9F38" w:rsidR="00A42D24" w:rsidRPr="001960FA" w:rsidRDefault="00CD0C26" w:rsidP="00CD0C26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</w:t>
    </w:r>
    <w:r w:rsidR="00DB3210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Comunic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br/>
      <w:t>© 20</w:t>
    </w:r>
    <w:r w:rsidR="00C55018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2</w:t>
    </w:r>
    <w:r w:rsidR="0095079B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3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 w:rsidR="001960F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br/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2A921" w14:textId="77777777" w:rsidR="00715868" w:rsidRDefault="00715868" w:rsidP="00A42D24">
      <w:r>
        <w:separator/>
      </w:r>
    </w:p>
  </w:footnote>
  <w:footnote w:type="continuationSeparator" w:id="0">
    <w:p w14:paraId="7DA5302E" w14:textId="77777777" w:rsidR="00715868" w:rsidRDefault="00715868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29280">
    <w:abstractNumId w:val="8"/>
  </w:num>
  <w:num w:numId="2" w16cid:durableId="415900571">
    <w:abstractNumId w:val="3"/>
  </w:num>
  <w:num w:numId="3" w16cid:durableId="721254615">
    <w:abstractNumId w:val="9"/>
  </w:num>
  <w:num w:numId="4" w16cid:durableId="1489512987">
    <w:abstractNumId w:val="4"/>
  </w:num>
  <w:num w:numId="5" w16cid:durableId="920024719">
    <w:abstractNumId w:val="2"/>
  </w:num>
  <w:num w:numId="6" w16cid:durableId="1231110453">
    <w:abstractNumId w:val="10"/>
  </w:num>
  <w:num w:numId="7" w16cid:durableId="1278755199">
    <w:abstractNumId w:val="0"/>
  </w:num>
  <w:num w:numId="8" w16cid:durableId="999844633">
    <w:abstractNumId w:val="1"/>
  </w:num>
  <w:num w:numId="9" w16cid:durableId="1507750207">
    <w:abstractNumId w:val="6"/>
  </w:num>
  <w:num w:numId="10" w16cid:durableId="2123644841">
    <w:abstractNumId w:val="11"/>
  </w:num>
  <w:num w:numId="11" w16cid:durableId="1353455990">
    <w:abstractNumId w:val="5"/>
  </w:num>
  <w:num w:numId="12" w16cid:durableId="4731771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44BCF"/>
    <w:rsid w:val="00063D55"/>
    <w:rsid w:val="00070E9F"/>
    <w:rsid w:val="000749E5"/>
    <w:rsid w:val="00074F4F"/>
    <w:rsid w:val="000A05CD"/>
    <w:rsid w:val="000A5200"/>
    <w:rsid w:val="000C5911"/>
    <w:rsid w:val="000D680A"/>
    <w:rsid w:val="000F1B1C"/>
    <w:rsid w:val="001039CB"/>
    <w:rsid w:val="00106D07"/>
    <w:rsid w:val="001264E8"/>
    <w:rsid w:val="00141AF4"/>
    <w:rsid w:val="00146C37"/>
    <w:rsid w:val="00146F51"/>
    <w:rsid w:val="0018278F"/>
    <w:rsid w:val="00187A3A"/>
    <w:rsid w:val="00187EBF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2262C"/>
    <w:rsid w:val="002266E9"/>
    <w:rsid w:val="00271C79"/>
    <w:rsid w:val="00274504"/>
    <w:rsid w:val="00292660"/>
    <w:rsid w:val="0029376F"/>
    <w:rsid w:val="002971F0"/>
    <w:rsid w:val="002B22C9"/>
    <w:rsid w:val="002D2CDE"/>
    <w:rsid w:val="002E7234"/>
    <w:rsid w:val="002F0C48"/>
    <w:rsid w:val="002F426E"/>
    <w:rsid w:val="00300739"/>
    <w:rsid w:val="0032198B"/>
    <w:rsid w:val="0034714A"/>
    <w:rsid w:val="00373391"/>
    <w:rsid w:val="00384365"/>
    <w:rsid w:val="003A018D"/>
    <w:rsid w:val="003A4805"/>
    <w:rsid w:val="003B1ACF"/>
    <w:rsid w:val="003D2EC7"/>
    <w:rsid w:val="003E4943"/>
    <w:rsid w:val="003F013C"/>
    <w:rsid w:val="0041583E"/>
    <w:rsid w:val="00431830"/>
    <w:rsid w:val="00450FD1"/>
    <w:rsid w:val="00453DC3"/>
    <w:rsid w:val="00455996"/>
    <w:rsid w:val="00460233"/>
    <w:rsid w:val="00465941"/>
    <w:rsid w:val="004A429C"/>
    <w:rsid w:val="004B3E1E"/>
    <w:rsid w:val="004D44B8"/>
    <w:rsid w:val="004D5B8D"/>
    <w:rsid w:val="004E530F"/>
    <w:rsid w:val="004F04FE"/>
    <w:rsid w:val="00500E02"/>
    <w:rsid w:val="00501304"/>
    <w:rsid w:val="00541766"/>
    <w:rsid w:val="005452FB"/>
    <w:rsid w:val="00546BF1"/>
    <w:rsid w:val="00553F95"/>
    <w:rsid w:val="00554226"/>
    <w:rsid w:val="00567FEA"/>
    <w:rsid w:val="00574116"/>
    <w:rsid w:val="00582CFA"/>
    <w:rsid w:val="00595224"/>
    <w:rsid w:val="005A3D85"/>
    <w:rsid w:val="005B4643"/>
    <w:rsid w:val="005D619F"/>
    <w:rsid w:val="005E06BD"/>
    <w:rsid w:val="00637BCC"/>
    <w:rsid w:val="00645A91"/>
    <w:rsid w:val="00656169"/>
    <w:rsid w:val="00672E71"/>
    <w:rsid w:val="00673728"/>
    <w:rsid w:val="006836F2"/>
    <w:rsid w:val="0069204F"/>
    <w:rsid w:val="00694B43"/>
    <w:rsid w:val="006A52E9"/>
    <w:rsid w:val="006B3682"/>
    <w:rsid w:val="006D194E"/>
    <w:rsid w:val="006E76A4"/>
    <w:rsid w:val="00715868"/>
    <w:rsid w:val="007173C1"/>
    <w:rsid w:val="007371F3"/>
    <w:rsid w:val="007539E0"/>
    <w:rsid w:val="00753A69"/>
    <w:rsid w:val="00770968"/>
    <w:rsid w:val="00771F5C"/>
    <w:rsid w:val="007756F8"/>
    <w:rsid w:val="007879BD"/>
    <w:rsid w:val="00794272"/>
    <w:rsid w:val="00796B89"/>
    <w:rsid w:val="007A036B"/>
    <w:rsid w:val="007B3B53"/>
    <w:rsid w:val="007C04B3"/>
    <w:rsid w:val="007C0B2F"/>
    <w:rsid w:val="007E75E2"/>
    <w:rsid w:val="007F7A22"/>
    <w:rsid w:val="0080138D"/>
    <w:rsid w:val="0081632B"/>
    <w:rsid w:val="0082172D"/>
    <w:rsid w:val="008221B5"/>
    <w:rsid w:val="0082430F"/>
    <w:rsid w:val="00855EB6"/>
    <w:rsid w:val="00860FE8"/>
    <w:rsid w:val="008724D7"/>
    <w:rsid w:val="00880C05"/>
    <w:rsid w:val="00893021"/>
    <w:rsid w:val="0089463E"/>
    <w:rsid w:val="008B4C5B"/>
    <w:rsid w:val="008C1DA7"/>
    <w:rsid w:val="008C39CD"/>
    <w:rsid w:val="008C77F9"/>
    <w:rsid w:val="008D2916"/>
    <w:rsid w:val="008D60F3"/>
    <w:rsid w:val="008F114C"/>
    <w:rsid w:val="0091770C"/>
    <w:rsid w:val="009408CD"/>
    <w:rsid w:val="00942020"/>
    <w:rsid w:val="0095079B"/>
    <w:rsid w:val="009573BA"/>
    <w:rsid w:val="00961861"/>
    <w:rsid w:val="0096468A"/>
    <w:rsid w:val="00966651"/>
    <w:rsid w:val="0099016A"/>
    <w:rsid w:val="00995B35"/>
    <w:rsid w:val="009D5FB8"/>
    <w:rsid w:val="00A42D24"/>
    <w:rsid w:val="00A7151C"/>
    <w:rsid w:val="00AA2FE5"/>
    <w:rsid w:val="00AB2BA7"/>
    <w:rsid w:val="00AB4058"/>
    <w:rsid w:val="00AB449A"/>
    <w:rsid w:val="00AC271C"/>
    <w:rsid w:val="00AC2F1F"/>
    <w:rsid w:val="00AC7903"/>
    <w:rsid w:val="00AE4385"/>
    <w:rsid w:val="00AF0F26"/>
    <w:rsid w:val="00AF1685"/>
    <w:rsid w:val="00B03C6E"/>
    <w:rsid w:val="00B2407C"/>
    <w:rsid w:val="00B26A23"/>
    <w:rsid w:val="00B313FE"/>
    <w:rsid w:val="00B33CA6"/>
    <w:rsid w:val="00B56E40"/>
    <w:rsid w:val="00B6090F"/>
    <w:rsid w:val="00B86BDB"/>
    <w:rsid w:val="00B91D06"/>
    <w:rsid w:val="00BB4404"/>
    <w:rsid w:val="00BC44D2"/>
    <w:rsid w:val="00BD1870"/>
    <w:rsid w:val="00BD2AC2"/>
    <w:rsid w:val="00BE2F12"/>
    <w:rsid w:val="00BF1D4D"/>
    <w:rsid w:val="00C2782F"/>
    <w:rsid w:val="00C34723"/>
    <w:rsid w:val="00C42497"/>
    <w:rsid w:val="00C51DDD"/>
    <w:rsid w:val="00C55018"/>
    <w:rsid w:val="00C55425"/>
    <w:rsid w:val="00C74A83"/>
    <w:rsid w:val="00C83231"/>
    <w:rsid w:val="00C8558B"/>
    <w:rsid w:val="00C9365A"/>
    <w:rsid w:val="00CA083F"/>
    <w:rsid w:val="00CA275A"/>
    <w:rsid w:val="00CA3184"/>
    <w:rsid w:val="00CB3CC6"/>
    <w:rsid w:val="00CD0C26"/>
    <w:rsid w:val="00CF65F2"/>
    <w:rsid w:val="00D03EC4"/>
    <w:rsid w:val="00D133DD"/>
    <w:rsid w:val="00D221EA"/>
    <w:rsid w:val="00D252B8"/>
    <w:rsid w:val="00D4512D"/>
    <w:rsid w:val="00D46855"/>
    <w:rsid w:val="00D46E77"/>
    <w:rsid w:val="00D85F28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E0189B"/>
    <w:rsid w:val="00E073A2"/>
    <w:rsid w:val="00E2460F"/>
    <w:rsid w:val="00E30412"/>
    <w:rsid w:val="00E4029C"/>
    <w:rsid w:val="00E70CDA"/>
    <w:rsid w:val="00E909C6"/>
    <w:rsid w:val="00E92071"/>
    <w:rsid w:val="00E930F5"/>
    <w:rsid w:val="00EC686D"/>
    <w:rsid w:val="00ED2C23"/>
    <w:rsid w:val="00EE37EE"/>
    <w:rsid w:val="00F03067"/>
    <w:rsid w:val="00F1091A"/>
    <w:rsid w:val="00F26153"/>
    <w:rsid w:val="00F31679"/>
    <w:rsid w:val="00F45401"/>
    <w:rsid w:val="00F62788"/>
    <w:rsid w:val="00F650A0"/>
    <w:rsid w:val="00F84732"/>
    <w:rsid w:val="00FA6CFC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2023-01-16T19:57:00Z</cp:lastPrinted>
  <dcterms:created xsi:type="dcterms:W3CDTF">2023-01-29T20:57:00Z</dcterms:created>
  <dcterms:modified xsi:type="dcterms:W3CDTF">2023-01-29T21:07:00Z</dcterms:modified>
</cp:coreProperties>
</file>