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6234DD" w:rsidRDefault="00812385" w:rsidP="00991CD2">
      <w:pPr>
        <w:spacing w:line="276" w:lineRule="auto"/>
        <w:rPr>
          <w:rFonts w:ascii="Garamond" w:hAnsi="Garamond"/>
          <w:sz w:val="26"/>
          <w:szCs w:val="26"/>
        </w:rPr>
      </w:pPr>
      <w:r w:rsidRPr="006234DD">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6234DD">
        <w:rPr>
          <w:rFonts w:ascii="Garamond" w:hAnsi="Garamond"/>
          <w:sz w:val="26"/>
          <w:szCs w:val="26"/>
        </w:rPr>
        <w:br w:type="textWrapping" w:clear="all"/>
      </w:r>
    </w:p>
    <w:p w14:paraId="4E483F65" w14:textId="71A2B894" w:rsidR="00911CDD" w:rsidRPr="006234DD" w:rsidRDefault="006234DD" w:rsidP="00062C76">
      <w:pPr>
        <w:ind w:right="720"/>
        <w:rPr>
          <w:rFonts w:ascii="Garamond" w:hAnsi="Garamond"/>
          <w:b/>
          <w:sz w:val="26"/>
          <w:szCs w:val="26"/>
        </w:rPr>
      </w:pPr>
      <w:r w:rsidRPr="006234DD">
        <w:rPr>
          <w:rFonts w:ascii="Garamond" w:hAnsi="Garamond"/>
          <w:b/>
          <w:sz w:val="26"/>
          <w:szCs w:val="26"/>
        </w:rPr>
        <w:t xml:space="preserve">Easter </w:t>
      </w:r>
      <w:r w:rsidR="00C94106">
        <w:rPr>
          <w:rFonts w:ascii="Garamond" w:hAnsi="Garamond"/>
          <w:b/>
          <w:sz w:val="26"/>
          <w:szCs w:val="26"/>
        </w:rPr>
        <w:t>2</w:t>
      </w:r>
      <w:r w:rsidR="008615FF" w:rsidRPr="006234DD">
        <w:rPr>
          <w:rFonts w:ascii="Garamond" w:hAnsi="Garamond"/>
          <w:b/>
          <w:sz w:val="26"/>
          <w:szCs w:val="26"/>
        </w:rPr>
        <w:t xml:space="preserve"> (A)</w:t>
      </w:r>
    </w:p>
    <w:p w14:paraId="14EC7F4D" w14:textId="1DE9083F" w:rsidR="00985295" w:rsidRPr="006234DD" w:rsidRDefault="006234DD" w:rsidP="00062C76">
      <w:pPr>
        <w:ind w:right="720"/>
        <w:rPr>
          <w:rFonts w:ascii="Garamond" w:hAnsi="Garamond"/>
          <w:b/>
          <w:sz w:val="26"/>
          <w:szCs w:val="26"/>
        </w:rPr>
      </w:pPr>
      <w:r w:rsidRPr="006234DD">
        <w:rPr>
          <w:rFonts w:ascii="Garamond" w:hAnsi="Garamond"/>
          <w:b/>
          <w:sz w:val="26"/>
          <w:szCs w:val="26"/>
        </w:rPr>
        <w:t xml:space="preserve">April </w:t>
      </w:r>
      <w:r w:rsidR="00C94106">
        <w:rPr>
          <w:rFonts w:ascii="Garamond" w:hAnsi="Garamond"/>
          <w:b/>
          <w:sz w:val="26"/>
          <w:szCs w:val="26"/>
        </w:rPr>
        <w:t>16</w:t>
      </w:r>
      <w:r w:rsidR="00BD1E30" w:rsidRPr="006234DD">
        <w:rPr>
          <w:rFonts w:ascii="Garamond" w:hAnsi="Garamond"/>
          <w:b/>
          <w:sz w:val="26"/>
          <w:szCs w:val="26"/>
        </w:rPr>
        <w:t>,</w:t>
      </w:r>
      <w:r w:rsidR="00985295" w:rsidRPr="006234DD">
        <w:rPr>
          <w:rFonts w:ascii="Garamond" w:hAnsi="Garamond"/>
          <w:b/>
          <w:sz w:val="26"/>
          <w:szCs w:val="26"/>
        </w:rPr>
        <w:t xml:space="preserve"> 202</w:t>
      </w:r>
      <w:r w:rsidR="00062C76" w:rsidRPr="006234DD">
        <w:rPr>
          <w:rFonts w:ascii="Garamond" w:hAnsi="Garamond"/>
          <w:b/>
          <w:sz w:val="26"/>
          <w:szCs w:val="26"/>
        </w:rPr>
        <w:t>3</w:t>
      </w:r>
    </w:p>
    <w:p w14:paraId="4FDC66D1" w14:textId="77777777" w:rsidR="00985295" w:rsidRPr="006234DD" w:rsidRDefault="00985295" w:rsidP="00062C76">
      <w:pPr>
        <w:ind w:right="720"/>
        <w:rPr>
          <w:rFonts w:ascii="Garamond" w:hAnsi="Garamond"/>
          <w:b/>
          <w:sz w:val="26"/>
          <w:szCs w:val="26"/>
        </w:rPr>
      </w:pPr>
    </w:p>
    <w:p w14:paraId="67B1133E" w14:textId="4CD60302" w:rsidR="00C94106" w:rsidRPr="00C94106" w:rsidRDefault="00056FDE" w:rsidP="00C94106">
      <w:pPr>
        <w:spacing w:line="276" w:lineRule="auto"/>
        <w:rPr>
          <w:rFonts w:ascii="Garamond" w:eastAsia="Times New Roman" w:hAnsi="Garamond" w:cs="Times New Roman"/>
          <w:b/>
          <w:sz w:val="26"/>
          <w:szCs w:val="26"/>
        </w:rPr>
      </w:pPr>
      <w:r w:rsidRPr="006234DD">
        <w:rPr>
          <w:rFonts w:ascii="Garamond" w:hAnsi="Garamond"/>
          <w:b/>
          <w:sz w:val="26"/>
          <w:szCs w:val="26"/>
        </w:rPr>
        <w:t>[RCL]</w:t>
      </w:r>
      <w:r w:rsidR="00CC683A" w:rsidRPr="006234DD">
        <w:rPr>
          <w:rFonts w:ascii="Garamond" w:hAnsi="Garamond"/>
          <w:sz w:val="26"/>
          <w:szCs w:val="26"/>
        </w:rPr>
        <w:t xml:space="preserve"> </w:t>
      </w:r>
      <w:r w:rsidR="00C94106" w:rsidRPr="00C94106">
        <w:rPr>
          <w:rFonts w:ascii="Garamond" w:eastAsia="Times New Roman" w:hAnsi="Garamond" w:cs="Times New Roman"/>
          <w:b/>
          <w:sz w:val="26"/>
          <w:szCs w:val="26"/>
        </w:rPr>
        <w:t>Acts 2:14a,</w:t>
      </w:r>
      <w:r w:rsidR="00C94106">
        <w:rPr>
          <w:rFonts w:ascii="Garamond" w:eastAsia="Times New Roman" w:hAnsi="Garamond" w:cs="Times New Roman"/>
          <w:b/>
          <w:sz w:val="26"/>
          <w:szCs w:val="26"/>
        </w:rPr>
        <w:t xml:space="preserve"> </w:t>
      </w:r>
      <w:r w:rsidR="00C94106" w:rsidRPr="00C94106">
        <w:rPr>
          <w:rFonts w:ascii="Garamond" w:eastAsia="Times New Roman" w:hAnsi="Garamond" w:cs="Times New Roman"/>
          <w:b/>
          <w:sz w:val="26"/>
          <w:szCs w:val="26"/>
        </w:rPr>
        <w:t>22-32</w:t>
      </w:r>
      <w:r w:rsidR="00C94106">
        <w:rPr>
          <w:rFonts w:ascii="Garamond" w:eastAsia="Times New Roman" w:hAnsi="Garamond" w:cs="Times New Roman"/>
          <w:b/>
          <w:sz w:val="26"/>
          <w:szCs w:val="26"/>
        </w:rPr>
        <w:t>;</w:t>
      </w:r>
      <w:r w:rsidR="00C94106" w:rsidRPr="00C94106">
        <w:rPr>
          <w:rFonts w:ascii="Garamond" w:eastAsia="Times New Roman" w:hAnsi="Garamond" w:cs="Times New Roman"/>
          <w:b/>
          <w:sz w:val="26"/>
          <w:szCs w:val="26"/>
        </w:rPr>
        <w:t xml:space="preserve"> </w:t>
      </w:r>
      <w:r w:rsidR="00C94106" w:rsidRPr="00C94106">
        <w:rPr>
          <w:rFonts w:ascii="Garamond" w:eastAsia="Times New Roman" w:hAnsi="Garamond" w:cs="Times New Roman"/>
          <w:b/>
          <w:sz w:val="26"/>
          <w:szCs w:val="26"/>
        </w:rPr>
        <w:t>Psalm 16</w:t>
      </w:r>
      <w:r w:rsidR="00C94106">
        <w:rPr>
          <w:rFonts w:ascii="Garamond" w:eastAsia="Times New Roman" w:hAnsi="Garamond" w:cs="Times New Roman"/>
          <w:b/>
          <w:sz w:val="26"/>
          <w:szCs w:val="26"/>
        </w:rPr>
        <w:t xml:space="preserve">; </w:t>
      </w:r>
      <w:r w:rsidR="00C94106" w:rsidRPr="00C94106">
        <w:rPr>
          <w:rFonts w:ascii="Garamond" w:eastAsia="Times New Roman" w:hAnsi="Garamond" w:cs="Times New Roman"/>
          <w:b/>
          <w:sz w:val="26"/>
          <w:szCs w:val="26"/>
        </w:rPr>
        <w:t>1 Peter 1:3-9</w:t>
      </w:r>
      <w:r w:rsidR="00C94106">
        <w:rPr>
          <w:rFonts w:ascii="Garamond" w:eastAsia="Times New Roman" w:hAnsi="Garamond" w:cs="Times New Roman"/>
          <w:b/>
          <w:sz w:val="26"/>
          <w:szCs w:val="26"/>
        </w:rPr>
        <w:t xml:space="preserve">; </w:t>
      </w:r>
      <w:r w:rsidR="00C94106" w:rsidRPr="00C94106">
        <w:rPr>
          <w:rFonts w:ascii="Garamond" w:eastAsia="Times New Roman" w:hAnsi="Garamond" w:cs="Times New Roman"/>
          <w:b/>
          <w:sz w:val="26"/>
          <w:szCs w:val="26"/>
        </w:rPr>
        <w:t>John 20:19-31</w:t>
      </w:r>
    </w:p>
    <w:p w14:paraId="5ABB35AF" w14:textId="77777777" w:rsidR="00855CFF" w:rsidRPr="006234DD" w:rsidRDefault="00855CFF" w:rsidP="00855CFF">
      <w:pPr>
        <w:rPr>
          <w:rFonts w:ascii="Garamond" w:hAnsi="Garamond" w:cs="Times New Roman"/>
          <w:b/>
          <w:bCs/>
          <w:sz w:val="26"/>
          <w:szCs w:val="26"/>
        </w:rPr>
      </w:pPr>
    </w:p>
    <w:p w14:paraId="66DC0DB9" w14:textId="77777777" w:rsidR="00C94106" w:rsidRPr="00C94106" w:rsidRDefault="00C94106" w:rsidP="00C94106">
      <w:pPr>
        <w:spacing w:line="276" w:lineRule="auto"/>
        <w:rPr>
          <w:rFonts w:ascii="Garamond" w:hAnsi="Garamond"/>
          <w:b/>
          <w:bCs/>
          <w:sz w:val="26"/>
          <w:szCs w:val="26"/>
        </w:rPr>
      </w:pPr>
      <w:r w:rsidRPr="00C94106">
        <w:rPr>
          <w:rFonts w:ascii="Garamond" w:hAnsi="Garamond"/>
          <w:b/>
          <w:bCs/>
          <w:sz w:val="26"/>
          <w:szCs w:val="26"/>
        </w:rPr>
        <w:t>Acts 2:14a, 22-32</w:t>
      </w:r>
    </w:p>
    <w:p w14:paraId="23075590" w14:textId="77777777" w:rsidR="00C94106" w:rsidRPr="00C94106" w:rsidRDefault="00C94106" w:rsidP="00C94106">
      <w:pPr>
        <w:spacing w:line="276" w:lineRule="auto"/>
        <w:rPr>
          <w:rFonts w:ascii="Garamond" w:hAnsi="Garamond"/>
          <w:sz w:val="26"/>
          <w:szCs w:val="26"/>
        </w:rPr>
      </w:pPr>
      <w:r w:rsidRPr="00C94106">
        <w:rPr>
          <w:rFonts w:ascii="Garamond" w:hAnsi="Garamond"/>
          <w:sz w:val="26"/>
          <w:szCs w:val="26"/>
        </w:rPr>
        <w:t xml:space="preserve">This is part of Peter’s first sermon, given at Pentecost. The Holy Spirit had just come down from heaven and the crowd was in an uproar, yelling that those who had been overcome by the Holy Spirit were </w:t>
      </w:r>
      <w:proofErr w:type="gramStart"/>
      <w:r w:rsidRPr="00C94106">
        <w:rPr>
          <w:rFonts w:ascii="Garamond" w:hAnsi="Garamond"/>
          <w:sz w:val="26"/>
          <w:szCs w:val="26"/>
        </w:rPr>
        <w:t>actually overcome</w:t>
      </w:r>
      <w:proofErr w:type="gramEnd"/>
      <w:r w:rsidRPr="00C94106">
        <w:rPr>
          <w:rFonts w:ascii="Garamond" w:hAnsi="Garamond"/>
          <w:sz w:val="26"/>
          <w:szCs w:val="26"/>
        </w:rPr>
        <w:t xml:space="preserve"> by drunkenness! In the first part of the sermon, he quotes extensively from Joel, and in this part, he quotes from today’s psalm. Peter knows the word of God well, and he </w:t>
      </w:r>
      <w:proofErr w:type="gramStart"/>
      <w:r w:rsidRPr="00C94106">
        <w:rPr>
          <w:rFonts w:ascii="Garamond" w:hAnsi="Garamond"/>
          <w:sz w:val="26"/>
          <w:szCs w:val="26"/>
        </w:rPr>
        <w:t>is able to</w:t>
      </w:r>
      <w:proofErr w:type="gramEnd"/>
      <w:r w:rsidRPr="00C94106">
        <w:rPr>
          <w:rFonts w:ascii="Garamond" w:hAnsi="Garamond"/>
          <w:sz w:val="26"/>
          <w:szCs w:val="26"/>
        </w:rPr>
        <w:t xml:space="preserve"> reach for Scripture to preach his first sermon under conditions he never could have imagined.</w:t>
      </w:r>
    </w:p>
    <w:p w14:paraId="6B6A499B" w14:textId="77777777" w:rsidR="00C94106" w:rsidRPr="00C94106" w:rsidRDefault="00C94106" w:rsidP="00C94106">
      <w:pPr>
        <w:pStyle w:val="ListParagraph"/>
        <w:numPr>
          <w:ilvl w:val="0"/>
          <w:numId w:val="38"/>
        </w:numPr>
        <w:spacing w:line="276" w:lineRule="auto"/>
        <w:rPr>
          <w:rFonts w:ascii="Garamond" w:hAnsi="Garamond"/>
          <w:sz w:val="26"/>
          <w:szCs w:val="26"/>
        </w:rPr>
      </w:pPr>
      <w:r w:rsidRPr="00C94106">
        <w:rPr>
          <w:rFonts w:ascii="Garamond" w:hAnsi="Garamond"/>
          <w:sz w:val="26"/>
          <w:szCs w:val="26"/>
        </w:rPr>
        <w:t>What words of wisdom, from Scripture or otherwise, come to you in overwhelming situations?</w:t>
      </w:r>
    </w:p>
    <w:p w14:paraId="6796A668" w14:textId="77777777" w:rsidR="00C94106" w:rsidRPr="00C94106" w:rsidRDefault="00C94106" w:rsidP="00C94106">
      <w:pPr>
        <w:pStyle w:val="ListParagraph"/>
        <w:numPr>
          <w:ilvl w:val="0"/>
          <w:numId w:val="38"/>
        </w:numPr>
        <w:spacing w:line="276" w:lineRule="auto"/>
        <w:rPr>
          <w:rFonts w:ascii="Garamond" w:hAnsi="Garamond"/>
          <w:sz w:val="26"/>
          <w:szCs w:val="26"/>
        </w:rPr>
      </w:pPr>
      <w:r w:rsidRPr="00C94106">
        <w:rPr>
          <w:rFonts w:ascii="Garamond" w:hAnsi="Garamond"/>
          <w:sz w:val="26"/>
          <w:szCs w:val="26"/>
        </w:rPr>
        <w:t>What passages of Scripture would you like to know better, so that you can lean on them in these situations?</w:t>
      </w:r>
    </w:p>
    <w:p w14:paraId="197AE197" w14:textId="77777777" w:rsidR="00C94106" w:rsidRPr="00C94106" w:rsidRDefault="00C94106" w:rsidP="00C94106">
      <w:pPr>
        <w:spacing w:line="276" w:lineRule="auto"/>
        <w:rPr>
          <w:rFonts w:ascii="Garamond" w:hAnsi="Garamond"/>
          <w:sz w:val="26"/>
          <w:szCs w:val="26"/>
        </w:rPr>
      </w:pPr>
    </w:p>
    <w:p w14:paraId="1A2D105C" w14:textId="77777777" w:rsidR="00C94106" w:rsidRPr="00C94106" w:rsidRDefault="00C94106" w:rsidP="00C94106">
      <w:pPr>
        <w:spacing w:line="276" w:lineRule="auto"/>
        <w:rPr>
          <w:rFonts w:ascii="Garamond" w:hAnsi="Garamond"/>
          <w:b/>
          <w:bCs/>
          <w:sz w:val="26"/>
          <w:szCs w:val="26"/>
        </w:rPr>
      </w:pPr>
      <w:r w:rsidRPr="00C94106">
        <w:rPr>
          <w:rFonts w:ascii="Garamond" w:hAnsi="Garamond"/>
          <w:b/>
          <w:bCs/>
          <w:sz w:val="26"/>
          <w:szCs w:val="26"/>
        </w:rPr>
        <w:t>Psalm 16</w:t>
      </w:r>
    </w:p>
    <w:p w14:paraId="4DD95D3B" w14:textId="77777777" w:rsidR="00C94106" w:rsidRPr="00C94106" w:rsidRDefault="00C94106" w:rsidP="00C94106">
      <w:pPr>
        <w:spacing w:line="276" w:lineRule="auto"/>
        <w:rPr>
          <w:rFonts w:ascii="Garamond" w:hAnsi="Garamond"/>
          <w:sz w:val="26"/>
          <w:szCs w:val="26"/>
        </w:rPr>
      </w:pPr>
      <w:r w:rsidRPr="00C94106">
        <w:rPr>
          <w:rFonts w:ascii="Garamond" w:hAnsi="Garamond"/>
          <w:sz w:val="26"/>
          <w:szCs w:val="26"/>
        </w:rPr>
        <w:t xml:space="preserve">The Psalmist writes of their trust in God. They name the best things already in their life, the things that bring them delight, and state their belief that, not only do all good things come from God but that the protection and joy they hope for in the future will also come from God. </w:t>
      </w:r>
      <w:proofErr w:type="gramStart"/>
      <w:r w:rsidRPr="00C94106">
        <w:rPr>
          <w:rFonts w:ascii="Garamond" w:hAnsi="Garamond"/>
          <w:sz w:val="26"/>
          <w:szCs w:val="26"/>
        </w:rPr>
        <w:t>And,</w:t>
      </w:r>
      <w:proofErr w:type="gramEnd"/>
      <w:r w:rsidRPr="00C94106">
        <w:rPr>
          <w:rFonts w:ascii="Garamond" w:hAnsi="Garamond"/>
          <w:sz w:val="26"/>
          <w:szCs w:val="26"/>
        </w:rPr>
        <w:t xml:space="preserve"> wait – this passage looks so familiar! Didn’t we just read this? Yes, this is the psalm that is quoted in the earlier reading from Acts. Paul interprets this psalm as referring to Christ: God ensures that the Psalmist will not be abandoned, and neither will Christ be abandoned to the grave </w:t>
      </w:r>
      <w:proofErr w:type="gramStart"/>
      <w:r w:rsidRPr="00C94106">
        <w:rPr>
          <w:rFonts w:ascii="Garamond" w:hAnsi="Garamond"/>
          <w:sz w:val="26"/>
          <w:szCs w:val="26"/>
        </w:rPr>
        <w:t>forever, but</w:t>
      </w:r>
      <w:proofErr w:type="gramEnd"/>
      <w:r w:rsidRPr="00C94106">
        <w:rPr>
          <w:rFonts w:ascii="Garamond" w:hAnsi="Garamond"/>
          <w:sz w:val="26"/>
          <w:szCs w:val="26"/>
        </w:rPr>
        <w:t xml:space="preserve"> resurrected.</w:t>
      </w:r>
    </w:p>
    <w:p w14:paraId="26DA8909" w14:textId="77777777" w:rsidR="00C94106" w:rsidRPr="00C94106" w:rsidRDefault="00C94106" w:rsidP="00C94106">
      <w:pPr>
        <w:pStyle w:val="ListParagraph"/>
        <w:numPr>
          <w:ilvl w:val="0"/>
          <w:numId w:val="39"/>
        </w:numPr>
        <w:spacing w:line="276" w:lineRule="auto"/>
        <w:rPr>
          <w:rFonts w:ascii="Garamond" w:hAnsi="Garamond"/>
          <w:sz w:val="26"/>
          <w:szCs w:val="26"/>
        </w:rPr>
      </w:pPr>
      <w:r w:rsidRPr="00C94106">
        <w:rPr>
          <w:rFonts w:ascii="Garamond" w:hAnsi="Garamond"/>
          <w:sz w:val="26"/>
          <w:szCs w:val="26"/>
        </w:rPr>
        <w:t>What good things in your life are you thankful for?</w:t>
      </w:r>
    </w:p>
    <w:p w14:paraId="28C7E7A0" w14:textId="259032FA" w:rsidR="00C94106" w:rsidRPr="00C94106" w:rsidRDefault="00C94106" w:rsidP="00C94106">
      <w:pPr>
        <w:pStyle w:val="ListParagraph"/>
        <w:numPr>
          <w:ilvl w:val="0"/>
          <w:numId w:val="39"/>
        </w:numPr>
        <w:spacing w:line="276" w:lineRule="auto"/>
        <w:rPr>
          <w:rFonts w:ascii="Garamond" w:hAnsi="Garamond"/>
          <w:sz w:val="26"/>
          <w:szCs w:val="26"/>
        </w:rPr>
      </w:pPr>
      <w:r w:rsidRPr="00C94106">
        <w:rPr>
          <w:rFonts w:ascii="Garamond" w:hAnsi="Garamond"/>
          <w:sz w:val="26"/>
          <w:szCs w:val="26"/>
        </w:rPr>
        <w:t>What does it mean when the Psalmist says, “I will bless the Lord who gives me counsel; my heart teaches me, night after night”?</w:t>
      </w:r>
    </w:p>
    <w:p w14:paraId="180DB84C" w14:textId="77777777" w:rsidR="00C94106" w:rsidRPr="00C94106" w:rsidRDefault="00C94106" w:rsidP="00C94106">
      <w:pPr>
        <w:spacing w:line="276" w:lineRule="auto"/>
        <w:rPr>
          <w:rFonts w:ascii="Garamond" w:hAnsi="Garamond"/>
          <w:sz w:val="26"/>
          <w:szCs w:val="26"/>
        </w:rPr>
      </w:pPr>
    </w:p>
    <w:p w14:paraId="616406E9" w14:textId="77777777" w:rsidR="00C94106" w:rsidRPr="00C94106" w:rsidRDefault="00C94106" w:rsidP="00C94106">
      <w:pPr>
        <w:spacing w:line="276" w:lineRule="auto"/>
        <w:rPr>
          <w:rFonts w:ascii="Garamond" w:hAnsi="Garamond"/>
          <w:b/>
          <w:bCs/>
          <w:sz w:val="26"/>
          <w:szCs w:val="26"/>
        </w:rPr>
      </w:pPr>
      <w:r w:rsidRPr="00C94106">
        <w:rPr>
          <w:rFonts w:ascii="Garamond" w:hAnsi="Garamond"/>
          <w:b/>
          <w:bCs/>
          <w:sz w:val="26"/>
          <w:szCs w:val="26"/>
        </w:rPr>
        <w:t>1 Peter 1:3-9</w:t>
      </w:r>
    </w:p>
    <w:p w14:paraId="556A078A" w14:textId="4B8CF545" w:rsidR="00C94106" w:rsidRPr="000475DD" w:rsidRDefault="00C94106" w:rsidP="00C94106">
      <w:pPr>
        <w:spacing w:line="276" w:lineRule="auto"/>
        <w:rPr>
          <w:rFonts w:ascii="Garamond" w:hAnsi="Garamond"/>
          <w:sz w:val="26"/>
          <w:szCs w:val="26"/>
        </w:rPr>
      </w:pPr>
      <w:r w:rsidRPr="00C94106">
        <w:rPr>
          <w:rFonts w:ascii="Garamond" w:hAnsi="Garamond"/>
          <w:sz w:val="26"/>
          <w:szCs w:val="26"/>
        </w:rPr>
        <w:t xml:space="preserve">Today’s Gospel talks about Thomas, the disciple who doubted whether Jesus was really risen. This reading, however, is from a letter to the faithful who have </w:t>
      </w:r>
      <w:r w:rsidRPr="00C94106">
        <w:rPr>
          <w:rFonts w:ascii="Garamond" w:hAnsi="Garamond"/>
          <w:i/>
          <w:sz w:val="26"/>
          <w:szCs w:val="26"/>
        </w:rPr>
        <w:t>not</w:t>
      </w:r>
      <w:r w:rsidRPr="00C94106">
        <w:rPr>
          <w:rFonts w:ascii="Garamond" w:hAnsi="Garamond"/>
          <w:sz w:val="26"/>
          <w:szCs w:val="26"/>
        </w:rPr>
        <w:t xml:space="preserve"> seen their savior or their salvation. “Although you have not seen [Jesus], you love him,” the author writes, also saying that salvation is “ready to be revealed”</w:t>
      </w:r>
      <w:r w:rsidRPr="000475DD">
        <w:rPr>
          <w:rFonts w:ascii="Garamond" w:hAnsi="Garamond"/>
          <w:sz w:val="26"/>
          <w:szCs w:val="26"/>
        </w:rPr>
        <w:t xml:space="preserve"> – as in, not yet revealed.</w:t>
      </w:r>
      <w:r>
        <w:rPr>
          <w:rFonts w:ascii="Garamond" w:hAnsi="Garamond"/>
          <w:sz w:val="26"/>
          <w:szCs w:val="26"/>
        </w:rPr>
        <w:t xml:space="preserve"> </w:t>
      </w:r>
      <w:r w:rsidRPr="000475DD">
        <w:rPr>
          <w:rFonts w:ascii="Garamond" w:hAnsi="Garamond"/>
          <w:sz w:val="26"/>
          <w:szCs w:val="26"/>
        </w:rPr>
        <w:t>Often, we do not see or feel God’s presence in our lives.</w:t>
      </w:r>
    </w:p>
    <w:p w14:paraId="5FB00C60" w14:textId="77777777" w:rsidR="00C94106" w:rsidRPr="00C94106" w:rsidRDefault="00C94106" w:rsidP="00C94106">
      <w:pPr>
        <w:pStyle w:val="ListParagraph"/>
        <w:numPr>
          <w:ilvl w:val="0"/>
          <w:numId w:val="40"/>
        </w:numPr>
        <w:spacing w:line="276" w:lineRule="auto"/>
        <w:rPr>
          <w:rFonts w:ascii="Garamond" w:hAnsi="Garamond"/>
          <w:sz w:val="26"/>
          <w:szCs w:val="26"/>
        </w:rPr>
      </w:pPr>
      <w:r w:rsidRPr="00C94106">
        <w:rPr>
          <w:rFonts w:ascii="Garamond" w:hAnsi="Garamond"/>
          <w:sz w:val="26"/>
          <w:szCs w:val="26"/>
        </w:rPr>
        <w:t>What does it mean to you to act as if Jesus is risen when God’s presence seems absent?</w:t>
      </w:r>
    </w:p>
    <w:p w14:paraId="7FD7B782" w14:textId="77777777" w:rsidR="00C94106" w:rsidRPr="00306861" w:rsidRDefault="00C94106" w:rsidP="00C94106">
      <w:pPr>
        <w:pStyle w:val="ListParagraph"/>
        <w:numPr>
          <w:ilvl w:val="0"/>
          <w:numId w:val="40"/>
        </w:numPr>
        <w:spacing w:line="276" w:lineRule="auto"/>
        <w:rPr>
          <w:rFonts w:ascii="Garamond" w:hAnsi="Garamond"/>
          <w:sz w:val="26"/>
          <w:szCs w:val="26"/>
        </w:rPr>
      </w:pPr>
      <w:r w:rsidRPr="00306861">
        <w:rPr>
          <w:rFonts w:ascii="Garamond" w:hAnsi="Garamond"/>
          <w:sz w:val="26"/>
          <w:szCs w:val="26"/>
        </w:rPr>
        <w:t>What does joy mean to you, and how is it different from happiness or toxic positivity?</w:t>
      </w:r>
    </w:p>
    <w:p w14:paraId="11A7E101" w14:textId="77777777" w:rsidR="00C94106" w:rsidRPr="000475DD" w:rsidRDefault="00C94106" w:rsidP="00C94106">
      <w:pPr>
        <w:spacing w:line="276" w:lineRule="auto"/>
        <w:rPr>
          <w:rFonts w:ascii="Garamond" w:hAnsi="Garamond"/>
          <w:sz w:val="26"/>
          <w:szCs w:val="26"/>
        </w:rPr>
      </w:pPr>
    </w:p>
    <w:p w14:paraId="706F90B1" w14:textId="77777777" w:rsidR="00C94106" w:rsidRPr="00306861" w:rsidRDefault="00C94106" w:rsidP="00C94106">
      <w:pPr>
        <w:spacing w:line="276" w:lineRule="auto"/>
        <w:rPr>
          <w:rFonts w:ascii="Garamond" w:hAnsi="Garamond"/>
          <w:b/>
          <w:bCs/>
          <w:sz w:val="26"/>
          <w:szCs w:val="26"/>
        </w:rPr>
      </w:pPr>
      <w:r w:rsidRPr="00306861">
        <w:rPr>
          <w:rFonts w:ascii="Garamond" w:hAnsi="Garamond"/>
          <w:b/>
          <w:bCs/>
          <w:sz w:val="26"/>
          <w:szCs w:val="26"/>
        </w:rPr>
        <w:t>John 20:19-31</w:t>
      </w:r>
    </w:p>
    <w:p w14:paraId="030ED263" w14:textId="77777777" w:rsidR="00C94106" w:rsidRPr="000475DD" w:rsidRDefault="00C94106" w:rsidP="00C94106">
      <w:pPr>
        <w:spacing w:line="276" w:lineRule="auto"/>
        <w:rPr>
          <w:rFonts w:ascii="Garamond" w:hAnsi="Garamond"/>
          <w:sz w:val="26"/>
          <w:szCs w:val="26"/>
        </w:rPr>
      </w:pPr>
      <w:r w:rsidRPr="000475DD">
        <w:rPr>
          <w:rFonts w:ascii="Garamond" w:hAnsi="Garamond"/>
          <w:sz w:val="26"/>
          <w:szCs w:val="26"/>
        </w:rPr>
        <w:t>The first part of this story connects to the Pentecost story in today’s first lesson – the disciples experience the Holy Spirit.</w:t>
      </w:r>
      <w:r>
        <w:rPr>
          <w:rFonts w:ascii="Garamond" w:hAnsi="Garamond"/>
          <w:sz w:val="26"/>
          <w:szCs w:val="26"/>
        </w:rPr>
        <w:t xml:space="preserve"> </w:t>
      </w:r>
      <w:r w:rsidRPr="000475DD">
        <w:rPr>
          <w:rFonts w:ascii="Garamond" w:hAnsi="Garamond"/>
          <w:sz w:val="26"/>
          <w:szCs w:val="26"/>
        </w:rPr>
        <w:t xml:space="preserve">One commentary on this passage says, </w:t>
      </w:r>
      <w:r w:rsidRPr="00B83029">
        <w:rPr>
          <w:rFonts w:ascii="Garamond" w:hAnsi="Garamond"/>
          <w:sz w:val="26"/>
          <w:szCs w:val="26"/>
        </w:rPr>
        <w:t>“Just as God once breathed his spirit into man in the creation story (Gen 2:7), so Jesus now does so with the words: ‘Receive the Holy Spirit.’ At this point Easter and Pentecost fall together” (</w:t>
      </w:r>
      <w:proofErr w:type="spellStart"/>
      <w:r w:rsidRPr="00B83029">
        <w:rPr>
          <w:rFonts w:ascii="Garamond" w:hAnsi="Garamond"/>
          <w:i/>
          <w:iCs/>
          <w:sz w:val="26"/>
          <w:szCs w:val="26"/>
        </w:rPr>
        <w:t>Hermeneia</w:t>
      </w:r>
      <w:proofErr w:type="spellEnd"/>
      <w:r w:rsidRPr="00B83029">
        <w:rPr>
          <w:rFonts w:ascii="Garamond" w:hAnsi="Garamond"/>
          <w:sz w:val="26"/>
          <w:szCs w:val="26"/>
        </w:rPr>
        <w:t>, p. 211).</w:t>
      </w:r>
      <w:r>
        <w:rPr>
          <w:rFonts w:ascii="Garamond" w:hAnsi="Garamond"/>
          <w:sz w:val="26"/>
          <w:szCs w:val="26"/>
        </w:rPr>
        <w:t xml:space="preserve"> </w:t>
      </w:r>
      <w:r w:rsidRPr="000475DD">
        <w:rPr>
          <w:rFonts w:ascii="Garamond" w:hAnsi="Garamond"/>
          <w:sz w:val="26"/>
          <w:szCs w:val="26"/>
        </w:rPr>
        <w:t xml:space="preserve">This chapter is full of the disciples’ desire to see evidence </w:t>
      </w:r>
      <w:proofErr w:type="gramStart"/>
      <w:r w:rsidRPr="000475DD">
        <w:rPr>
          <w:rFonts w:ascii="Garamond" w:hAnsi="Garamond"/>
          <w:sz w:val="26"/>
          <w:szCs w:val="26"/>
        </w:rPr>
        <w:t>in order to</w:t>
      </w:r>
      <w:proofErr w:type="gramEnd"/>
      <w:r w:rsidRPr="000475DD">
        <w:rPr>
          <w:rFonts w:ascii="Garamond" w:hAnsi="Garamond"/>
          <w:sz w:val="26"/>
          <w:szCs w:val="26"/>
        </w:rPr>
        <w:t xml:space="preserve"> believe the Resurrection.</w:t>
      </w:r>
      <w:r>
        <w:rPr>
          <w:rFonts w:ascii="Garamond" w:hAnsi="Garamond"/>
          <w:sz w:val="26"/>
          <w:szCs w:val="26"/>
        </w:rPr>
        <w:t xml:space="preserve"> </w:t>
      </w:r>
      <w:r w:rsidRPr="000475DD">
        <w:rPr>
          <w:rFonts w:ascii="Garamond" w:hAnsi="Garamond"/>
          <w:sz w:val="26"/>
          <w:szCs w:val="26"/>
        </w:rPr>
        <w:t>It’s also a chapter full of disbelief and mistrust.</w:t>
      </w:r>
      <w:r>
        <w:rPr>
          <w:rFonts w:ascii="Garamond" w:hAnsi="Garamond"/>
          <w:sz w:val="26"/>
          <w:szCs w:val="26"/>
        </w:rPr>
        <w:t xml:space="preserve"> </w:t>
      </w:r>
      <w:r w:rsidRPr="000475DD">
        <w:rPr>
          <w:rFonts w:ascii="Garamond" w:hAnsi="Garamond"/>
          <w:sz w:val="26"/>
          <w:szCs w:val="26"/>
        </w:rPr>
        <w:t>Thomas doesn’t believe his friends for a whole week that Jesus is alive!</w:t>
      </w:r>
      <w:r>
        <w:rPr>
          <w:rFonts w:ascii="Garamond" w:hAnsi="Garamond"/>
          <w:sz w:val="26"/>
          <w:szCs w:val="26"/>
        </w:rPr>
        <w:t xml:space="preserve"> </w:t>
      </w:r>
      <w:r w:rsidRPr="000475DD">
        <w:rPr>
          <w:rFonts w:ascii="Garamond" w:hAnsi="Garamond"/>
          <w:sz w:val="26"/>
          <w:szCs w:val="26"/>
        </w:rPr>
        <w:t xml:space="preserve">But Jesus </w:t>
      </w:r>
      <w:proofErr w:type="gramStart"/>
      <w:r w:rsidRPr="000475DD">
        <w:rPr>
          <w:rFonts w:ascii="Garamond" w:hAnsi="Garamond"/>
          <w:sz w:val="26"/>
          <w:szCs w:val="26"/>
        </w:rPr>
        <w:t>is able to</w:t>
      </w:r>
      <w:proofErr w:type="gramEnd"/>
      <w:r w:rsidRPr="000475DD">
        <w:rPr>
          <w:rFonts w:ascii="Garamond" w:hAnsi="Garamond"/>
          <w:sz w:val="26"/>
          <w:szCs w:val="26"/>
        </w:rPr>
        <w:t xml:space="preserve"> enter through any closed doors – the literal closed doors of the house, and the </w:t>
      </w:r>
      <w:r>
        <w:rPr>
          <w:rFonts w:ascii="Garamond" w:hAnsi="Garamond"/>
          <w:sz w:val="26"/>
          <w:szCs w:val="26"/>
        </w:rPr>
        <w:t xml:space="preserve">figurative </w:t>
      </w:r>
      <w:r w:rsidRPr="000475DD">
        <w:rPr>
          <w:rFonts w:ascii="Garamond" w:hAnsi="Garamond"/>
          <w:sz w:val="26"/>
          <w:szCs w:val="26"/>
        </w:rPr>
        <w:t>closed doors of Thomas’ disbelief.</w:t>
      </w:r>
      <w:r>
        <w:rPr>
          <w:rFonts w:ascii="Garamond" w:hAnsi="Garamond"/>
          <w:sz w:val="26"/>
          <w:szCs w:val="26"/>
        </w:rPr>
        <w:t xml:space="preserve"> </w:t>
      </w:r>
      <w:r w:rsidRPr="000475DD">
        <w:rPr>
          <w:rFonts w:ascii="Garamond" w:hAnsi="Garamond"/>
          <w:sz w:val="26"/>
          <w:szCs w:val="26"/>
        </w:rPr>
        <w:t>Thomas doesn’t believe because of Jesus’ personality or face or presence, but because of Jesus’ scars.</w:t>
      </w:r>
      <w:r>
        <w:rPr>
          <w:rFonts w:ascii="Garamond" w:hAnsi="Garamond"/>
          <w:sz w:val="26"/>
          <w:szCs w:val="26"/>
        </w:rPr>
        <w:t xml:space="preserve"> </w:t>
      </w:r>
      <w:r w:rsidRPr="000475DD">
        <w:rPr>
          <w:rFonts w:ascii="Garamond" w:hAnsi="Garamond"/>
          <w:sz w:val="26"/>
          <w:szCs w:val="26"/>
        </w:rPr>
        <w:t>Thomas doesn’t just need to know that the joy of Jesus’ return is real, but that his grief over Jesus’ death was real, too.</w:t>
      </w:r>
    </w:p>
    <w:p w14:paraId="6AA9CBA5" w14:textId="77777777" w:rsidR="00C94106" w:rsidRPr="00306861" w:rsidRDefault="00C94106" w:rsidP="00C94106">
      <w:pPr>
        <w:pStyle w:val="ListParagraph"/>
        <w:numPr>
          <w:ilvl w:val="0"/>
          <w:numId w:val="41"/>
        </w:numPr>
        <w:spacing w:line="276" w:lineRule="auto"/>
        <w:rPr>
          <w:rFonts w:ascii="Garamond" w:hAnsi="Garamond"/>
          <w:sz w:val="26"/>
          <w:szCs w:val="26"/>
        </w:rPr>
      </w:pPr>
      <w:r w:rsidRPr="00306861">
        <w:rPr>
          <w:rFonts w:ascii="Garamond" w:hAnsi="Garamond"/>
          <w:sz w:val="26"/>
          <w:szCs w:val="26"/>
        </w:rPr>
        <w:t>How does this picture of Jesus coming through closed doors compare or contrast with popular images of Christ knocking on a door, waiting to be let in?</w:t>
      </w:r>
      <w:r>
        <w:rPr>
          <w:rFonts w:ascii="Garamond" w:hAnsi="Garamond"/>
          <w:sz w:val="26"/>
          <w:szCs w:val="26"/>
        </w:rPr>
        <w:t xml:space="preserve"> </w:t>
      </w:r>
      <w:r w:rsidRPr="00306861">
        <w:rPr>
          <w:rFonts w:ascii="Garamond" w:hAnsi="Garamond"/>
          <w:sz w:val="26"/>
          <w:szCs w:val="26"/>
        </w:rPr>
        <w:t>Which image makes more sense to you, and why?</w:t>
      </w:r>
    </w:p>
    <w:p w14:paraId="0EF6752E" w14:textId="77777777" w:rsidR="00C94106" w:rsidRPr="00306861" w:rsidRDefault="00C94106" w:rsidP="00C94106">
      <w:pPr>
        <w:pStyle w:val="ListParagraph"/>
        <w:numPr>
          <w:ilvl w:val="0"/>
          <w:numId w:val="41"/>
        </w:numPr>
        <w:spacing w:line="276" w:lineRule="auto"/>
        <w:rPr>
          <w:rFonts w:ascii="Garamond" w:hAnsi="Garamond"/>
          <w:sz w:val="26"/>
          <w:szCs w:val="26"/>
        </w:rPr>
      </w:pPr>
      <w:r w:rsidRPr="00306861">
        <w:rPr>
          <w:rFonts w:ascii="Garamond" w:hAnsi="Garamond"/>
          <w:sz w:val="26"/>
          <w:szCs w:val="26"/>
        </w:rPr>
        <w:t>What do you wish you could ask Jesus if he came through the door of your house?</w:t>
      </w:r>
    </w:p>
    <w:p w14:paraId="1FFA0FF9" w14:textId="77777777" w:rsidR="00C94106" w:rsidRPr="000475DD" w:rsidRDefault="00C94106" w:rsidP="00C94106">
      <w:pPr>
        <w:spacing w:line="276" w:lineRule="auto"/>
        <w:rPr>
          <w:rFonts w:ascii="Garamond" w:hAnsi="Garamond"/>
          <w:sz w:val="26"/>
          <w:szCs w:val="26"/>
        </w:rPr>
      </w:pPr>
    </w:p>
    <w:p w14:paraId="65452859" w14:textId="77777777" w:rsidR="00C94106" w:rsidRDefault="00C94106" w:rsidP="00C94106">
      <w:pPr>
        <w:spacing w:line="276" w:lineRule="auto"/>
        <w:rPr>
          <w:rFonts w:ascii="Garamond" w:eastAsia="Times New Roman" w:hAnsi="Garamond" w:cs="Times New Roman"/>
          <w:i/>
          <w:iCs/>
          <w:sz w:val="26"/>
          <w:szCs w:val="26"/>
        </w:rPr>
      </w:pPr>
    </w:p>
    <w:p w14:paraId="4CF5B203" w14:textId="77777777" w:rsidR="00C94106" w:rsidRDefault="00C94106" w:rsidP="00C94106">
      <w:pPr>
        <w:spacing w:line="276" w:lineRule="auto"/>
        <w:rPr>
          <w:rFonts w:ascii="Garamond" w:eastAsia="Times New Roman" w:hAnsi="Garamond" w:cs="Times New Roman"/>
          <w:i/>
          <w:iCs/>
          <w:sz w:val="26"/>
          <w:szCs w:val="26"/>
        </w:rPr>
      </w:pPr>
    </w:p>
    <w:p w14:paraId="08B3CDB9" w14:textId="77777777" w:rsidR="00C94106" w:rsidRDefault="00C94106" w:rsidP="00C94106">
      <w:pPr>
        <w:spacing w:line="276" w:lineRule="auto"/>
        <w:rPr>
          <w:rFonts w:ascii="Garamond" w:eastAsia="Times New Roman" w:hAnsi="Garamond" w:cs="Times New Roman"/>
          <w:i/>
          <w:iCs/>
          <w:sz w:val="26"/>
          <w:szCs w:val="26"/>
        </w:rPr>
      </w:pPr>
    </w:p>
    <w:p w14:paraId="7D8611B6" w14:textId="77777777" w:rsidR="00C94106" w:rsidRDefault="00C94106" w:rsidP="00C94106">
      <w:pPr>
        <w:spacing w:line="276" w:lineRule="auto"/>
        <w:rPr>
          <w:rFonts w:ascii="Garamond" w:eastAsia="Times New Roman" w:hAnsi="Garamond" w:cs="Times New Roman"/>
          <w:i/>
          <w:iCs/>
          <w:sz w:val="26"/>
          <w:szCs w:val="26"/>
        </w:rPr>
      </w:pPr>
    </w:p>
    <w:p w14:paraId="29E66E6F" w14:textId="77777777" w:rsidR="00C94106" w:rsidRDefault="00C94106" w:rsidP="00C94106">
      <w:pPr>
        <w:spacing w:line="276" w:lineRule="auto"/>
        <w:rPr>
          <w:rFonts w:ascii="Garamond" w:eastAsia="Times New Roman" w:hAnsi="Garamond" w:cs="Times New Roman"/>
          <w:i/>
          <w:iCs/>
          <w:sz w:val="26"/>
          <w:szCs w:val="26"/>
        </w:rPr>
      </w:pPr>
    </w:p>
    <w:p w14:paraId="6CA1236F" w14:textId="77777777" w:rsidR="00C94106" w:rsidRDefault="00C94106" w:rsidP="00C94106">
      <w:pPr>
        <w:spacing w:line="276" w:lineRule="auto"/>
        <w:rPr>
          <w:rFonts w:ascii="Garamond" w:eastAsia="Times New Roman" w:hAnsi="Garamond" w:cs="Times New Roman"/>
          <w:i/>
          <w:iCs/>
          <w:sz w:val="26"/>
          <w:szCs w:val="26"/>
        </w:rPr>
      </w:pPr>
    </w:p>
    <w:p w14:paraId="39CDBBE5" w14:textId="77777777" w:rsidR="00C94106" w:rsidRDefault="00C94106" w:rsidP="00C94106">
      <w:pPr>
        <w:spacing w:line="276" w:lineRule="auto"/>
        <w:rPr>
          <w:rFonts w:ascii="Garamond" w:eastAsia="Times New Roman" w:hAnsi="Garamond" w:cs="Times New Roman"/>
          <w:i/>
          <w:iCs/>
          <w:sz w:val="26"/>
          <w:szCs w:val="26"/>
        </w:rPr>
      </w:pPr>
    </w:p>
    <w:p w14:paraId="470F6C3B" w14:textId="77777777" w:rsidR="00C94106" w:rsidRDefault="00C94106" w:rsidP="00C94106">
      <w:pPr>
        <w:spacing w:line="276" w:lineRule="auto"/>
        <w:rPr>
          <w:rFonts w:ascii="Garamond" w:eastAsia="Times New Roman" w:hAnsi="Garamond" w:cs="Times New Roman"/>
          <w:i/>
          <w:iCs/>
          <w:sz w:val="26"/>
          <w:szCs w:val="26"/>
        </w:rPr>
      </w:pPr>
    </w:p>
    <w:p w14:paraId="6E5B0DFA" w14:textId="77777777" w:rsidR="00C94106" w:rsidRDefault="00C94106" w:rsidP="00C94106">
      <w:pPr>
        <w:spacing w:line="276" w:lineRule="auto"/>
        <w:rPr>
          <w:rFonts w:ascii="Garamond" w:eastAsia="Times New Roman" w:hAnsi="Garamond" w:cs="Times New Roman"/>
          <w:i/>
          <w:iCs/>
          <w:sz w:val="26"/>
          <w:szCs w:val="26"/>
        </w:rPr>
      </w:pPr>
    </w:p>
    <w:p w14:paraId="070CD701" w14:textId="77777777" w:rsidR="00C94106" w:rsidRDefault="00C94106" w:rsidP="00C94106">
      <w:pPr>
        <w:spacing w:line="276" w:lineRule="auto"/>
        <w:rPr>
          <w:rFonts w:ascii="Garamond" w:eastAsia="Times New Roman" w:hAnsi="Garamond" w:cs="Times New Roman"/>
          <w:i/>
          <w:iCs/>
          <w:sz w:val="26"/>
          <w:szCs w:val="26"/>
        </w:rPr>
      </w:pPr>
    </w:p>
    <w:p w14:paraId="456D3BCD" w14:textId="77777777" w:rsidR="00C94106" w:rsidRDefault="00C94106" w:rsidP="00C94106">
      <w:pPr>
        <w:spacing w:line="276" w:lineRule="auto"/>
        <w:rPr>
          <w:rFonts w:ascii="Garamond" w:eastAsia="Times New Roman" w:hAnsi="Garamond" w:cs="Times New Roman"/>
          <w:i/>
          <w:iCs/>
          <w:sz w:val="26"/>
          <w:szCs w:val="26"/>
        </w:rPr>
      </w:pPr>
    </w:p>
    <w:p w14:paraId="1E3E87FC" w14:textId="77777777" w:rsidR="00C94106" w:rsidRDefault="00C94106" w:rsidP="00C94106">
      <w:pPr>
        <w:spacing w:line="276" w:lineRule="auto"/>
        <w:rPr>
          <w:rFonts w:ascii="Garamond" w:eastAsia="Times New Roman" w:hAnsi="Garamond" w:cs="Times New Roman"/>
          <w:i/>
          <w:iCs/>
          <w:sz w:val="26"/>
          <w:szCs w:val="26"/>
        </w:rPr>
      </w:pPr>
    </w:p>
    <w:p w14:paraId="20D4D80C" w14:textId="77777777" w:rsidR="00C94106" w:rsidRDefault="00C94106" w:rsidP="00C94106">
      <w:pPr>
        <w:spacing w:line="276" w:lineRule="auto"/>
        <w:rPr>
          <w:rFonts w:ascii="Garamond" w:eastAsia="Times New Roman" w:hAnsi="Garamond" w:cs="Times New Roman"/>
          <w:i/>
          <w:iCs/>
          <w:sz w:val="26"/>
          <w:szCs w:val="26"/>
        </w:rPr>
      </w:pPr>
    </w:p>
    <w:p w14:paraId="28B5805B" w14:textId="77777777" w:rsidR="00C94106" w:rsidRDefault="00C94106" w:rsidP="00C94106">
      <w:pPr>
        <w:spacing w:line="276" w:lineRule="auto"/>
        <w:rPr>
          <w:rFonts w:ascii="Garamond" w:eastAsia="Times New Roman" w:hAnsi="Garamond" w:cs="Times New Roman"/>
          <w:i/>
          <w:iCs/>
          <w:sz w:val="26"/>
          <w:szCs w:val="26"/>
        </w:rPr>
      </w:pPr>
    </w:p>
    <w:p w14:paraId="55EA8FBD" w14:textId="77777777" w:rsidR="00C94106" w:rsidRDefault="00C94106" w:rsidP="00C94106">
      <w:pPr>
        <w:spacing w:line="276" w:lineRule="auto"/>
        <w:rPr>
          <w:rFonts w:ascii="Garamond" w:eastAsia="Times New Roman" w:hAnsi="Garamond" w:cs="Times New Roman"/>
          <w:i/>
          <w:iCs/>
          <w:sz w:val="26"/>
          <w:szCs w:val="26"/>
        </w:rPr>
      </w:pPr>
    </w:p>
    <w:p w14:paraId="6768A286" w14:textId="77777777" w:rsidR="00C94106" w:rsidRDefault="00C94106" w:rsidP="00C94106">
      <w:pPr>
        <w:spacing w:line="276" w:lineRule="auto"/>
        <w:rPr>
          <w:rFonts w:ascii="Garamond" w:eastAsia="Times New Roman" w:hAnsi="Garamond" w:cs="Times New Roman"/>
          <w:i/>
          <w:iCs/>
          <w:sz w:val="26"/>
          <w:szCs w:val="26"/>
        </w:rPr>
      </w:pPr>
    </w:p>
    <w:p w14:paraId="2AC46A1E" w14:textId="77777777" w:rsidR="00C94106" w:rsidRDefault="00C94106" w:rsidP="00C94106">
      <w:pPr>
        <w:spacing w:line="276" w:lineRule="auto"/>
        <w:rPr>
          <w:rFonts w:ascii="Garamond" w:eastAsia="Times New Roman" w:hAnsi="Garamond" w:cs="Times New Roman"/>
          <w:i/>
          <w:iCs/>
          <w:sz w:val="26"/>
          <w:szCs w:val="26"/>
        </w:rPr>
      </w:pPr>
    </w:p>
    <w:p w14:paraId="2B3F6D0A" w14:textId="77777777" w:rsidR="00C94106" w:rsidRDefault="00C94106" w:rsidP="00C94106">
      <w:pPr>
        <w:spacing w:line="276" w:lineRule="auto"/>
        <w:rPr>
          <w:rFonts w:ascii="Garamond" w:eastAsia="Times New Roman" w:hAnsi="Garamond" w:cs="Times New Roman"/>
          <w:i/>
          <w:iCs/>
          <w:sz w:val="26"/>
          <w:szCs w:val="26"/>
        </w:rPr>
      </w:pPr>
    </w:p>
    <w:p w14:paraId="2886A386" w14:textId="77777777" w:rsidR="00C94106" w:rsidRDefault="00C94106" w:rsidP="00C94106">
      <w:pPr>
        <w:spacing w:line="276" w:lineRule="auto"/>
        <w:rPr>
          <w:rFonts w:ascii="Garamond" w:eastAsia="Times New Roman" w:hAnsi="Garamond" w:cs="Times New Roman"/>
          <w:i/>
          <w:iCs/>
          <w:sz w:val="26"/>
          <w:szCs w:val="26"/>
        </w:rPr>
      </w:pPr>
    </w:p>
    <w:p w14:paraId="2B61B48E" w14:textId="77777777" w:rsidR="00C94106" w:rsidRDefault="00C94106" w:rsidP="00C94106">
      <w:pPr>
        <w:spacing w:line="276" w:lineRule="auto"/>
        <w:rPr>
          <w:rFonts w:ascii="Garamond" w:eastAsia="Times New Roman" w:hAnsi="Garamond" w:cs="Times New Roman"/>
          <w:i/>
          <w:iCs/>
          <w:sz w:val="26"/>
          <w:szCs w:val="26"/>
        </w:rPr>
      </w:pPr>
    </w:p>
    <w:p w14:paraId="024EB771" w14:textId="77777777" w:rsidR="00C94106" w:rsidRDefault="00C94106" w:rsidP="00C94106">
      <w:pPr>
        <w:spacing w:line="276" w:lineRule="auto"/>
        <w:rPr>
          <w:rFonts w:ascii="Garamond" w:eastAsia="Times New Roman" w:hAnsi="Garamond" w:cs="Times New Roman"/>
          <w:i/>
          <w:iCs/>
          <w:sz w:val="26"/>
          <w:szCs w:val="26"/>
        </w:rPr>
      </w:pPr>
    </w:p>
    <w:p w14:paraId="730A2980" w14:textId="5E58735E" w:rsidR="00820A8C" w:rsidRPr="00C94106" w:rsidRDefault="00C94106" w:rsidP="00C94106">
      <w:pPr>
        <w:spacing w:line="276" w:lineRule="auto"/>
        <w:rPr>
          <w:rFonts w:ascii="Garamond" w:eastAsia="Times New Roman" w:hAnsi="Garamond" w:cs="Times New Roman"/>
          <w:i/>
          <w:iCs/>
          <w:sz w:val="26"/>
          <w:szCs w:val="26"/>
        </w:rPr>
      </w:pPr>
      <w:r w:rsidRPr="00C94106">
        <w:rPr>
          <w:rFonts w:ascii="Garamond" w:eastAsia="Times New Roman" w:hAnsi="Garamond" w:cs="Times New Roman"/>
          <w:i/>
          <w:iCs/>
          <w:sz w:val="26"/>
          <w:szCs w:val="26"/>
        </w:rPr>
        <w:t xml:space="preserve">This Bible study was written by </w:t>
      </w:r>
      <w:r w:rsidRPr="00C94106">
        <w:rPr>
          <w:rFonts w:ascii="Garamond" w:eastAsia="Times New Roman" w:hAnsi="Garamond" w:cs="Times New Roman"/>
          <w:b/>
          <w:bCs/>
          <w:i/>
          <w:iCs/>
          <w:sz w:val="26"/>
          <w:szCs w:val="26"/>
        </w:rPr>
        <w:t>Katie Kirk</w:t>
      </w:r>
      <w:r w:rsidRPr="00C94106">
        <w:rPr>
          <w:rFonts w:ascii="Garamond" w:eastAsia="Times New Roman" w:hAnsi="Garamond" w:cs="Times New Roman"/>
          <w:i/>
          <w:iCs/>
          <w:sz w:val="26"/>
          <w:szCs w:val="26"/>
        </w:rPr>
        <w:t>, a seminarian at Berkeley Divinity School at Yale University.</w:t>
      </w:r>
    </w:p>
    <w:sectPr w:rsidR="00820A8C" w:rsidRPr="00C9410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17BB1" w14:textId="77777777" w:rsidR="00115550" w:rsidRDefault="00115550" w:rsidP="00812385">
      <w:r>
        <w:separator/>
      </w:r>
    </w:p>
  </w:endnote>
  <w:endnote w:type="continuationSeparator" w:id="0">
    <w:p w14:paraId="7DDD0F4F" w14:textId="77777777" w:rsidR="00115550" w:rsidRDefault="0011555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Alegreya Sans">
    <w:altName w:val="Calibri"/>
    <w:panose1 w:val="020B0604020202020204"/>
    <w:charset w:val="01"/>
    <w:family w:val="swiss"/>
    <w:pitch w:val="variable"/>
  </w:font>
  <w:font w:name="Noto Serif CJK SC">
    <w:altName w:val="Cambria"/>
    <w:panose1 w:val="020B0604020202020204"/>
    <w:charset w:val="00"/>
    <w:family w:val="roman"/>
    <w:pitch w:val="default"/>
  </w:font>
  <w:font w:name="Lohit Devanagari">
    <w:altName w:val="Cambria"/>
    <w:panose1 w:val="020B0604020202020204"/>
    <w:charset w:val="00"/>
    <w:family w:val="roman"/>
    <w:pitch w:val="default"/>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2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E623" w14:textId="77777777" w:rsidR="00115550" w:rsidRDefault="00115550" w:rsidP="00812385">
      <w:r>
        <w:separator/>
      </w:r>
    </w:p>
  </w:footnote>
  <w:footnote w:type="continuationSeparator" w:id="0">
    <w:p w14:paraId="42ED7083" w14:textId="77777777" w:rsidR="00115550" w:rsidRDefault="0011555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545B"/>
    <w:multiLevelType w:val="hybridMultilevel"/>
    <w:tmpl w:val="DF7A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C7800"/>
    <w:multiLevelType w:val="hybridMultilevel"/>
    <w:tmpl w:val="F6107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21447"/>
    <w:multiLevelType w:val="hybridMultilevel"/>
    <w:tmpl w:val="40C2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B2270"/>
    <w:multiLevelType w:val="hybridMultilevel"/>
    <w:tmpl w:val="9A04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41FAF"/>
    <w:multiLevelType w:val="hybridMultilevel"/>
    <w:tmpl w:val="80B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B2BB6"/>
    <w:multiLevelType w:val="hybridMultilevel"/>
    <w:tmpl w:val="BA167C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604CC6"/>
    <w:multiLevelType w:val="hybridMultilevel"/>
    <w:tmpl w:val="1A3CF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81808"/>
    <w:multiLevelType w:val="hybridMultilevel"/>
    <w:tmpl w:val="3EC2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46F14"/>
    <w:multiLevelType w:val="hybridMultilevel"/>
    <w:tmpl w:val="2C82E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287233"/>
    <w:multiLevelType w:val="multilevel"/>
    <w:tmpl w:val="B90C9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661FCD"/>
    <w:multiLevelType w:val="hybridMultilevel"/>
    <w:tmpl w:val="7C74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524D2086"/>
    <w:multiLevelType w:val="hybridMultilevel"/>
    <w:tmpl w:val="F314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5B4508"/>
    <w:multiLevelType w:val="hybridMultilevel"/>
    <w:tmpl w:val="087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FA63F7"/>
    <w:multiLevelType w:val="hybridMultilevel"/>
    <w:tmpl w:val="3BA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9A5A93"/>
    <w:multiLevelType w:val="multilevel"/>
    <w:tmpl w:val="E4A2E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00C70FA"/>
    <w:multiLevelType w:val="hybridMultilevel"/>
    <w:tmpl w:val="DB920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C12E8"/>
    <w:multiLevelType w:val="hybridMultilevel"/>
    <w:tmpl w:val="DFA8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A6DB2"/>
    <w:multiLevelType w:val="multilevel"/>
    <w:tmpl w:val="1312E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1B22BB0"/>
    <w:multiLevelType w:val="multilevel"/>
    <w:tmpl w:val="7C86C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59A1E80"/>
    <w:multiLevelType w:val="hybridMultilevel"/>
    <w:tmpl w:val="B0B0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C2841"/>
    <w:multiLevelType w:val="hybridMultilevel"/>
    <w:tmpl w:val="E93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22"/>
  </w:num>
  <w:num w:numId="2" w16cid:durableId="1286933812">
    <w:abstractNumId w:val="16"/>
  </w:num>
  <w:num w:numId="3" w16cid:durableId="1749376949">
    <w:abstractNumId w:val="40"/>
  </w:num>
  <w:num w:numId="4" w16cid:durableId="2050107369">
    <w:abstractNumId w:val="25"/>
  </w:num>
  <w:num w:numId="5" w16cid:durableId="1361475249">
    <w:abstractNumId w:val="19"/>
  </w:num>
  <w:num w:numId="6" w16cid:durableId="1080250232">
    <w:abstractNumId w:val="8"/>
  </w:num>
  <w:num w:numId="7" w16cid:durableId="1843274700">
    <w:abstractNumId w:val="13"/>
  </w:num>
  <w:num w:numId="8" w16cid:durableId="269316163">
    <w:abstractNumId w:val="9"/>
  </w:num>
  <w:num w:numId="9" w16cid:durableId="409810313">
    <w:abstractNumId w:val="10"/>
  </w:num>
  <w:num w:numId="10" w16cid:durableId="1241908312">
    <w:abstractNumId w:val="36"/>
  </w:num>
  <w:num w:numId="11" w16cid:durableId="1573662306">
    <w:abstractNumId w:val="28"/>
  </w:num>
  <w:num w:numId="12" w16cid:durableId="713192510">
    <w:abstractNumId w:val="15"/>
  </w:num>
  <w:num w:numId="13" w16cid:durableId="926308896">
    <w:abstractNumId w:val="5"/>
  </w:num>
  <w:num w:numId="14" w16cid:durableId="974717568">
    <w:abstractNumId w:val="12"/>
  </w:num>
  <w:num w:numId="15" w16cid:durableId="1744718512">
    <w:abstractNumId w:val="38"/>
  </w:num>
  <w:num w:numId="16" w16cid:durableId="697125912">
    <w:abstractNumId w:val="3"/>
  </w:num>
  <w:num w:numId="17" w16cid:durableId="1538932929">
    <w:abstractNumId w:val="37"/>
  </w:num>
  <w:num w:numId="18" w16cid:durableId="2000116326">
    <w:abstractNumId w:val="27"/>
  </w:num>
  <w:num w:numId="19" w16cid:durableId="1215316280">
    <w:abstractNumId w:val="4"/>
  </w:num>
  <w:num w:numId="20" w16cid:durableId="963542786">
    <w:abstractNumId w:val="39"/>
  </w:num>
  <w:num w:numId="21" w16cid:durableId="922299738">
    <w:abstractNumId w:val="35"/>
  </w:num>
  <w:num w:numId="22" w16cid:durableId="33040355">
    <w:abstractNumId w:val="24"/>
  </w:num>
  <w:num w:numId="23" w16cid:durableId="1855797922">
    <w:abstractNumId w:val="34"/>
  </w:num>
  <w:num w:numId="24" w16cid:durableId="103158137">
    <w:abstractNumId w:val="21"/>
  </w:num>
  <w:num w:numId="25" w16cid:durableId="1391223813">
    <w:abstractNumId w:val="11"/>
  </w:num>
  <w:num w:numId="26" w16cid:durableId="1297907197">
    <w:abstractNumId w:val="26"/>
  </w:num>
  <w:num w:numId="27" w16cid:durableId="1237394213">
    <w:abstractNumId w:val="31"/>
  </w:num>
  <w:num w:numId="28" w16cid:durableId="1814639233">
    <w:abstractNumId w:val="0"/>
  </w:num>
  <w:num w:numId="29" w16cid:durableId="1188176528">
    <w:abstractNumId w:val="17"/>
  </w:num>
  <w:num w:numId="30" w16cid:durableId="688606040">
    <w:abstractNumId w:val="14"/>
  </w:num>
  <w:num w:numId="31" w16cid:durableId="1638955129">
    <w:abstractNumId w:val="32"/>
  </w:num>
  <w:num w:numId="32" w16cid:durableId="498693293">
    <w:abstractNumId w:val="29"/>
  </w:num>
  <w:num w:numId="33" w16cid:durableId="1883208956">
    <w:abstractNumId w:val="33"/>
  </w:num>
  <w:num w:numId="34" w16cid:durableId="330717936">
    <w:abstractNumId w:val="20"/>
  </w:num>
  <w:num w:numId="35" w16cid:durableId="562717639">
    <w:abstractNumId w:val="1"/>
  </w:num>
  <w:num w:numId="36" w16cid:durableId="72747912">
    <w:abstractNumId w:val="2"/>
  </w:num>
  <w:num w:numId="37" w16cid:durableId="133377501">
    <w:abstractNumId w:val="23"/>
  </w:num>
  <w:num w:numId="38" w16cid:durableId="1103040797">
    <w:abstractNumId w:val="7"/>
  </w:num>
  <w:num w:numId="39" w16cid:durableId="897741596">
    <w:abstractNumId w:val="30"/>
  </w:num>
  <w:num w:numId="40" w16cid:durableId="1259296027">
    <w:abstractNumId w:val="18"/>
  </w:num>
  <w:num w:numId="41" w16cid:durableId="119951594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1593"/>
    <w:rsid w:val="00075ED6"/>
    <w:rsid w:val="000766AF"/>
    <w:rsid w:val="00087051"/>
    <w:rsid w:val="00095433"/>
    <w:rsid w:val="00096710"/>
    <w:rsid w:val="000A07C5"/>
    <w:rsid w:val="000A1FBD"/>
    <w:rsid w:val="000A3956"/>
    <w:rsid w:val="000A6767"/>
    <w:rsid w:val="000B15EE"/>
    <w:rsid w:val="000B345A"/>
    <w:rsid w:val="000C08E1"/>
    <w:rsid w:val="000C248A"/>
    <w:rsid w:val="000C5272"/>
    <w:rsid w:val="000D3C63"/>
    <w:rsid w:val="000E1B52"/>
    <w:rsid w:val="000E77F9"/>
    <w:rsid w:val="000F1BA4"/>
    <w:rsid w:val="000F3423"/>
    <w:rsid w:val="00100B62"/>
    <w:rsid w:val="001010A0"/>
    <w:rsid w:val="0010183F"/>
    <w:rsid w:val="001029D6"/>
    <w:rsid w:val="0010423C"/>
    <w:rsid w:val="001076C2"/>
    <w:rsid w:val="00115550"/>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B4AA5"/>
    <w:rsid w:val="001C2049"/>
    <w:rsid w:val="001C45CF"/>
    <w:rsid w:val="001C703D"/>
    <w:rsid w:val="001D01F1"/>
    <w:rsid w:val="001D3AD3"/>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5492"/>
    <w:rsid w:val="003A6CE9"/>
    <w:rsid w:val="003B013F"/>
    <w:rsid w:val="003B298B"/>
    <w:rsid w:val="003B45CC"/>
    <w:rsid w:val="003B6FF8"/>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366"/>
    <w:rsid w:val="005C3689"/>
    <w:rsid w:val="005C7B25"/>
    <w:rsid w:val="005E04FC"/>
    <w:rsid w:val="005E1260"/>
    <w:rsid w:val="005E4F06"/>
    <w:rsid w:val="005F291B"/>
    <w:rsid w:val="005F6B97"/>
    <w:rsid w:val="00600722"/>
    <w:rsid w:val="00613D15"/>
    <w:rsid w:val="00617191"/>
    <w:rsid w:val="006234DD"/>
    <w:rsid w:val="00623974"/>
    <w:rsid w:val="00623DAD"/>
    <w:rsid w:val="00644454"/>
    <w:rsid w:val="00647F78"/>
    <w:rsid w:val="00663902"/>
    <w:rsid w:val="00666E5E"/>
    <w:rsid w:val="006757E1"/>
    <w:rsid w:val="00676670"/>
    <w:rsid w:val="00680575"/>
    <w:rsid w:val="00684177"/>
    <w:rsid w:val="006A1A2F"/>
    <w:rsid w:val="006A2416"/>
    <w:rsid w:val="006A2F01"/>
    <w:rsid w:val="006B42FD"/>
    <w:rsid w:val="006B51D7"/>
    <w:rsid w:val="006C1F5E"/>
    <w:rsid w:val="006C78FC"/>
    <w:rsid w:val="006D67F7"/>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657A1"/>
    <w:rsid w:val="0077299F"/>
    <w:rsid w:val="0077455D"/>
    <w:rsid w:val="0077620F"/>
    <w:rsid w:val="0078263B"/>
    <w:rsid w:val="00782B6A"/>
    <w:rsid w:val="0078472E"/>
    <w:rsid w:val="00792527"/>
    <w:rsid w:val="00797427"/>
    <w:rsid w:val="007A14D0"/>
    <w:rsid w:val="007A1C9A"/>
    <w:rsid w:val="007B258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0A8C"/>
    <w:rsid w:val="00821757"/>
    <w:rsid w:val="00822236"/>
    <w:rsid w:val="008227EA"/>
    <w:rsid w:val="008251D7"/>
    <w:rsid w:val="00833E99"/>
    <w:rsid w:val="008421DF"/>
    <w:rsid w:val="008469C2"/>
    <w:rsid w:val="00847044"/>
    <w:rsid w:val="008500B9"/>
    <w:rsid w:val="00854C65"/>
    <w:rsid w:val="00855CFF"/>
    <w:rsid w:val="00860666"/>
    <w:rsid w:val="008615FF"/>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8F488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86E"/>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D1E30"/>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94106"/>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669F3"/>
    <w:rsid w:val="00E678F3"/>
    <w:rsid w:val="00E71839"/>
    <w:rsid w:val="00E74BB7"/>
    <w:rsid w:val="00E96719"/>
    <w:rsid w:val="00EB3899"/>
    <w:rsid w:val="00EB4599"/>
    <w:rsid w:val="00EC46F3"/>
    <w:rsid w:val="00ED2050"/>
    <w:rsid w:val="00ED499F"/>
    <w:rsid w:val="00ED5027"/>
    <w:rsid w:val="00EE0F01"/>
    <w:rsid w:val="00EE374D"/>
    <w:rsid w:val="00EE6B02"/>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C18"/>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 w:type="paragraph" w:styleId="BodyText">
    <w:name w:val="Body Text"/>
    <w:basedOn w:val="Normal"/>
    <w:link w:val="BodyTextChar"/>
    <w:rsid w:val="00BD1E30"/>
    <w:pPr>
      <w:suppressAutoHyphens/>
      <w:spacing w:after="140" w:line="276" w:lineRule="auto"/>
    </w:pPr>
    <w:rPr>
      <w:rFonts w:ascii="Alegreya Sans" w:eastAsia="Noto Serif CJK SC" w:hAnsi="Alegreya Sans" w:cs="Lohit Devanagari"/>
      <w:kern w:val="2"/>
      <w:lang w:eastAsia="zh-CN" w:bidi="hi-IN"/>
    </w:rPr>
  </w:style>
  <w:style w:type="character" w:customStyle="1" w:styleId="BodyTextChar">
    <w:name w:val="Body Text Char"/>
    <w:basedOn w:val="DefaultParagraphFont"/>
    <w:link w:val="BodyText"/>
    <w:rsid w:val="00BD1E30"/>
    <w:rPr>
      <w:rFonts w:ascii="Alegreya Sans" w:eastAsia="Noto Serif CJK SC" w:hAnsi="Alegreya Sans" w:cs="Lohit Devanagari"/>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6909587">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59412711">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10584044">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134115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158247">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3539762">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0829">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1985697763">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2023-02-20T14:52:00Z</cp:lastPrinted>
  <dcterms:created xsi:type="dcterms:W3CDTF">2023-02-20T14:52:00Z</dcterms:created>
  <dcterms:modified xsi:type="dcterms:W3CDTF">2023-02-20T14:53:00Z</dcterms:modified>
</cp:coreProperties>
</file>