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2A7C42" w:rsidRDefault="00851541" w:rsidP="002A7C42">
      <w:pPr>
        <w:tabs>
          <w:tab w:val="left" w:pos="4256"/>
        </w:tabs>
        <w:spacing w:after="0" w:line="240" w:lineRule="auto"/>
        <w:jc w:val="left"/>
        <w:rPr>
          <w:rFonts w:ascii="Garamond" w:eastAsia="Times New Roman" w:hAnsi="Garamond" w:cs="Times New Roman"/>
          <w:bCs/>
          <w:sz w:val="25"/>
          <w:szCs w:val="25"/>
          <w:lang w:val="es-ES" w:eastAsia="es-ES_tradnl"/>
        </w:rPr>
      </w:pPr>
      <w:r w:rsidRPr="002A7C42">
        <w:rPr>
          <w:rFonts w:ascii="Garamond" w:eastAsia="Times New Roman" w:hAnsi="Garamond" w:cs="Times New Roman"/>
          <w:bCs/>
          <w:sz w:val="25"/>
          <w:szCs w:val="25"/>
          <w:lang w:val="es-ES" w:eastAsia="es-ES_tradnl"/>
        </w:rPr>
        <w:softHyphen/>
      </w:r>
      <w:r w:rsidR="00750D64" w:rsidRPr="002A7C42">
        <w:rPr>
          <w:rFonts w:ascii="Garamond" w:eastAsia="Times New Roman" w:hAnsi="Garamond" w:cs="Times New Roman"/>
          <w:bCs/>
          <w:noProof/>
          <w:sz w:val="25"/>
          <w:szCs w:val="25"/>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2A7C42" w:rsidRDefault="001E174F" w:rsidP="002A7C42">
      <w:pPr>
        <w:spacing w:after="0" w:line="240" w:lineRule="auto"/>
        <w:jc w:val="left"/>
        <w:rPr>
          <w:rFonts w:ascii="Garamond" w:eastAsia="Times New Roman" w:hAnsi="Garamond" w:cs="Arial"/>
          <w:bCs/>
          <w:sz w:val="25"/>
          <w:szCs w:val="25"/>
          <w:shd w:val="clear" w:color="auto" w:fill="FFFFFF"/>
          <w:lang w:val="es-ES"/>
        </w:rPr>
      </w:pPr>
    </w:p>
    <w:p w14:paraId="2BC2C4A1" w14:textId="5B2226E8" w:rsidR="00FA5FD2" w:rsidRPr="002A7C42" w:rsidRDefault="00AE57B5" w:rsidP="002A7C42">
      <w:pPr>
        <w:spacing w:after="0" w:line="240" w:lineRule="auto"/>
        <w:jc w:val="left"/>
        <w:rPr>
          <w:rFonts w:ascii="Garamond" w:eastAsia="Times New Roman" w:hAnsi="Garamond" w:cs="FreesiaUPC"/>
          <w:b/>
          <w:sz w:val="25"/>
          <w:szCs w:val="25"/>
          <w:lang w:val="es-ES"/>
        </w:rPr>
      </w:pPr>
      <w:r w:rsidRPr="002A7C42">
        <w:rPr>
          <w:rFonts w:ascii="Garamond" w:eastAsia="Times New Roman" w:hAnsi="Garamond" w:cs="Times New Roman"/>
          <w:b/>
          <w:sz w:val="25"/>
          <w:szCs w:val="25"/>
          <w:lang w:val="es-ES"/>
        </w:rPr>
        <w:t>Pascua</w:t>
      </w:r>
      <w:r w:rsidR="00E30D0A" w:rsidRPr="002A7C42">
        <w:rPr>
          <w:rFonts w:ascii="Garamond" w:eastAsia="Times New Roman" w:hAnsi="Garamond" w:cs="Times New Roman"/>
          <w:b/>
          <w:sz w:val="25"/>
          <w:szCs w:val="25"/>
          <w:lang w:val="es-ES"/>
        </w:rPr>
        <w:t xml:space="preserve"> </w:t>
      </w:r>
      <w:r w:rsidR="002A7C42" w:rsidRPr="002A7C42">
        <w:rPr>
          <w:rFonts w:ascii="Garamond" w:eastAsia="Times New Roman" w:hAnsi="Garamond" w:cs="Times New Roman"/>
          <w:b/>
          <w:sz w:val="25"/>
          <w:szCs w:val="25"/>
          <w:lang w:val="es-ES"/>
        </w:rPr>
        <w:t>3</w:t>
      </w:r>
      <w:r w:rsidR="00B15E58" w:rsidRPr="002A7C42">
        <w:rPr>
          <w:rFonts w:ascii="Garamond" w:eastAsia="Times New Roman" w:hAnsi="Garamond" w:cs="Times New Roman"/>
          <w:b/>
          <w:sz w:val="25"/>
          <w:szCs w:val="25"/>
          <w:lang w:val="es-ES"/>
        </w:rPr>
        <w:t xml:space="preserve"> </w:t>
      </w:r>
      <w:r w:rsidR="00306125" w:rsidRPr="002A7C42">
        <w:rPr>
          <w:rFonts w:ascii="Garamond" w:eastAsia="Times New Roman" w:hAnsi="Garamond" w:cs="FreesiaUPC"/>
          <w:b/>
          <w:sz w:val="25"/>
          <w:szCs w:val="25"/>
          <w:lang w:val="es-ES"/>
        </w:rPr>
        <w:t>(A)</w:t>
      </w:r>
    </w:p>
    <w:p w14:paraId="69FE2BB4" w14:textId="4E4E2077" w:rsidR="00FA5FD2" w:rsidRPr="002A7C42" w:rsidRDefault="002A7C42" w:rsidP="002A7C42">
      <w:pPr>
        <w:spacing w:after="0" w:line="240" w:lineRule="auto"/>
        <w:jc w:val="left"/>
        <w:rPr>
          <w:rFonts w:ascii="Garamond" w:eastAsia="Times New Roman" w:hAnsi="Garamond" w:cs="FreesiaUPC"/>
          <w:b/>
          <w:sz w:val="25"/>
          <w:szCs w:val="25"/>
          <w:lang w:val="es-ES"/>
        </w:rPr>
      </w:pPr>
      <w:r w:rsidRPr="002A7C42">
        <w:rPr>
          <w:rFonts w:ascii="Garamond" w:eastAsia="Times New Roman" w:hAnsi="Garamond" w:cs="FreesiaUPC"/>
          <w:b/>
          <w:sz w:val="25"/>
          <w:szCs w:val="25"/>
          <w:lang w:val="es-ES"/>
        </w:rPr>
        <w:t>23</w:t>
      </w:r>
      <w:r w:rsidR="004D259E" w:rsidRPr="002A7C42">
        <w:rPr>
          <w:rFonts w:ascii="Garamond" w:eastAsia="Times New Roman" w:hAnsi="Garamond" w:cs="FreesiaUPC"/>
          <w:b/>
          <w:sz w:val="25"/>
          <w:szCs w:val="25"/>
          <w:lang w:val="es-ES"/>
        </w:rPr>
        <w:t xml:space="preserve"> de </w:t>
      </w:r>
      <w:r w:rsidR="00AE57B5" w:rsidRPr="002A7C42">
        <w:rPr>
          <w:rFonts w:ascii="Garamond" w:eastAsia="Times New Roman" w:hAnsi="Garamond" w:cs="FreesiaUPC"/>
          <w:b/>
          <w:sz w:val="25"/>
          <w:szCs w:val="25"/>
          <w:lang w:val="es-ES"/>
        </w:rPr>
        <w:t>abril</w:t>
      </w:r>
      <w:r w:rsidR="004D259E" w:rsidRPr="002A7C42">
        <w:rPr>
          <w:rFonts w:ascii="Garamond" w:eastAsia="Times New Roman" w:hAnsi="Garamond" w:cs="FreesiaUPC"/>
          <w:b/>
          <w:sz w:val="25"/>
          <w:szCs w:val="25"/>
          <w:lang w:val="es-ES"/>
        </w:rPr>
        <w:t xml:space="preserve"> </w:t>
      </w:r>
      <w:r w:rsidR="00FA5FD2" w:rsidRPr="002A7C42">
        <w:rPr>
          <w:rFonts w:ascii="Garamond" w:eastAsia="Times New Roman" w:hAnsi="Garamond" w:cs="FreesiaUPC"/>
          <w:b/>
          <w:sz w:val="25"/>
          <w:szCs w:val="25"/>
          <w:lang w:val="es-ES"/>
        </w:rPr>
        <w:t>de 202</w:t>
      </w:r>
      <w:r w:rsidR="00CB52C1" w:rsidRPr="002A7C42">
        <w:rPr>
          <w:rFonts w:ascii="Garamond" w:eastAsia="Times New Roman" w:hAnsi="Garamond" w:cs="FreesiaUPC"/>
          <w:b/>
          <w:sz w:val="25"/>
          <w:szCs w:val="25"/>
          <w:lang w:val="es-ES"/>
        </w:rPr>
        <w:t>3</w:t>
      </w:r>
    </w:p>
    <w:p w14:paraId="56DF82B6" w14:textId="6BBBC31A" w:rsidR="00FA5FD2" w:rsidRPr="002A7C42" w:rsidRDefault="00FA5FD2" w:rsidP="002A7C42">
      <w:pPr>
        <w:spacing w:after="0" w:line="240" w:lineRule="auto"/>
        <w:jc w:val="left"/>
        <w:rPr>
          <w:rFonts w:ascii="Garamond" w:eastAsia="Times New Roman" w:hAnsi="Garamond" w:cs="FreesiaUPC"/>
          <w:b/>
          <w:sz w:val="25"/>
          <w:szCs w:val="25"/>
          <w:lang w:val="es-ES"/>
        </w:rPr>
      </w:pPr>
    </w:p>
    <w:p w14:paraId="485ECB5D" w14:textId="6EC8845C" w:rsidR="00B15E58" w:rsidRPr="002A7C42" w:rsidRDefault="0020567F" w:rsidP="002A7C42">
      <w:pPr>
        <w:spacing w:after="0" w:line="240" w:lineRule="auto"/>
        <w:rPr>
          <w:rFonts w:ascii="Garamond" w:eastAsia="Times New Roman" w:hAnsi="Garamond" w:cs="Times New Roman"/>
          <w:sz w:val="25"/>
          <w:szCs w:val="25"/>
          <w:lang w:val="es-ES"/>
        </w:rPr>
      </w:pPr>
      <w:r w:rsidRPr="002A7C42">
        <w:rPr>
          <w:rFonts w:ascii="Garamond" w:eastAsia="Times New Roman" w:hAnsi="Garamond" w:cs="FreesiaUPC"/>
          <w:b/>
          <w:sz w:val="25"/>
          <w:szCs w:val="25"/>
          <w:lang w:val="es-ES"/>
        </w:rPr>
        <w:t xml:space="preserve">LCR: </w:t>
      </w:r>
      <w:r w:rsidR="002A7C42" w:rsidRPr="002A7C42">
        <w:rPr>
          <w:rFonts w:ascii="Garamond" w:eastAsia="Times New Roman" w:hAnsi="Garamond" w:cs="Times New Roman"/>
          <w:b/>
          <w:bCs/>
          <w:sz w:val="25"/>
          <w:szCs w:val="25"/>
          <w:lang w:val="es-ES"/>
        </w:rPr>
        <w:t>Hechos 2: 14a, 36-41</w:t>
      </w:r>
      <w:r w:rsidR="002A7C42" w:rsidRPr="002A7C42">
        <w:rPr>
          <w:rFonts w:ascii="Garamond" w:eastAsia="Times New Roman" w:hAnsi="Garamond" w:cs="Times New Roman"/>
          <w:sz w:val="25"/>
          <w:szCs w:val="25"/>
          <w:lang w:val="es-ES"/>
        </w:rPr>
        <w:t xml:space="preserve">; </w:t>
      </w:r>
      <w:r w:rsidR="002A7C42" w:rsidRPr="002A7C42">
        <w:rPr>
          <w:rFonts w:ascii="Garamond" w:eastAsia="Times New Roman" w:hAnsi="Garamond" w:cs="Times New Roman"/>
          <w:b/>
          <w:bCs/>
          <w:sz w:val="25"/>
          <w:szCs w:val="25"/>
          <w:lang w:val="es-ES"/>
        </w:rPr>
        <w:t>Salmo 116:1-3, 10-17</w:t>
      </w:r>
      <w:r w:rsidR="002A7C42" w:rsidRPr="002A7C42">
        <w:rPr>
          <w:rFonts w:ascii="Garamond" w:eastAsia="Times New Roman" w:hAnsi="Garamond" w:cs="Times New Roman"/>
          <w:sz w:val="25"/>
          <w:szCs w:val="25"/>
          <w:lang w:val="es-ES"/>
        </w:rPr>
        <w:t xml:space="preserve">; </w:t>
      </w:r>
      <w:r w:rsidR="002A7C42" w:rsidRPr="002A7C42">
        <w:rPr>
          <w:rFonts w:ascii="Garamond" w:eastAsia="Times New Roman" w:hAnsi="Garamond" w:cs="Times New Roman"/>
          <w:b/>
          <w:bCs/>
          <w:sz w:val="25"/>
          <w:szCs w:val="25"/>
          <w:lang w:val="es-ES"/>
        </w:rPr>
        <w:t>1 Pedro 1:17-23</w:t>
      </w:r>
      <w:r w:rsidR="002A7C42" w:rsidRPr="002A7C42">
        <w:rPr>
          <w:rFonts w:ascii="Garamond" w:eastAsia="Times New Roman" w:hAnsi="Garamond" w:cs="Times New Roman"/>
          <w:sz w:val="25"/>
          <w:szCs w:val="25"/>
          <w:lang w:val="es-ES"/>
        </w:rPr>
        <w:t xml:space="preserve">; </w:t>
      </w:r>
      <w:r w:rsidR="002A7C42" w:rsidRPr="002A7C42">
        <w:rPr>
          <w:rFonts w:ascii="Garamond" w:eastAsia="Times New Roman" w:hAnsi="Garamond" w:cs="Times New Roman"/>
          <w:b/>
          <w:bCs/>
          <w:sz w:val="25"/>
          <w:szCs w:val="25"/>
          <w:lang w:val="es-ES"/>
        </w:rPr>
        <w:t>Lucas 24:13-35</w:t>
      </w:r>
      <w:r w:rsidR="002A7C42" w:rsidRPr="002A7C42">
        <w:rPr>
          <w:rFonts w:ascii="Garamond" w:eastAsia="Times New Roman" w:hAnsi="Garamond" w:cs="Times New Roman"/>
          <w:sz w:val="25"/>
          <w:szCs w:val="25"/>
          <w:lang w:val="es-ES"/>
        </w:rPr>
        <w:t xml:space="preserve"> </w:t>
      </w:r>
    </w:p>
    <w:p w14:paraId="2EA0FC03" w14:textId="77AC9CB4" w:rsidR="00EB2FA4" w:rsidRPr="002A7C42" w:rsidRDefault="00EB2FA4" w:rsidP="002A7C42">
      <w:pPr>
        <w:spacing w:after="0" w:line="240" w:lineRule="auto"/>
        <w:rPr>
          <w:rFonts w:ascii="Garamond" w:eastAsia="Times New Roman" w:hAnsi="Garamond" w:cs="Times New Roman"/>
          <w:sz w:val="25"/>
          <w:szCs w:val="25"/>
          <w:lang w:val="es-ES"/>
        </w:rPr>
      </w:pPr>
    </w:p>
    <w:p w14:paraId="5C75F3FC" w14:textId="77777777" w:rsidR="002A7C42" w:rsidRPr="0049511D" w:rsidRDefault="002A7C42" w:rsidP="0049511D">
      <w:pPr>
        <w:spacing w:after="0"/>
        <w:rPr>
          <w:rFonts w:ascii="Garamond" w:eastAsia="Times New Roman" w:hAnsi="Garamond" w:cs="Times New Roman"/>
          <w:sz w:val="26"/>
          <w:szCs w:val="26"/>
          <w:lang w:val="es-ES"/>
        </w:rPr>
      </w:pPr>
      <w:r w:rsidRPr="0049511D">
        <w:rPr>
          <w:rFonts w:ascii="Garamond" w:eastAsia="Times New Roman" w:hAnsi="Garamond" w:cs="Times New Roman"/>
          <w:b/>
          <w:bCs/>
          <w:sz w:val="26"/>
          <w:szCs w:val="26"/>
          <w:lang w:val="es-ES"/>
        </w:rPr>
        <w:t>Hechos 2: 14a, 36-41</w:t>
      </w:r>
      <w:r w:rsidRPr="0049511D">
        <w:rPr>
          <w:rFonts w:ascii="Garamond" w:eastAsia="Times New Roman" w:hAnsi="Garamond" w:cs="Times New Roman"/>
          <w:sz w:val="26"/>
          <w:szCs w:val="26"/>
          <w:lang w:val="es-ES"/>
        </w:rPr>
        <w:t xml:space="preserve"> </w:t>
      </w:r>
    </w:p>
    <w:p w14:paraId="341DF8C4" w14:textId="77777777" w:rsidR="002A7C42" w:rsidRPr="0049511D" w:rsidRDefault="002A7C42" w:rsidP="0049511D">
      <w:pPr>
        <w:spacing w:after="0"/>
        <w:rPr>
          <w:rFonts w:ascii="Garamond" w:hAnsi="Garamond"/>
          <w:sz w:val="26"/>
          <w:szCs w:val="26"/>
          <w:lang w:val="es-ES"/>
        </w:rPr>
      </w:pPr>
      <w:r w:rsidRPr="0049511D">
        <w:rPr>
          <w:rFonts w:ascii="Garamond" w:eastAsia="Times New Roman" w:hAnsi="Garamond" w:cs="Times New Roman"/>
          <w:sz w:val="26"/>
          <w:szCs w:val="26"/>
          <w:lang w:val="es-ES"/>
        </w:rPr>
        <w:t>Esto forma parte del sermón de Pedro en Pentecostés. Después de que el Espíritu Santo ha sido derramado sobre la multitud y Pedro les ha dicho que Jesús ha resucitado, la multitud le pregunta a Pedro qué deben hacer al respecto. ¿Qué les pide la resurrección? Pedro les dice que se arrepientan de sus pecados y respondan al llamado de Dios mediante el bautismo. También les asegura que las promesas de la resurrección son para ellos, y no solo para ellos, sino para todos.</w:t>
      </w:r>
    </w:p>
    <w:p w14:paraId="7CDD5875" w14:textId="77777777" w:rsidR="002A7C42" w:rsidRPr="0049511D" w:rsidRDefault="002A7C42" w:rsidP="0049511D">
      <w:pPr>
        <w:pStyle w:val="ListParagraph"/>
        <w:numPr>
          <w:ilvl w:val="0"/>
          <w:numId w:val="41"/>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¿Qué exige de usted la resurrección?</w:t>
      </w:r>
    </w:p>
    <w:p w14:paraId="529777DD" w14:textId="77777777" w:rsidR="002A7C42" w:rsidRPr="0049511D" w:rsidRDefault="002A7C42" w:rsidP="0049511D">
      <w:pPr>
        <w:pStyle w:val="ListParagraph"/>
        <w:numPr>
          <w:ilvl w:val="0"/>
          <w:numId w:val="41"/>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¿Tiene algún recuerdo sagrado relacionado con el bautismo o el agua?</w:t>
      </w:r>
    </w:p>
    <w:p w14:paraId="17DE40C4" w14:textId="77777777" w:rsidR="002A7C42" w:rsidRPr="0049511D" w:rsidRDefault="002A7C42" w:rsidP="0049511D">
      <w:pPr>
        <w:spacing w:after="0"/>
        <w:rPr>
          <w:rFonts w:ascii="Garamond" w:eastAsia="Times New Roman" w:hAnsi="Garamond" w:cs="Times New Roman"/>
          <w:b/>
          <w:bCs/>
          <w:sz w:val="26"/>
          <w:szCs w:val="26"/>
          <w:lang w:val="es-ES"/>
        </w:rPr>
      </w:pPr>
    </w:p>
    <w:p w14:paraId="44674CC2" w14:textId="77777777" w:rsidR="002A7C42" w:rsidRPr="0049511D" w:rsidRDefault="002A7C42" w:rsidP="0049511D">
      <w:pPr>
        <w:spacing w:after="0"/>
        <w:rPr>
          <w:rFonts w:ascii="Garamond" w:eastAsia="Times New Roman" w:hAnsi="Garamond" w:cs="Times New Roman"/>
          <w:sz w:val="26"/>
          <w:szCs w:val="26"/>
          <w:lang w:val="es-ES"/>
        </w:rPr>
      </w:pPr>
      <w:r w:rsidRPr="0049511D">
        <w:rPr>
          <w:rFonts w:ascii="Garamond" w:eastAsia="Times New Roman" w:hAnsi="Garamond" w:cs="Times New Roman"/>
          <w:b/>
          <w:bCs/>
          <w:sz w:val="26"/>
          <w:szCs w:val="26"/>
          <w:lang w:val="es-ES"/>
        </w:rPr>
        <w:t>Salmo 116:1-3, 10-17</w:t>
      </w:r>
      <w:r w:rsidRPr="0049511D">
        <w:rPr>
          <w:rFonts w:ascii="Garamond" w:eastAsia="Times New Roman" w:hAnsi="Garamond" w:cs="Times New Roman"/>
          <w:sz w:val="26"/>
          <w:szCs w:val="26"/>
          <w:lang w:val="es-ES"/>
        </w:rPr>
        <w:t xml:space="preserve"> </w:t>
      </w:r>
    </w:p>
    <w:p w14:paraId="49F89919" w14:textId="77777777" w:rsidR="002A7C42" w:rsidRPr="0049511D" w:rsidRDefault="002A7C42" w:rsidP="0049511D">
      <w:pPr>
        <w:spacing w:after="0"/>
        <w:rPr>
          <w:rFonts w:ascii="Garamond" w:hAnsi="Garamond"/>
          <w:sz w:val="26"/>
          <w:szCs w:val="26"/>
          <w:lang w:val="es-ES"/>
        </w:rPr>
      </w:pPr>
      <w:r w:rsidRPr="0049511D">
        <w:rPr>
          <w:rFonts w:ascii="Garamond" w:eastAsia="Times New Roman" w:hAnsi="Garamond" w:cs="Times New Roman"/>
          <w:sz w:val="26"/>
          <w:szCs w:val="26"/>
          <w:lang w:val="es-ES"/>
        </w:rPr>
        <w:t xml:space="preserve">“No hay pozo tan profundo que el amor de Dios no sea aún más profundo”, escribe </w:t>
      </w:r>
      <w:proofErr w:type="spellStart"/>
      <w:r w:rsidRPr="0049511D">
        <w:rPr>
          <w:rFonts w:ascii="Garamond" w:eastAsia="Times New Roman" w:hAnsi="Garamond" w:cs="Times New Roman"/>
          <w:sz w:val="26"/>
          <w:szCs w:val="26"/>
          <w:lang w:val="es-ES"/>
        </w:rPr>
        <w:t>Corrie</w:t>
      </w:r>
      <w:proofErr w:type="spellEnd"/>
      <w:r w:rsidRPr="0049511D">
        <w:rPr>
          <w:rFonts w:ascii="Garamond" w:eastAsia="Times New Roman" w:hAnsi="Garamond" w:cs="Times New Roman"/>
          <w:sz w:val="26"/>
          <w:szCs w:val="26"/>
          <w:lang w:val="es-ES"/>
        </w:rPr>
        <w:t xml:space="preserve"> ten Boom. El salmista escribe aquí que su dolor los enredó, arrastrándolos a un profundo pozo de desesperación (v. 2). Y, sin embargo, el amor de Dios estaba con ellos en su dolor. Incluso en la muerte, Dios estará con ellos (v. 13). El salmista alaba a Dios por liberarlos de sus ataduras, como si hubieran sido atados y ahora liberados.</w:t>
      </w:r>
    </w:p>
    <w:p w14:paraId="61164020" w14:textId="77777777" w:rsidR="002A7C42" w:rsidRPr="0049511D" w:rsidRDefault="002A7C42" w:rsidP="0049511D">
      <w:pPr>
        <w:pStyle w:val="ListParagraph"/>
        <w:numPr>
          <w:ilvl w:val="0"/>
          <w:numId w:val="42"/>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¿Cómo ora cuando parece que Dios no le ha hecho caso?</w:t>
      </w:r>
    </w:p>
    <w:p w14:paraId="2DA708FB" w14:textId="77777777" w:rsidR="002A7C42" w:rsidRPr="0049511D" w:rsidRDefault="002A7C42" w:rsidP="0049511D">
      <w:pPr>
        <w:pStyle w:val="ListParagraph"/>
        <w:numPr>
          <w:ilvl w:val="0"/>
          <w:numId w:val="42"/>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¿Qué significa para usted el amor liberador de Dios y qué significa para su visión de la justicia?</w:t>
      </w:r>
    </w:p>
    <w:p w14:paraId="7C105A99" w14:textId="77777777" w:rsidR="002A7C42" w:rsidRPr="0049511D" w:rsidRDefault="002A7C42" w:rsidP="0049511D">
      <w:pPr>
        <w:spacing w:after="0"/>
        <w:rPr>
          <w:rFonts w:ascii="Garamond" w:hAnsi="Garamond"/>
          <w:sz w:val="26"/>
          <w:szCs w:val="26"/>
          <w:lang w:val="es-ES"/>
        </w:rPr>
      </w:pPr>
    </w:p>
    <w:p w14:paraId="1A70A27C" w14:textId="77777777" w:rsidR="002A7C42" w:rsidRPr="0049511D" w:rsidRDefault="002A7C42" w:rsidP="0049511D">
      <w:pPr>
        <w:spacing w:after="0"/>
        <w:rPr>
          <w:rFonts w:ascii="Garamond" w:eastAsia="Times New Roman" w:hAnsi="Garamond" w:cs="Times New Roman"/>
          <w:sz w:val="26"/>
          <w:szCs w:val="26"/>
          <w:lang w:val="es-ES"/>
        </w:rPr>
      </w:pPr>
      <w:r w:rsidRPr="0049511D">
        <w:rPr>
          <w:rFonts w:ascii="Garamond" w:eastAsia="Times New Roman" w:hAnsi="Garamond" w:cs="Times New Roman"/>
          <w:b/>
          <w:bCs/>
          <w:sz w:val="26"/>
          <w:szCs w:val="26"/>
          <w:lang w:val="es-ES"/>
        </w:rPr>
        <w:t>1 Pedro 1:17-23</w:t>
      </w:r>
      <w:r w:rsidRPr="0049511D">
        <w:rPr>
          <w:rFonts w:ascii="Garamond" w:eastAsia="Times New Roman" w:hAnsi="Garamond" w:cs="Times New Roman"/>
          <w:sz w:val="26"/>
          <w:szCs w:val="26"/>
          <w:lang w:val="es-ES"/>
        </w:rPr>
        <w:t xml:space="preserve"> </w:t>
      </w:r>
    </w:p>
    <w:p w14:paraId="6E162F1C" w14:textId="00192847" w:rsidR="002A7C42" w:rsidRPr="0049511D" w:rsidRDefault="002A7C42" w:rsidP="0049511D">
      <w:pPr>
        <w:spacing w:after="0"/>
        <w:rPr>
          <w:rFonts w:ascii="Garamond" w:hAnsi="Garamond"/>
          <w:sz w:val="26"/>
          <w:szCs w:val="26"/>
          <w:lang w:val="es-ES"/>
        </w:rPr>
      </w:pPr>
      <w:r w:rsidRPr="0049511D">
        <w:rPr>
          <w:rFonts w:ascii="Garamond" w:eastAsia="Times New Roman" w:hAnsi="Garamond" w:cs="Times New Roman"/>
          <w:sz w:val="26"/>
          <w:szCs w:val="26"/>
          <w:lang w:val="es-ES"/>
        </w:rPr>
        <w:t>El autor de esta carta describe nuestra nueva vida en Cristo como semillas, aunque no como las semillas de las plantas que crecen, pero eventualmente mueren. La resurrección de Jesús ha plantado una semilla que crece hasta convertirse en una planta que nunca morirá. La planta resistente que crece al seguir a Jesús es el “amor mutuo genuino”</w:t>
      </w:r>
      <w:r w:rsidRPr="0049511D">
        <w:rPr>
          <w:rStyle w:val="FootnoteReference"/>
          <w:rFonts w:ascii="Garamond" w:hAnsi="Garamond"/>
          <w:sz w:val="26"/>
          <w:szCs w:val="26"/>
          <w:lang w:val="es-ES"/>
        </w:rPr>
        <w:t xml:space="preserve"> </w:t>
      </w:r>
      <w:r w:rsidRPr="0049511D">
        <w:rPr>
          <w:rFonts w:ascii="Garamond" w:eastAsia="Times New Roman" w:hAnsi="Garamond" w:cs="Times New Roman"/>
          <w:sz w:val="26"/>
          <w:szCs w:val="26"/>
          <w:lang w:val="es-ES"/>
        </w:rPr>
        <w:t>y pueden “amarse unos a otros profundamente de corazón”</w:t>
      </w:r>
      <w:r w:rsidRPr="0049511D">
        <w:rPr>
          <w:rFonts w:ascii="Garamond" w:hAnsi="Garamond"/>
          <w:sz w:val="26"/>
          <w:szCs w:val="26"/>
          <w:lang w:val="es-ES"/>
        </w:rPr>
        <w:t>.</w:t>
      </w:r>
    </w:p>
    <w:p w14:paraId="641A2A9F" w14:textId="77777777" w:rsidR="002A7C42" w:rsidRPr="0049511D" w:rsidRDefault="002A7C42" w:rsidP="0049511D">
      <w:pPr>
        <w:pStyle w:val="ListParagraph"/>
        <w:numPr>
          <w:ilvl w:val="0"/>
          <w:numId w:val="43"/>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¿Cómo ha visto pequeñas semillas de amor crecer hasta convertirse en plantas florecientes?</w:t>
      </w:r>
    </w:p>
    <w:p w14:paraId="5AE213DD" w14:textId="77777777" w:rsidR="002A7C42" w:rsidRPr="0049511D" w:rsidRDefault="002A7C42" w:rsidP="0049511D">
      <w:pPr>
        <w:pStyle w:val="ListParagraph"/>
        <w:numPr>
          <w:ilvl w:val="0"/>
          <w:numId w:val="43"/>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¿En qué parte de su vida puede plantar más de estas semillas?</w:t>
      </w:r>
    </w:p>
    <w:p w14:paraId="2E20FA06" w14:textId="77777777" w:rsidR="002A7C42" w:rsidRPr="0049511D" w:rsidRDefault="002A7C42" w:rsidP="0049511D">
      <w:pPr>
        <w:spacing w:after="0"/>
        <w:rPr>
          <w:rFonts w:ascii="Garamond" w:hAnsi="Garamond"/>
          <w:b/>
          <w:bCs/>
          <w:sz w:val="26"/>
          <w:szCs w:val="26"/>
          <w:lang w:val="es-ES"/>
        </w:rPr>
      </w:pPr>
    </w:p>
    <w:p w14:paraId="422491DE" w14:textId="77777777" w:rsidR="002A7C42" w:rsidRPr="0049511D" w:rsidRDefault="002A7C42" w:rsidP="0049511D">
      <w:pPr>
        <w:spacing w:after="0"/>
        <w:rPr>
          <w:rFonts w:ascii="Garamond" w:eastAsia="Times New Roman" w:hAnsi="Garamond" w:cs="Times New Roman"/>
          <w:sz w:val="26"/>
          <w:szCs w:val="26"/>
          <w:lang w:val="es-ES"/>
        </w:rPr>
      </w:pPr>
      <w:r w:rsidRPr="0049511D">
        <w:rPr>
          <w:rFonts w:ascii="Garamond" w:eastAsia="Times New Roman" w:hAnsi="Garamond" w:cs="Times New Roman"/>
          <w:b/>
          <w:bCs/>
          <w:sz w:val="26"/>
          <w:szCs w:val="26"/>
          <w:lang w:val="es-ES"/>
        </w:rPr>
        <w:t>Lucas 24:13-35</w:t>
      </w:r>
      <w:r w:rsidRPr="0049511D">
        <w:rPr>
          <w:rFonts w:ascii="Garamond" w:eastAsia="Times New Roman" w:hAnsi="Garamond" w:cs="Times New Roman"/>
          <w:sz w:val="26"/>
          <w:szCs w:val="26"/>
          <w:lang w:val="es-ES"/>
        </w:rPr>
        <w:t xml:space="preserve"> </w:t>
      </w:r>
    </w:p>
    <w:p w14:paraId="0FFCDBC0" w14:textId="77777777" w:rsidR="002A7C42" w:rsidRPr="0049511D" w:rsidRDefault="002A7C42" w:rsidP="0049511D">
      <w:pPr>
        <w:spacing w:after="0"/>
        <w:rPr>
          <w:rFonts w:ascii="Garamond" w:hAnsi="Garamond"/>
          <w:sz w:val="26"/>
          <w:szCs w:val="26"/>
          <w:lang w:val="es-ES"/>
        </w:rPr>
      </w:pPr>
      <w:r w:rsidRPr="0049511D">
        <w:rPr>
          <w:rFonts w:ascii="Garamond" w:eastAsia="Times New Roman" w:hAnsi="Garamond" w:cs="Times New Roman"/>
          <w:sz w:val="26"/>
          <w:szCs w:val="26"/>
          <w:lang w:val="es-ES"/>
        </w:rPr>
        <w:t xml:space="preserve">El Camino a Emaús es un pasaje famoso. Jesús camina por el camino con algunos de sus amigos después de resucitar de entre los muertos, ¡pero no lo reconocen! Incluso les habló de las Escrituras, les pidió las últimas </w:t>
      </w:r>
      <w:r w:rsidRPr="0049511D">
        <w:rPr>
          <w:rFonts w:ascii="Garamond" w:eastAsia="Times New Roman" w:hAnsi="Garamond" w:cs="Times New Roman"/>
          <w:sz w:val="26"/>
          <w:szCs w:val="26"/>
          <w:lang w:val="es-ES"/>
        </w:rPr>
        <w:lastRenderedPageBreak/>
        <w:t>noticias sobre Jerusalén y lo invitaron a pasar la noche con ellos, y, aun así, creen que es un extraño. Finalmente, parte el pan con ellos y finalmente ven a Jesús por quién es.</w:t>
      </w:r>
    </w:p>
    <w:p w14:paraId="72871004" w14:textId="77777777" w:rsidR="002A7C42" w:rsidRPr="0049511D" w:rsidRDefault="002A7C42" w:rsidP="0049511D">
      <w:pPr>
        <w:pStyle w:val="ListParagraph"/>
        <w:numPr>
          <w:ilvl w:val="0"/>
          <w:numId w:val="44"/>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¿Alguna vez ha sentido que algo acerca de Cristo le fue revelado en la Eucaristía?</w:t>
      </w:r>
    </w:p>
    <w:p w14:paraId="427E5D4B" w14:textId="77777777" w:rsidR="002A7C42" w:rsidRPr="0049511D" w:rsidRDefault="002A7C42" w:rsidP="0049511D">
      <w:pPr>
        <w:pStyle w:val="ListParagraph"/>
        <w:numPr>
          <w:ilvl w:val="0"/>
          <w:numId w:val="44"/>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 xml:space="preserve"> ¿Alguna vez ha notado la presencia de Dios en un extraño?</w:t>
      </w:r>
    </w:p>
    <w:p w14:paraId="0197944E" w14:textId="3F62CD06" w:rsidR="00B15E58" w:rsidRPr="0049511D" w:rsidRDefault="002A7C42" w:rsidP="0049511D">
      <w:pPr>
        <w:pStyle w:val="ListParagraph"/>
        <w:numPr>
          <w:ilvl w:val="0"/>
          <w:numId w:val="44"/>
        </w:numPr>
        <w:spacing w:after="0"/>
        <w:jc w:val="left"/>
        <w:rPr>
          <w:rFonts w:ascii="Garamond" w:hAnsi="Garamond"/>
          <w:sz w:val="26"/>
          <w:szCs w:val="26"/>
          <w:lang w:val="es-ES"/>
        </w:rPr>
      </w:pPr>
      <w:r w:rsidRPr="0049511D">
        <w:rPr>
          <w:rFonts w:ascii="Garamond" w:eastAsia="Times New Roman" w:hAnsi="Garamond" w:cs="Times New Roman"/>
          <w:sz w:val="26"/>
          <w:szCs w:val="26"/>
          <w:lang w:val="es-ES"/>
        </w:rPr>
        <w:t>¿Alguna vez ha sentido la presencia de Dios en una comida?</w:t>
      </w:r>
    </w:p>
    <w:sectPr w:rsidR="00B15E58" w:rsidRPr="0049511D"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13CA" w14:textId="77777777" w:rsidR="009B0DC7" w:rsidRDefault="009B0DC7" w:rsidP="00750D64">
      <w:pPr>
        <w:spacing w:after="0" w:line="240" w:lineRule="auto"/>
      </w:pPr>
      <w:r>
        <w:separator/>
      </w:r>
    </w:p>
  </w:endnote>
  <w:endnote w:type="continuationSeparator" w:id="0">
    <w:p w14:paraId="5E75102E" w14:textId="77777777" w:rsidR="009B0DC7" w:rsidRDefault="009B0DC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9D99" w14:textId="77777777" w:rsidR="009B0DC7" w:rsidRDefault="009B0DC7" w:rsidP="00750D64">
      <w:pPr>
        <w:spacing w:after="0" w:line="240" w:lineRule="auto"/>
      </w:pPr>
      <w:r>
        <w:separator/>
      </w:r>
    </w:p>
  </w:footnote>
  <w:footnote w:type="continuationSeparator" w:id="0">
    <w:p w14:paraId="2073CD07" w14:textId="77777777" w:rsidR="009B0DC7" w:rsidRDefault="009B0DC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B2270"/>
    <w:multiLevelType w:val="hybridMultilevel"/>
    <w:tmpl w:val="9A040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41FAF"/>
    <w:multiLevelType w:val="hybridMultilevel"/>
    <w:tmpl w:val="80BA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E237EE"/>
    <w:multiLevelType w:val="hybridMultilevel"/>
    <w:tmpl w:val="EC16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E185D"/>
    <w:multiLevelType w:val="hybridMultilevel"/>
    <w:tmpl w:val="C48CD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960EA9"/>
    <w:multiLevelType w:val="hybridMultilevel"/>
    <w:tmpl w:val="56322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346F14"/>
    <w:multiLevelType w:val="hybridMultilevel"/>
    <w:tmpl w:val="2C82E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51DDA"/>
    <w:multiLevelType w:val="hybridMultilevel"/>
    <w:tmpl w:val="D0A2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C70FA"/>
    <w:multiLevelType w:val="hybridMultilevel"/>
    <w:tmpl w:val="DB92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40"/>
  </w:num>
  <w:num w:numId="2" w16cid:durableId="1929995616">
    <w:abstractNumId w:val="28"/>
  </w:num>
  <w:num w:numId="3" w16cid:durableId="2052881798">
    <w:abstractNumId w:val="35"/>
  </w:num>
  <w:num w:numId="4" w16cid:durableId="932856389">
    <w:abstractNumId w:val="11"/>
  </w:num>
  <w:num w:numId="5" w16cid:durableId="208106061">
    <w:abstractNumId w:val="23"/>
  </w:num>
  <w:num w:numId="6" w16cid:durableId="885408496">
    <w:abstractNumId w:val="4"/>
  </w:num>
  <w:num w:numId="7" w16cid:durableId="778840164">
    <w:abstractNumId w:val="25"/>
  </w:num>
  <w:num w:numId="8" w16cid:durableId="1008095452">
    <w:abstractNumId w:val="22"/>
  </w:num>
  <w:num w:numId="9" w16cid:durableId="1747847922">
    <w:abstractNumId w:val="42"/>
  </w:num>
  <w:num w:numId="10" w16cid:durableId="364910155">
    <w:abstractNumId w:val="21"/>
  </w:num>
  <w:num w:numId="11" w16cid:durableId="1798405144">
    <w:abstractNumId w:val="7"/>
  </w:num>
  <w:num w:numId="12" w16cid:durableId="1705868237">
    <w:abstractNumId w:val="38"/>
  </w:num>
  <w:num w:numId="13" w16cid:durableId="140661039">
    <w:abstractNumId w:val="26"/>
  </w:num>
  <w:num w:numId="14" w16cid:durableId="286550137">
    <w:abstractNumId w:val="20"/>
  </w:num>
  <w:num w:numId="15" w16cid:durableId="1799638004">
    <w:abstractNumId w:val="6"/>
  </w:num>
  <w:num w:numId="16" w16cid:durableId="651564407">
    <w:abstractNumId w:val="12"/>
  </w:num>
  <w:num w:numId="17" w16cid:durableId="519439521">
    <w:abstractNumId w:val="34"/>
  </w:num>
  <w:num w:numId="18" w16cid:durableId="1023945107">
    <w:abstractNumId w:val="3"/>
  </w:num>
  <w:num w:numId="19" w16cid:durableId="364907583">
    <w:abstractNumId w:val="43"/>
  </w:num>
  <w:num w:numId="20" w16cid:durableId="564292647">
    <w:abstractNumId w:val="27"/>
  </w:num>
  <w:num w:numId="21" w16cid:durableId="1499926514">
    <w:abstractNumId w:val="39"/>
  </w:num>
  <w:num w:numId="22" w16cid:durableId="1798990189">
    <w:abstractNumId w:val="31"/>
  </w:num>
  <w:num w:numId="23" w16cid:durableId="1117993577">
    <w:abstractNumId w:val="41"/>
  </w:num>
  <w:num w:numId="24" w16cid:durableId="719093439">
    <w:abstractNumId w:val="10"/>
  </w:num>
  <w:num w:numId="25" w16cid:durableId="713849693">
    <w:abstractNumId w:val="33"/>
  </w:num>
  <w:num w:numId="26" w16cid:durableId="1609392855">
    <w:abstractNumId w:val="29"/>
  </w:num>
  <w:num w:numId="27" w16cid:durableId="271667056">
    <w:abstractNumId w:val="19"/>
  </w:num>
  <w:num w:numId="28" w16cid:durableId="844587125">
    <w:abstractNumId w:val="16"/>
  </w:num>
  <w:num w:numId="29" w16cid:durableId="577059048">
    <w:abstractNumId w:val="32"/>
  </w:num>
  <w:num w:numId="30" w16cid:durableId="414667121">
    <w:abstractNumId w:val="37"/>
  </w:num>
  <w:num w:numId="31" w16cid:durableId="761335754">
    <w:abstractNumId w:val="0"/>
  </w:num>
  <w:num w:numId="32" w16cid:durableId="1850565019">
    <w:abstractNumId w:val="17"/>
  </w:num>
  <w:num w:numId="33" w16cid:durableId="1219584675">
    <w:abstractNumId w:val="14"/>
  </w:num>
  <w:num w:numId="34" w16cid:durableId="134415178">
    <w:abstractNumId w:val="1"/>
  </w:num>
  <w:num w:numId="35" w16cid:durableId="1583878940">
    <w:abstractNumId w:val="2"/>
  </w:num>
  <w:num w:numId="36" w16cid:durableId="1406220322">
    <w:abstractNumId w:val="30"/>
  </w:num>
  <w:num w:numId="37" w16cid:durableId="736901781">
    <w:abstractNumId w:val="8"/>
  </w:num>
  <w:num w:numId="38" w16cid:durableId="737090084">
    <w:abstractNumId w:val="36"/>
  </w:num>
  <w:num w:numId="39" w16cid:durableId="351149060">
    <w:abstractNumId w:val="18"/>
  </w:num>
  <w:num w:numId="40" w16cid:durableId="2029603419">
    <w:abstractNumId w:val="5"/>
  </w:num>
  <w:num w:numId="41" w16cid:durableId="1811481216">
    <w:abstractNumId w:val="9"/>
  </w:num>
  <w:num w:numId="42" w16cid:durableId="603267217">
    <w:abstractNumId w:val="13"/>
  </w:num>
  <w:num w:numId="43" w16cid:durableId="276758759">
    <w:abstractNumId w:val="24"/>
  </w:num>
  <w:num w:numId="44" w16cid:durableId="10361554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528CA"/>
    <w:rsid w:val="00166E08"/>
    <w:rsid w:val="00167536"/>
    <w:rsid w:val="001749C7"/>
    <w:rsid w:val="0017678C"/>
    <w:rsid w:val="0018440E"/>
    <w:rsid w:val="001910F4"/>
    <w:rsid w:val="00195B08"/>
    <w:rsid w:val="00197203"/>
    <w:rsid w:val="001A4E5D"/>
    <w:rsid w:val="001C21D9"/>
    <w:rsid w:val="001C24C8"/>
    <w:rsid w:val="001C491A"/>
    <w:rsid w:val="001C5B9F"/>
    <w:rsid w:val="001C5E8B"/>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A7C42"/>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9511D"/>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B7D45"/>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3906"/>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0DC7"/>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8321D"/>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57B5"/>
    <w:rsid w:val="00AE6CC0"/>
    <w:rsid w:val="00AE7101"/>
    <w:rsid w:val="00AF104A"/>
    <w:rsid w:val="00AF7102"/>
    <w:rsid w:val="00B0445A"/>
    <w:rsid w:val="00B06E7F"/>
    <w:rsid w:val="00B13F24"/>
    <w:rsid w:val="00B15E58"/>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2FA4"/>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E74CD"/>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2023-02-24T17:53:00Z</cp:lastPrinted>
  <dcterms:created xsi:type="dcterms:W3CDTF">2023-02-24T17:53:00Z</dcterms:created>
  <dcterms:modified xsi:type="dcterms:W3CDTF">2023-02-24T17:55:00Z</dcterms:modified>
</cp:coreProperties>
</file>