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0F2A189C" w:rsidR="002E2E99" w:rsidRPr="00FA201B" w:rsidRDefault="00FA201B" w:rsidP="00FF4DDC">
      <w:pPr>
        <w:spacing w:after="0" w:line="240" w:lineRule="auto"/>
        <w:rPr>
          <w:rFonts w:ascii="Garamond" w:eastAsia="Calibri" w:hAnsi="Garamond" w:cs="Times New Roman"/>
          <w:b/>
          <w:sz w:val="23"/>
          <w:szCs w:val="23"/>
          <w:lang w:val="en-US"/>
        </w:rPr>
      </w:pPr>
      <w:r w:rsidRPr="00FA201B">
        <w:rPr>
          <w:rFonts w:ascii="Garamond" w:hAnsi="Garamond"/>
          <w:noProof/>
          <w:sz w:val="23"/>
          <w:szCs w:val="23"/>
          <w:lang w:val="en-US"/>
        </w:rPr>
        <w:drawing>
          <wp:anchor distT="0" distB="0" distL="114300" distR="114300" simplePos="0" relativeHeight="251661312" behindDoc="0" locked="0" layoutInCell="1" allowOverlap="1" wp14:anchorId="6969945E" wp14:editId="6432E5F0">
            <wp:simplePos x="0" y="0"/>
            <wp:positionH relativeFrom="column">
              <wp:posOffset>5124091</wp:posOffset>
            </wp:positionH>
            <wp:positionV relativeFrom="paragraph">
              <wp:posOffset>155551</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FA201B">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FA201B">
        <w:rPr>
          <w:rStyle w:val="eop"/>
          <w:rFonts w:ascii="Garamond" w:hAnsi="Garamond" w:cs="Segoe UI"/>
          <w:sz w:val="23"/>
          <w:szCs w:val="23"/>
          <w:lang w:val="en-US"/>
        </w:rPr>
        <w:t xml:space="preserve"> </w:t>
      </w:r>
    </w:p>
    <w:p w14:paraId="410034F6" w14:textId="4079C0C6" w:rsidR="009C1D16" w:rsidRPr="00FA201B" w:rsidRDefault="002E2E99" w:rsidP="00FF4DDC">
      <w:pPr>
        <w:pStyle w:val="paragraph"/>
        <w:spacing w:before="0" w:beforeAutospacing="0" w:after="0" w:afterAutospacing="0"/>
        <w:textAlignment w:val="baseline"/>
        <w:rPr>
          <w:rStyle w:val="eop"/>
          <w:rFonts w:ascii="Garamond" w:hAnsi="Garamond" w:cs="Segoe UI"/>
          <w:sz w:val="23"/>
          <w:szCs w:val="23"/>
        </w:rPr>
      </w:pPr>
      <w:r w:rsidRPr="00FA201B">
        <w:rPr>
          <w:rStyle w:val="eop"/>
          <w:rFonts w:ascii="Garamond" w:hAnsi="Garamond" w:cs="Segoe UI"/>
          <w:sz w:val="23"/>
          <w:szCs w:val="23"/>
        </w:rPr>
        <w:t xml:space="preserve"> </w:t>
      </w:r>
    </w:p>
    <w:p w14:paraId="72F248BB" w14:textId="77777777" w:rsidR="00FF4DDC" w:rsidRPr="00FA201B" w:rsidRDefault="00FF4DDC" w:rsidP="00FF4DDC">
      <w:pPr>
        <w:spacing w:after="0" w:line="240" w:lineRule="auto"/>
        <w:rPr>
          <w:rFonts w:ascii="Garamond" w:hAnsi="Garamond"/>
          <w:b/>
          <w:bCs/>
          <w:sz w:val="23"/>
          <w:szCs w:val="23"/>
        </w:rPr>
      </w:pPr>
      <w:r w:rsidRPr="00FA201B">
        <w:rPr>
          <w:rFonts w:ascii="Garamond" w:hAnsi="Garamond"/>
          <w:b/>
          <w:bCs/>
          <w:sz w:val="23"/>
          <w:szCs w:val="23"/>
        </w:rPr>
        <w:t xml:space="preserve">May 14, 2023 – </w:t>
      </w:r>
      <w:proofErr w:type="spellStart"/>
      <w:r w:rsidRPr="00FA201B">
        <w:rPr>
          <w:rFonts w:ascii="Garamond" w:hAnsi="Garamond"/>
          <w:b/>
          <w:bCs/>
          <w:sz w:val="23"/>
          <w:szCs w:val="23"/>
        </w:rPr>
        <w:t>Easter</w:t>
      </w:r>
      <w:proofErr w:type="spellEnd"/>
      <w:r w:rsidRPr="00FA201B">
        <w:rPr>
          <w:rFonts w:ascii="Garamond" w:hAnsi="Garamond"/>
          <w:b/>
          <w:bCs/>
          <w:sz w:val="23"/>
          <w:szCs w:val="23"/>
        </w:rPr>
        <w:t xml:space="preserve"> 6 (A) </w:t>
      </w:r>
    </w:p>
    <w:p w14:paraId="53DD24C5" w14:textId="77777777" w:rsidR="00FF4DDC" w:rsidRPr="00FA201B" w:rsidRDefault="00FF4DDC" w:rsidP="00FF4DDC">
      <w:pPr>
        <w:spacing w:after="0" w:line="240" w:lineRule="auto"/>
        <w:rPr>
          <w:rFonts w:ascii="Garamond" w:hAnsi="Garamond"/>
          <w:b/>
          <w:bCs/>
          <w:sz w:val="23"/>
          <w:szCs w:val="23"/>
        </w:rPr>
      </w:pPr>
      <w:proofErr w:type="spellStart"/>
      <w:r w:rsidRPr="00FA201B">
        <w:rPr>
          <w:rFonts w:ascii="Garamond" w:hAnsi="Garamond"/>
          <w:b/>
          <w:bCs/>
          <w:sz w:val="23"/>
          <w:szCs w:val="23"/>
        </w:rPr>
        <w:t>Week</w:t>
      </w:r>
      <w:proofErr w:type="spellEnd"/>
      <w:r w:rsidRPr="00FA201B">
        <w:rPr>
          <w:rFonts w:ascii="Garamond" w:hAnsi="Garamond"/>
          <w:b/>
          <w:bCs/>
          <w:sz w:val="23"/>
          <w:szCs w:val="23"/>
        </w:rPr>
        <w:t xml:space="preserve"> 6: </w:t>
      </w:r>
      <w:proofErr w:type="spellStart"/>
      <w:r w:rsidRPr="00FA201B">
        <w:rPr>
          <w:rFonts w:ascii="Garamond" w:hAnsi="Garamond"/>
          <w:b/>
          <w:bCs/>
          <w:sz w:val="23"/>
          <w:szCs w:val="23"/>
        </w:rPr>
        <w:t>Reflections</w:t>
      </w:r>
      <w:proofErr w:type="spellEnd"/>
      <w:r w:rsidRPr="00FA201B">
        <w:rPr>
          <w:rFonts w:ascii="Garamond" w:hAnsi="Garamond"/>
          <w:b/>
          <w:bCs/>
          <w:sz w:val="23"/>
          <w:szCs w:val="23"/>
        </w:rPr>
        <w:t xml:space="preserve"> </w:t>
      </w:r>
      <w:proofErr w:type="spellStart"/>
      <w:r w:rsidRPr="00FA201B">
        <w:rPr>
          <w:rFonts w:ascii="Garamond" w:hAnsi="Garamond"/>
          <w:b/>
          <w:bCs/>
          <w:sz w:val="23"/>
          <w:szCs w:val="23"/>
        </w:rPr>
        <w:t>on</w:t>
      </w:r>
      <w:proofErr w:type="spellEnd"/>
      <w:r w:rsidRPr="00FA201B">
        <w:rPr>
          <w:rFonts w:ascii="Garamond" w:hAnsi="Garamond"/>
          <w:b/>
          <w:bCs/>
          <w:sz w:val="23"/>
          <w:szCs w:val="23"/>
        </w:rPr>
        <w:t xml:space="preserve"> </w:t>
      </w:r>
      <w:proofErr w:type="spellStart"/>
      <w:r w:rsidRPr="00FA201B">
        <w:rPr>
          <w:rFonts w:ascii="Garamond" w:hAnsi="Garamond"/>
          <w:b/>
          <w:bCs/>
          <w:sz w:val="23"/>
          <w:szCs w:val="23"/>
        </w:rPr>
        <w:t>the</w:t>
      </w:r>
      <w:proofErr w:type="spellEnd"/>
      <w:r w:rsidRPr="00FA201B">
        <w:rPr>
          <w:rFonts w:ascii="Garamond" w:hAnsi="Garamond"/>
          <w:b/>
          <w:bCs/>
          <w:sz w:val="23"/>
          <w:szCs w:val="23"/>
        </w:rPr>
        <w:t xml:space="preserve"> </w:t>
      </w:r>
      <w:proofErr w:type="spellStart"/>
      <w:r w:rsidRPr="00FA201B">
        <w:rPr>
          <w:rFonts w:ascii="Garamond" w:hAnsi="Garamond"/>
          <w:b/>
          <w:bCs/>
          <w:sz w:val="23"/>
          <w:szCs w:val="23"/>
        </w:rPr>
        <w:t>Resurrection</w:t>
      </w:r>
      <w:proofErr w:type="spellEnd"/>
      <w:r w:rsidRPr="00FA201B">
        <w:rPr>
          <w:rFonts w:ascii="Garamond" w:hAnsi="Garamond"/>
          <w:b/>
          <w:bCs/>
          <w:sz w:val="23"/>
          <w:szCs w:val="23"/>
        </w:rPr>
        <w:t xml:space="preserve"> </w:t>
      </w:r>
    </w:p>
    <w:p w14:paraId="65D876B3" w14:textId="77777777" w:rsidR="00FF4DDC" w:rsidRPr="00FA201B" w:rsidRDefault="00FF4DDC" w:rsidP="00FF4DDC">
      <w:pPr>
        <w:spacing w:after="0" w:line="240" w:lineRule="auto"/>
        <w:rPr>
          <w:rFonts w:ascii="Garamond" w:hAnsi="Garamond"/>
          <w:b/>
          <w:bCs/>
          <w:sz w:val="23"/>
          <w:szCs w:val="23"/>
        </w:rPr>
      </w:pPr>
    </w:p>
    <w:p w14:paraId="206CB46D" w14:textId="1ADA5A62" w:rsidR="00FA201B" w:rsidRPr="00FA201B" w:rsidRDefault="00FA201B" w:rsidP="00FA201B">
      <w:pPr>
        <w:spacing w:after="0" w:line="240" w:lineRule="auto"/>
        <w:rPr>
          <w:rFonts w:ascii="Garamond" w:hAnsi="Garamond"/>
          <w:i/>
          <w:iCs/>
          <w:sz w:val="23"/>
          <w:szCs w:val="23"/>
          <w:lang w:val="en-US"/>
        </w:rPr>
      </w:pPr>
      <w:r w:rsidRPr="00FA201B">
        <w:rPr>
          <w:rFonts w:ascii="Garamond" w:hAnsi="Garamond"/>
          <w:i/>
          <w:iCs/>
          <w:sz w:val="23"/>
          <w:szCs w:val="23"/>
          <w:lang w:val="en-US"/>
        </w:rPr>
        <w:t xml:space="preserve">During the Easter season, Sermons That Work is pleased to present reflections from </w:t>
      </w:r>
      <w:r>
        <w:rPr>
          <w:rFonts w:ascii="Garamond" w:hAnsi="Garamond"/>
          <w:i/>
          <w:iCs/>
          <w:sz w:val="23"/>
          <w:szCs w:val="23"/>
          <w:lang w:val="en-US"/>
        </w:rPr>
        <w:t xml:space="preserve">some of the newest </w:t>
      </w:r>
      <w:r w:rsidRPr="00FA201B">
        <w:rPr>
          <w:rFonts w:ascii="Garamond" w:hAnsi="Garamond"/>
          <w:i/>
          <w:iCs/>
          <w:sz w:val="23"/>
          <w:szCs w:val="23"/>
          <w:lang w:val="en-US"/>
        </w:rPr>
        <w:t>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30AD24B8" w14:textId="77777777" w:rsidR="00FF4DDC" w:rsidRPr="00FA201B" w:rsidRDefault="00FF4DDC" w:rsidP="00FF4DDC">
      <w:pPr>
        <w:pStyle w:val="Default"/>
        <w:rPr>
          <w:rFonts w:ascii="Garamond" w:hAnsi="Garamond"/>
          <w:sz w:val="23"/>
          <w:szCs w:val="23"/>
        </w:rPr>
      </w:pPr>
    </w:p>
    <w:p w14:paraId="7D66858D" w14:textId="591FAEC8" w:rsidR="00FF4DDC" w:rsidRPr="00FA201B" w:rsidRDefault="00FF4DDC" w:rsidP="00FF4DDC">
      <w:pPr>
        <w:pStyle w:val="Default"/>
        <w:rPr>
          <w:rFonts w:ascii="Garamond" w:hAnsi="Garamond"/>
          <w:sz w:val="23"/>
          <w:szCs w:val="23"/>
        </w:rPr>
      </w:pPr>
      <w:r w:rsidRPr="00FA201B">
        <w:rPr>
          <w:rFonts w:ascii="Garamond" w:hAnsi="Garamond"/>
          <w:sz w:val="23"/>
          <w:szCs w:val="23"/>
        </w:rPr>
        <w:t xml:space="preserve">Being a Christian is believing in the Resurrection of Christ, which ends up being the center of faith and hope for everyone who believes in Jesus. Christ, upon coming back to life as the firstborn among the dead, reveals to us that our God in Jesus is the Lord of life and not of death, “He gives death and brings life, he brings down to </w:t>
      </w:r>
      <w:proofErr w:type="spellStart"/>
      <w:r w:rsidRPr="00FA201B">
        <w:rPr>
          <w:rFonts w:ascii="Garamond" w:hAnsi="Garamond"/>
          <w:sz w:val="23"/>
          <w:szCs w:val="23"/>
        </w:rPr>
        <w:t>Sheol</w:t>
      </w:r>
      <w:proofErr w:type="spellEnd"/>
      <w:r w:rsidRPr="00FA201B">
        <w:rPr>
          <w:rFonts w:ascii="Garamond" w:hAnsi="Garamond"/>
          <w:sz w:val="23"/>
          <w:szCs w:val="23"/>
        </w:rPr>
        <w:t xml:space="preserve"> and raises up” 1 Samuel 2:6.</w:t>
      </w:r>
    </w:p>
    <w:p w14:paraId="611E62D7" w14:textId="77777777" w:rsidR="00FF4DDC" w:rsidRPr="00FA201B" w:rsidRDefault="00FF4DDC" w:rsidP="00FF4DDC">
      <w:pPr>
        <w:pStyle w:val="Default"/>
        <w:rPr>
          <w:rFonts w:ascii="Garamond" w:hAnsi="Garamond"/>
          <w:sz w:val="23"/>
          <w:szCs w:val="23"/>
        </w:rPr>
      </w:pPr>
    </w:p>
    <w:p w14:paraId="65C2AC3E"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It is in the paschal experience of his apostles, whom he himself called, with whom this beautiful experience begins, in extraordinary events such as the empty tomb, the appearances of the Risen One “And he appeared for many days,” Acts. 13:31, where certainly it is He himself who manifests himself, the Jesus of Nazareth, since the apostles recognize him, see him, and touch him, eat with him, his presence is real and not like that of a ghost.</w:t>
      </w:r>
    </w:p>
    <w:p w14:paraId="7856B411" w14:textId="77777777" w:rsidR="00FF4DDC" w:rsidRPr="00FA201B" w:rsidRDefault="00FF4DDC" w:rsidP="00FF4DDC">
      <w:pPr>
        <w:pStyle w:val="Default"/>
        <w:rPr>
          <w:rFonts w:ascii="Garamond" w:hAnsi="Garamond"/>
          <w:sz w:val="23"/>
          <w:szCs w:val="23"/>
        </w:rPr>
      </w:pPr>
    </w:p>
    <w:p w14:paraId="3146DF72"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It seems that it is to them that these first manifestations of his Resurrection were reserved and not to all the others, that not even the same guards of the tomb who, terrified by the mysterious theophany, would not recognize him. It is to whom He called, his witnesses, his disciples.</w:t>
      </w:r>
    </w:p>
    <w:p w14:paraId="06F6E837" w14:textId="77777777" w:rsidR="00FF4DDC" w:rsidRPr="00FA201B" w:rsidRDefault="00FF4DDC" w:rsidP="00FF4DDC">
      <w:pPr>
        <w:pStyle w:val="Default"/>
        <w:rPr>
          <w:rFonts w:ascii="Garamond" w:hAnsi="Garamond"/>
          <w:sz w:val="23"/>
          <w:szCs w:val="23"/>
        </w:rPr>
      </w:pPr>
    </w:p>
    <w:p w14:paraId="49374A9D"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 xml:space="preserve">It could be said that unlike the event of passion and death where the people and their own followers end up being only distant spectators of such painful </w:t>
      </w:r>
      <w:proofErr w:type="gramStart"/>
      <w:r w:rsidRPr="00FA201B">
        <w:rPr>
          <w:rFonts w:ascii="Garamond" w:hAnsi="Garamond"/>
          <w:sz w:val="23"/>
          <w:szCs w:val="23"/>
        </w:rPr>
        <w:t>events;</w:t>
      </w:r>
      <w:proofErr w:type="gramEnd"/>
      <w:r w:rsidRPr="00FA201B">
        <w:rPr>
          <w:rFonts w:ascii="Garamond" w:hAnsi="Garamond"/>
          <w:sz w:val="23"/>
          <w:szCs w:val="23"/>
        </w:rPr>
        <w:t xml:space="preserve"> while in the Resurrection his closest followers become living and very close actors of such a great Theophany.</w:t>
      </w:r>
    </w:p>
    <w:p w14:paraId="6936518F" w14:textId="77777777" w:rsidR="00FF4DDC" w:rsidRPr="00FA201B" w:rsidRDefault="00FF4DDC" w:rsidP="00FF4DDC">
      <w:pPr>
        <w:pStyle w:val="Default"/>
        <w:rPr>
          <w:rFonts w:ascii="Garamond" w:hAnsi="Garamond"/>
          <w:sz w:val="23"/>
          <w:szCs w:val="23"/>
        </w:rPr>
      </w:pPr>
    </w:p>
    <w:p w14:paraId="63E3C3B2"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 xml:space="preserve">The gospels try to describe it this way, wanting to narrate in the best way when entering this transcendental, ineffable sphere, which for this must return to the same words given by their Lord when he was with them, even to expressions already prepared by the Old Testament. </w:t>
      </w:r>
    </w:p>
    <w:p w14:paraId="33D78152" w14:textId="77777777" w:rsidR="00FF4DDC" w:rsidRPr="00FA201B" w:rsidRDefault="00FF4DDC" w:rsidP="00FF4DDC">
      <w:pPr>
        <w:pStyle w:val="Default"/>
        <w:rPr>
          <w:rFonts w:ascii="Garamond" w:hAnsi="Garamond"/>
          <w:sz w:val="23"/>
          <w:szCs w:val="23"/>
        </w:rPr>
      </w:pPr>
    </w:p>
    <w:p w14:paraId="6D88F1B7"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The experience of Pentecost ends up being the moment of the beginning of preaching, since it is with the action of the Spirit with which the true Resurrection can be preached as the center of life, a necessary experience for every believer.</w:t>
      </w:r>
    </w:p>
    <w:p w14:paraId="39ADEBE6" w14:textId="77777777" w:rsidR="00FF4DDC" w:rsidRPr="00FA201B" w:rsidRDefault="00FF4DDC" w:rsidP="00FF4DDC">
      <w:pPr>
        <w:pStyle w:val="Default"/>
        <w:rPr>
          <w:rFonts w:ascii="Garamond" w:hAnsi="Garamond"/>
          <w:sz w:val="23"/>
          <w:szCs w:val="23"/>
        </w:rPr>
      </w:pPr>
    </w:p>
    <w:p w14:paraId="603F981E" w14:textId="77777777" w:rsidR="00FF4DDC" w:rsidRPr="00FA201B" w:rsidRDefault="00FF4DDC" w:rsidP="00FF4DDC">
      <w:pPr>
        <w:pStyle w:val="Default"/>
        <w:rPr>
          <w:rFonts w:ascii="Garamond" w:hAnsi="Garamond"/>
          <w:sz w:val="23"/>
          <w:szCs w:val="23"/>
        </w:rPr>
      </w:pPr>
      <w:r w:rsidRPr="00FA201B">
        <w:rPr>
          <w:rFonts w:ascii="Garamond" w:hAnsi="Garamond"/>
          <w:sz w:val="23"/>
          <w:szCs w:val="23"/>
        </w:rPr>
        <w:t>We ask the Lord himself, the Risen One, to give us the grace to also be his close witnesses of love, that we can also see and experience his glorious manifestation in our own lives and that the Holy Spirit be the one who leads us to remove fears, break the locks of doubt to proclaim it with conviction and courage, like the first disciples; that we be his apostles in modern times, with the same dedication to announce it. That in this Easter feast we see in the God of Christians the God of life, who raises from death since he defeated it and, in his Resurrection, makes us part of a new life.</w:t>
      </w:r>
    </w:p>
    <w:p w14:paraId="02BB8E45" w14:textId="77777777" w:rsidR="00FF4DDC" w:rsidRPr="00FA201B" w:rsidRDefault="00FF4DDC" w:rsidP="00FF4DDC">
      <w:pPr>
        <w:pStyle w:val="Default"/>
        <w:rPr>
          <w:rFonts w:ascii="Garamond" w:hAnsi="Garamond"/>
          <w:sz w:val="23"/>
          <w:szCs w:val="23"/>
        </w:rPr>
      </w:pPr>
    </w:p>
    <w:p w14:paraId="27DB77AE" w14:textId="42FFE9AC" w:rsidR="00FF4DDC" w:rsidRPr="00FA201B" w:rsidRDefault="00FF4DDC" w:rsidP="00FF4DDC">
      <w:pPr>
        <w:pStyle w:val="Default"/>
        <w:rPr>
          <w:rFonts w:ascii="Garamond" w:hAnsi="Garamond"/>
          <w:b/>
          <w:bCs/>
          <w:i/>
          <w:iCs/>
          <w:sz w:val="23"/>
          <w:szCs w:val="23"/>
        </w:rPr>
      </w:pPr>
      <w:r w:rsidRPr="00FA201B">
        <w:rPr>
          <w:noProof/>
          <w:sz w:val="23"/>
          <w:szCs w:val="23"/>
        </w:rPr>
        <w:drawing>
          <wp:anchor distT="0" distB="0" distL="114300" distR="114300" simplePos="0" relativeHeight="251659264" behindDoc="0" locked="0" layoutInCell="1" allowOverlap="1" wp14:anchorId="4D7F62A0" wp14:editId="7865249C">
            <wp:simplePos x="0" y="0"/>
            <wp:positionH relativeFrom="column">
              <wp:posOffset>6350</wp:posOffset>
            </wp:positionH>
            <wp:positionV relativeFrom="paragraph">
              <wp:posOffset>60889</wp:posOffset>
            </wp:positionV>
            <wp:extent cx="901065" cy="901065"/>
            <wp:effectExtent l="0" t="0" r="0" b="0"/>
            <wp:wrapSquare wrapText="bothSides"/>
            <wp:docPr id="2" name="Picture 2" descr="A person in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901065" cy="901065"/>
                    </a:xfrm>
                    <a:prstGeom prst="rect">
                      <a:avLst/>
                    </a:prstGeom>
                    <a:noFill/>
                  </pic:spPr>
                </pic:pic>
              </a:graphicData>
            </a:graphic>
            <wp14:sizeRelH relativeFrom="margin">
              <wp14:pctWidth>0</wp14:pctWidth>
            </wp14:sizeRelH>
            <wp14:sizeRelV relativeFrom="margin">
              <wp14:pctHeight>0</wp14:pctHeight>
            </wp14:sizeRelV>
          </wp:anchor>
        </w:drawing>
      </w:r>
    </w:p>
    <w:p w14:paraId="298B1911" w14:textId="77777777" w:rsidR="00FF4DDC" w:rsidRPr="00FA201B" w:rsidRDefault="00FF4DDC" w:rsidP="00FF4DDC">
      <w:pPr>
        <w:pStyle w:val="Default"/>
        <w:rPr>
          <w:rFonts w:ascii="Garamond" w:hAnsi="Garamond"/>
          <w:b/>
          <w:bCs/>
          <w:i/>
          <w:iCs/>
          <w:sz w:val="23"/>
          <w:szCs w:val="23"/>
        </w:rPr>
      </w:pPr>
    </w:p>
    <w:p w14:paraId="584D6642" w14:textId="1110CF66" w:rsidR="00FF4DDC" w:rsidRPr="00FA201B" w:rsidRDefault="00FF4DDC" w:rsidP="00FF4DDC">
      <w:pPr>
        <w:pStyle w:val="Default"/>
        <w:rPr>
          <w:rFonts w:ascii="Garamond" w:hAnsi="Garamond"/>
          <w:i/>
          <w:iCs/>
          <w:sz w:val="23"/>
          <w:szCs w:val="23"/>
        </w:rPr>
      </w:pPr>
      <w:r w:rsidRPr="00FA201B">
        <w:rPr>
          <w:rFonts w:ascii="Garamond" w:hAnsi="Garamond"/>
          <w:b/>
          <w:bCs/>
          <w:i/>
          <w:iCs/>
          <w:sz w:val="23"/>
          <w:szCs w:val="23"/>
        </w:rPr>
        <w:t xml:space="preserve">The </w:t>
      </w:r>
      <w:r w:rsidR="00334106">
        <w:rPr>
          <w:rFonts w:ascii="Garamond" w:hAnsi="Garamond"/>
          <w:b/>
          <w:bCs/>
          <w:i/>
          <w:iCs/>
          <w:sz w:val="23"/>
          <w:szCs w:val="23"/>
        </w:rPr>
        <w:t>Right</w:t>
      </w:r>
      <w:r w:rsidRPr="00FA201B">
        <w:rPr>
          <w:rFonts w:ascii="Garamond" w:hAnsi="Garamond"/>
          <w:b/>
          <w:bCs/>
          <w:i/>
          <w:iCs/>
          <w:sz w:val="23"/>
          <w:szCs w:val="23"/>
        </w:rPr>
        <w:t xml:space="preserve"> Reverend Elías García Cárdenas</w:t>
      </w:r>
      <w:r w:rsidRPr="00FA201B">
        <w:rPr>
          <w:rFonts w:ascii="Garamond" w:hAnsi="Garamond"/>
          <w:i/>
          <w:iCs/>
          <w:sz w:val="23"/>
          <w:szCs w:val="23"/>
        </w:rPr>
        <w:t xml:space="preserve"> is Bishop of the Episcopal Diocese of Colombia.</w:t>
      </w:r>
    </w:p>
    <w:p w14:paraId="2C58DDF3" w14:textId="77777777" w:rsidR="00FF4DDC" w:rsidRPr="00FA201B" w:rsidRDefault="00FF4DDC" w:rsidP="00FF4DDC">
      <w:pPr>
        <w:spacing w:after="0" w:line="240" w:lineRule="auto"/>
        <w:rPr>
          <w:rFonts w:ascii="Garamond" w:hAnsi="Garamond"/>
          <w:i/>
          <w:iCs/>
          <w:color w:val="0000FF"/>
          <w:sz w:val="23"/>
          <w:szCs w:val="23"/>
          <w:u w:val="single"/>
        </w:rPr>
      </w:pPr>
      <w:r w:rsidRPr="00FA201B">
        <w:rPr>
          <w:rFonts w:ascii="Garamond" w:hAnsi="Garamond"/>
          <w:i/>
          <w:iCs/>
          <w:sz w:val="23"/>
          <w:szCs w:val="23"/>
        </w:rPr>
        <w:fldChar w:fldCharType="begin"/>
      </w:r>
      <w:r w:rsidRPr="00FA201B">
        <w:rPr>
          <w:rFonts w:ascii="Garamond" w:hAnsi="Garamond"/>
          <w:i/>
          <w:iCs/>
          <w:sz w:val="23"/>
          <w:szCs w:val="23"/>
        </w:rPr>
        <w:instrText xml:space="preserve"> HYPERLINK "https://translate.google.co.in/history" </w:instrText>
      </w:r>
      <w:r w:rsidRPr="00FA201B">
        <w:rPr>
          <w:rFonts w:ascii="Garamond" w:hAnsi="Garamond"/>
          <w:i/>
          <w:iCs/>
          <w:sz w:val="23"/>
          <w:szCs w:val="23"/>
        </w:rPr>
      </w:r>
      <w:r w:rsidRPr="00FA201B">
        <w:rPr>
          <w:rFonts w:ascii="Garamond" w:hAnsi="Garamond"/>
          <w:i/>
          <w:iCs/>
          <w:sz w:val="23"/>
          <w:szCs w:val="23"/>
        </w:rPr>
        <w:fldChar w:fldCharType="separate"/>
      </w:r>
    </w:p>
    <w:p w14:paraId="6847834C" w14:textId="77777777" w:rsidR="00FF4DDC" w:rsidRPr="00FA201B" w:rsidRDefault="00FF4DDC" w:rsidP="00FF4DDC">
      <w:pPr>
        <w:spacing w:after="0" w:line="240" w:lineRule="auto"/>
        <w:rPr>
          <w:rFonts w:ascii="Garamond" w:hAnsi="Garamond"/>
          <w:color w:val="0000FF"/>
          <w:sz w:val="23"/>
          <w:szCs w:val="23"/>
          <w:u w:val="single"/>
        </w:rPr>
      </w:pPr>
      <w:r w:rsidRPr="00FA201B">
        <w:rPr>
          <w:rFonts w:ascii="Garamond" w:hAnsi="Garamond"/>
          <w:i/>
          <w:iCs/>
          <w:sz w:val="23"/>
          <w:szCs w:val="23"/>
        </w:rPr>
        <w:fldChar w:fldCharType="end"/>
      </w:r>
      <w:r w:rsidRPr="00FA201B">
        <w:rPr>
          <w:rFonts w:ascii="Garamond" w:hAnsi="Garamond"/>
          <w:sz w:val="23"/>
          <w:szCs w:val="23"/>
        </w:rPr>
        <w:fldChar w:fldCharType="begin"/>
      </w:r>
      <w:r w:rsidRPr="00FA201B">
        <w:rPr>
          <w:rFonts w:ascii="Garamond" w:hAnsi="Garamond"/>
          <w:sz w:val="23"/>
          <w:szCs w:val="23"/>
        </w:rPr>
        <w:instrText xml:space="preserve"> HYPERLINK "https://translate.google.co.in/saved" </w:instrText>
      </w:r>
      <w:r w:rsidRPr="00FA201B">
        <w:rPr>
          <w:rFonts w:ascii="Garamond" w:hAnsi="Garamond"/>
          <w:sz w:val="23"/>
          <w:szCs w:val="23"/>
        </w:rPr>
      </w:r>
      <w:r w:rsidRPr="00FA201B">
        <w:rPr>
          <w:rFonts w:ascii="Garamond" w:hAnsi="Garamond"/>
          <w:sz w:val="23"/>
          <w:szCs w:val="23"/>
        </w:rPr>
        <w:fldChar w:fldCharType="separate"/>
      </w:r>
    </w:p>
    <w:p w14:paraId="1A84FA84" w14:textId="33E254AC" w:rsidR="00FF4DDC" w:rsidRPr="00FA201B" w:rsidRDefault="00FF4DDC" w:rsidP="00FF4DDC">
      <w:pPr>
        <w:spacing w:after="0" w:line="240" w:lineRule="auto"/>
        <w:rPr>
          <w:rFonts w:ascii="Garamond" w:hAnsi="Garamond"/>
          <w:i/>
          <w:iCs/>
          <w:sz w:val="23"/>
          <w:szCs w:val="23"/>
        </w:rPr>
      </w:pPr>
      <w:r w:rsidRPr="00FA201B">
        <w:rPr>
          <w:rFonts w:ascii="Garamond" w:hAnsi="Garamond"/>
          <w:sz w:val="23"/>
          <w:szCs w:val="23"/>
        </w:rPr>
        <w:fldChar w:fldCharType="end"/>
      </w:r>
    </w:p>
    <w:p w14:paraId="0517A242" w14:textId="21A3B293" w:rsidR="006B6C6B" w:rsidRPr="00FA201B" w:rsidRDefault="006B6C6B" w:rsidP="00FF4DDC">
      <w:pPr>
        <w:pStyle w:val="paragraph"/>
        <w:spacing w:before="0" w:beforeAutospacing="0" w:after="0" w:afterAutospacing="0"/>
        <w:textAlignment w:val="baseline"/>
        <w:rPr>
          <w:rFonts w:ascii="Garamond" w:hAnsi="Garamond"/>
          <w:i/>
          <w:iCs/>
          <w:sz w:val="23"/>
          <w:szCs w:val="23"/>
        </w:rPr>
      </w:pPr>
    </w:p>
    <w:sectPr w:rsidR="006B6C6B" w:rsidRPr="00FA201B" w:rsidSect="00FF4DDC">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6A10" w14:textId="77777777" w:rsidR="00B03DFB" w:rsidRDefault="00B03DFB" w:rsidP="00A42D24">
      <w:pPr>
        <w:spacing w:after="0" w:line="240" w:lineRule="auto"/>
      </w:pPr>
      <w:r>
        <w:separator/>
      </w:r>
    </w:p>
  </w:endnote>
  <w:endnote w:type="continuationSeparator" w:id="0">
    <w:p w14:paraId="1EB142FF" w14:textId="77777777" w:rsidR="00B03DFB" w:rsidRDefault="00B03DFB"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9ED1FF6"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D6920">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5163" w14:textId="77777777" w:rsidR="00B03DFB" w:rsidRDefault="00B03DFB" w:rsidP="00A42D24">
      <w:pPr>
        <w:spacing w:after="0" w:line="240" w:lineRule="auto"/>
      </w:pPr>
      <w:r>
        <w:separator/>
      </w:r>
    </w:p>
  </w:footnote>
  <w:footnote w:type="continuationSeparator" w:id="0">
    <w:p w14:paraId="77E9805E" w14:textId="77777777" w:rsidR="00B03DFB" w:rsidRDefault="00B03DFB"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173444">
    <w:abstractNumId w:val="7"/>
  </w:num>
  <w:num w:numId="2" w16cid:durableId="1847016847">
    <w:abstractNumId w:val="10"/>
  </w:num>
  <w:num w:numId="3" w16cid:durableId="1735855618">
    <w:abstractNumId w:val="18"/>
  </w:num>
  <w:num w:numId="4" w16cid:durableId="472450344">
    <w:abstractNumId w:val="15"/>
  </w:num>
  <w:num w:numId="5" w16cid:durableId="1103526943">
    <w:abstractNumId w:val="12"/>
  </w:num>
  <w:num w:numId="6" w16cid:durableId="60641373">
    <w:abstractNumId w:val="8"/>
  </w:num>
  <w:num w:numId="7" w16cid:durableId="522986450">
    <w:abstractNumId w:val="3"/>
  </w:num>
  <w:num w:numId="8" w16cid:durableId="1147353661">
    <w:abstractNumId w:val="5"/>
  </w:num>
  <w:num w:numId="9" w16cid:durableId="1652246809">
    <w:abstractNumId w:val="14"/>
  </w:num>
  <w:num w:numId="10" w16cid:durableId="1340158202">
    <w:abstractNumId w:val="17"/>
  </w:num>
  <w:num w:numId="11" w16cid:durableId="2038770544">
    <w:abstractNumId w:val="16"/>
  </w:num>
  <w:num w:numId="12" w16cid:durableId="1980958445">
    <w:abstractNumId w:val="0"/>
  </w:num>
  <w:num w:numId="13" w16cid:durableId="1753890005">
    <w:abstractNumId w:val="11"/>
  </w:num>
  <w:num w:numId="14" w16cid:durableId="782386635">
    <w:abstractNumId w:val="9"/>
  </w:num>
  <w:num w:numId="15" w16cid:durableId="49619639">
    <w:abstractNumId w:val="2"/>
  </w:num>
  <w:num w:numId="16" w16cid:durableId="1801919428">
    <w:abstractNumId w:val="1"/>
  </w:num>
  <w:num w:numId="17" w16cid:durableId="890574127">
    <w:abstractNumId w:val="4"/>
  </w:num>
  <w:num w:numId="18" w16cid:durableId="857885727">
    <w:abstractNumId w:val="13"/>
  </w:num>
  <w:num w:numId="19" w16cid:durableId="796290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768"/>
    <w:rsid w:val="000B4F7B"/>
    <w:rsid w:val="000E7B3A"/>
    <w:rsid w:val="000F5645"/>
    <w:rsid w:val="0015101C"/>
    <w:rsid w:val="0015212F"/>
    <w:rsid w:val="00152D0C"/>
    <w:rsid w:val="00155E5B"/>
    <w:rsid w:val="00162A63"/>
    <w:rsid w:val="00167251"/>
    <w:rsid w:val="00180929"/>
    <w:rsid w:val="0018095C"/>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4106"/>
    <w:rsid w:val="00335014"/>
    <w:rsid w:val="003356AF"/>
    <w:rsid w:val="0033615C"/>
    <w:rsid w:val="00364B23"/>
    <w:rsid w:val="00364D87"/>
    <w:rsid w:val="003805EC"/>
    <w:rsid w:val="0039299A"/>
    <w:rsid w:val="003961CE"/>
    <w:rsid w:val="003A1C50"/>
    <w:rsid w:val="003A67F4"/>
    <w:rsid w:val="003C23F9"/>
    <w:rsid w:val="003D6920"/>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664EF"/>
    <w:rsid w:val="00572D7F"/>
    <w:rsid w:val="00591299"/>
    <w:rsid w:val="005B4072"/>
    <w:rsid w:val="005B41FD"/>
    <w:rsid w:val="005D727E"/>
    <w:rsid w:val="005E4FC9"/>
    <w:rsid w:val="005F526C"/>
    <w:rsid w:val="00606155"/>
    <w:rsid w:val="006167F4"/>
    <w:rsid w:val="00624DFE"/>
    <w:rsid w:val="0062537A"/>
    <w:rsid w:val="00634443"/>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3DFB"/>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C6ECD"/>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0CCC"/>
    <w:rsid w:val="00E22663"/>
    <w:rsid w:val="00E2693C"/>
    <w:rsid w:val="00E37098"/>
    <w:rsid w:val="00E53F8B"/>
    <w:rsid w:val="00E83065"/>
    <w:rsid w:val="00E8463E"/>
    <w:rsid w:val="00E874F9"/>
    <w:rsid w:val="00EA1527"/>
    <w:rsid w:val="00EA60CB"/>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201B"/>
    <w:rsid w:val="00FA6CFC"/>
    <w:rsid w:val="00FC3884"/>
    <w:rsid w:val="00FC6D77"/>
    <w:rsid w:val="00FE167F"/>
    <w:rsid w:val="00FE1CF1"/>
    <w:rsid w:val="00FF4DDC"/>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FF4DDC"/>
    <w:pPr>
      <w:autoSpaceDE w:val="0"/>
      <w:autoSpaceDN w:val="0"/>
      <w:adjustRightInd w:val="0"/>
      <w:spacing w:after="0" w:line="240" w:lineRule="auto"/>
    </w:pPr>
    <w:rPr>
      <w:rFonts w:ascii="Arial" w:hAnsi="Arial" w:cs="Arial"/>
      <w:color w:val="000000"/>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2023-03-20T15:49:00Z</cp:lastPrinted>
  <dcterms:created xsi:type="dcterms:W3CDTF">2023-03-20T15:49:00Z</dcterms:created>
  <dcterms:modified xsi:type="dcterms:W3CDTF">2023-04-04T17:01:00Z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