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28DE009"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6D75C3">
        <w:rPr>
          <w:rFonts w:ascii="Gill Sans" w:hAnsi="Gill Sans" w:cs="Gill Sans"/>
          <w:b/>
          <w:bCs/>
          <w:sz w:val="68"/>
          <w:szCs w:val="68"/>
        </w:rPr>
        <w:t>11</w:t>
      </w:r>
    </w:p>
    <w:p w14:paraId="06E606F9" w14:textId="6349BEA6" w:rsidR="00C16641" w:rsidRDefault="00D51800" w:rsidP="00C16641">
      <w:pPr>
        <w:jc w:val="center"/>
        <w:rPr>
          <w:rFonts w:ascii="Garamond" w:hAnsi="Garamond"/>
          <w:b/>
          <w:bCs/>
          <w:i/>
          <w:iCs/>
          <w:sz w:val="36"/>
          <w:szCs w:val="36"/>
        </w:rPr>
      </w:pPr>
      <w:r>
        <w:rPr>
          <w:rFonts w:ascii="Garamond" w:hAnsi="Garamond"/>
          <w:b/>
          <w:bCs/>
          <w:i/>
          <w:iCs/>
          <w:sz w:val="36"/>
          <w:szCs w:val="36"/>
        </w:rPr>
        <w:t xml:space="preserve">Propio </w:t>
      </w:r>
      <w:r w:rsidR="00A73504">
        <w:rPr>
          <w:rFonts w:ascii="Garamond" w:hAnsi="Garamond"/>
          <w:b/>
          <w:bCs/>
          <w:i/>
          <w:iCs/>
          <w:sz w:val="36"/>
          <w:szCs w:val="36"/>
        </w:rPr>
        <w:t>1</w:t>
      </w:r>
      <w:r w:rsidR="006D75C3">
        <w:rPr>
          <w:rFonts w:ascii="Garamond" w:hAnsi="Garamond"/>
          <w:b/>
          <w:bCs/>
          <w:i/>
          <w:iCs/>
          <w:sz w:val="36"/>
          <w:szCs w:val="36"/>
        </w:rPr>
        <w:t>4</w:t>
      </w:r>
      <w:r>
        <w:rPr>
          <w:rFonts w:ascii="Garamond" w:hAnsi="Garamond"/>
          <w:b/>
          <w:bCs/>
          <w:i/>
          <w:iCs/>
          <w:sz w:val="36"/>
          <w:szCs w:val="36"/>
        </w:rPr>
        <w:t xml:space="preserve"> - </w:t>
      </w:r>
      <w:r w:rsidR="003B61F5">
        <w:rPr>
          <w:rFonts w:ascii="Garamond" w:hAnsi="Garamond"/>
          <w:b/>
          <w:bCs/>
          <w:i/>
          <w:iCs/>
          <w:sz w:val="36"/>
          <w:szCs w:val="36"/>
        </w:rPr>
        <w:t>Año</w:t>
      </w:r>
      <w:r w:rsidR="00C16641" w:rsidRPr="009B61A7">
        <w:rPr>
          <w:rFonts w:ascii="Garamond" w:hAnsi="Garamond"/>
          <w:b/>
          <w:bCs/>
          <w:i/>
          <w:iCs/>
          <w:sz w:val="36"/>
          <w:szCs w:val="36"/>
        </w:rPr>
        <w:t xml:space="preserve"> A</w:t>
      </w:r>
    </w:p>
    <w:p w14:paraId="5D68FC26" w14:textId="5B5A60F6"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estudio bíblico fue escrito por </w:t>
      </w:r>
      <w:r w:rsidR="00A465BD">
        <w:rPr>
          <w:rFonts w:ascii="Garamond" w:eastAsia="Times New Roman" w:hAnsi="Garamond" w:cs="Arial"/>
          <w:b/>
          <w:bCs/>
          <w:i/>
          <w:iCs/>
          <w:color w:val="C00000"/>
          <w:kern w:val="0"/>
          <w14:ligatures w14:val="none"/>
        </w:rPr>
        <w:t>Ben Madisson</w:t>
      </w:r>
      <w:r w:rsidRPr="003B61F5">
        <w:rPr>
          <w:rFonts w:ascii="Garamond" w:eastAsia="Times New Roman" w:hAnsi="Garamond" w:cs="Arial"/>
          <w:i/>
          <w:iCs/>
          <w:color w:val="C00000"/>
          <w:kern w:val="0"/>
          <w14:ligatures w14:val="none"/>
        </w:rPr>
        <w:t xml:space="preserve"> </w:t>
      </w:r>
      <w:r w:rsidR="000531E7">
        <w:rPr>
          <w:rFonts w:ascii="Garamond" w:eastAsia="Times New Roman" w:hAnsi="Garamond" w:cs="Arial"/>
          <w:i/>
          <w:iCs/>
          <w:color w:val="C00000"/>
          <w:kern w:val="0"/>
          <w14:ligatures w14:val="none"/>
        </w:rPr>
        <w:t xml:space="preserve">del </w:t>
      </w:r>
      <w:r w:rsidR="00A465BD">
        <w:rPr>
          <w:rFonts w:ascii="Garamond" w:eastAsia="Times New Roman" w:hAnsi="Garamond" w:cs="Arial"/>
          <w:b/>
          <w:bCs/>
          <w:i/>
          <w:iCs/>
          <w:color w:val="C00000"/>
          <w:kern w:val="0"/>
          <w14:ligatures w14:val="none"/>
        </w:rPr>
        <w:t>Virginia Theological Seminary</w:t>
      </w:r>
      <w:r w:rsidR="000531E7">
        <w:rPr>
          <w:rFonts w:ascii="Garamond" w:eastAsia="Times New Roman" w:hAnsi="Garamond" w:cs="Arial"/>
          <w:b/>
          <w:bCs/>
          <w:i/>
          <w:iCs/>
          <w:color w:val="C00000"/>
          <w:kern w:val="0"/>
          <w14:ligatures w14:val="none"/>
        </w:rPr>
        <w:t xml:space="preserve"> </w:t>
      </w:r>
      <w:r w:rsidRPr="003B61F5">
        <w:rPr>
          <w:rFonts w:ascii="Garamond" w:eastAsia="Times New Roman" w:hAnsi="Garamond" w:cs="Arial"/>
          <w:i/>
          <w:iCs/>
          <w:color w:val="C00000"/>
          <w:kern w:val="0"/>
          <w14:ligatures w14:val="none"/>
        </w:rPr>
        <w:t>en 20</w:t>
      </w:r>
      <w:r w:rsidR="00A73504">
        <w:rPr>
          <w:rFonts w:ascii="Garamond" w:eastAsia="Times New Roman" w:hAnsi="Garamond" w:cs="Arial"/>
          <w:i/>
          <w:iCs/>
          <w:color w:val="C00000"/>
          <w:kern w:val="0"/>
          <w14:ligatures w14:val="none"/>
        </w:rPr>
        <w:t>1</w:t>
      </w:r>
      <w:r w:rsidR="000531E7">
        <w:rPr>
          <w:rFonts w:ascii="Garamond" w:eastAsia="Times New Roman" w:hAnsi="Garamond" w:cs="Arial"/>
          <w:i/>
          <w:iCs/>
          <w:color w:val="C00000"/>
          <w:kern w:val="0"/>
          <w14:ligatures w14:val="none"/>
        </w:rPr>
        <w:t>4</w:t>
      </w:r>
      <w:r w:rsidRPr="003B61F5">
        <w:rPr>
          <w:rFonts w:ascii="Garamond" w:eastAsia="Times New Roman" w:hAnsi="Garamond" w:cs="Arial"/>
          <w:i/>
          <w:iCs/>
          <w:color w:val="C00000"/>
          <w:kern w:val="0"/>
          <w14:ligatures w14:val="none"/>
        </w:rPr>
        <w:t>.</w:t>
      </w:r>
    </w:p>
    <w:p w14:paraId="4C6FE1B7" w14:textId="72F2DB8C"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G</w:t>
      </w:r>
      <w:r w:rsidR="003B61F5">
        <w:rPr>
          <w:rStyle w:val="chapternum"/>
          <w:rFonts w:ascii="Garamond" w:hAnsi="Garamond" w:cs="Segoe UI"/>
          <w:b/>
          <w:bCs/>
          <w:color w:val="000000"/>
          <w:sz w:val="32"/>
          <w:szCs w:val="32"/>
        </w:rPr>
        <w:t>é</w:t>
      </w:r>
      <w:r w:rsidRPr="00B861D1">
        <w:rPr>
          <w:rStyle w:val="chapternum"/>
          <w:rFonts w:ascii="Garamond" w:hAnsi="Garamond" w:cs="Segoe UI"/>
          <w:b/>
          <w:bCs/>
          <w:color w:val="000000"/>
          <w:sz w:val="32"/>
          <w:szCs w:val="32"/>
        </w:rPr>
        <w:t xml:space="preserve">nesis </w:t>
      </w:r>
      <w:r w:rsidR="00A465BD">
        <w:rPr>
          <w:rStyle w:val="chapternum"/>
          <w:rFonts w:ascii="Garamond" w:hAnsi="Garamond" w:cs="Segoe UI"/>
          <w:b/>
          <w:bCs/>
          <w:color w:val="000000"/>
          <w:sz w:val="32"/>
          <w:szCs w:val="32"/>
        </w:rPr>
        <w:t>37:1-4, 12-28</w:t>
      </w:r>
    </w:p>
    <w:p w14:paraId="10BE9137"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b/>
          <w:bCs/>
          <w:color w:val="000000"/>
        </w:rPr>
        <w:t>37 </w:t>
      </w:r>
      <w:r w:rsidRPr="00A465BD">
        <w:rPr>
          <w:rFonts w:ascii="Garamond" w:hAnsi="Garamond" w:cs="Segoe UI"/>
          <w:color w:val="000000"/>
        </w:rPr>
        <w:t>Jacob se quedó a vivir en Canaán, donde su padre había vivido por algún tiempo. </w:t>
      </w:r>
      <w:r w:rsidRPr="00A465BD">
        <w:rPr>
          <w:rFonts w:ascii="Garamond" w:hAnsi="Garamond" w:cs="Segoe UI"/>
          <w:color w:val="000000"/>
          <w:vertAlign w:val="superscript"/>
        </w:rPr>
        <w:t>2 </w:t>
      </w:r>
      <w:r w:rsidRPr="00A465BD">
        <w:rPr>
          <w:rFonts w:ascii="Garamond" w:hAnsi="Garamond" w:cs="Segoe UI"/>
          <w:color w:val="000000"/>
        </w:rPr>
        <w:t>Ésta es la historia de la familia de Jacob.</w:t>
      </w:r>
    </w:p>
    <w:p w14:paraId="7B204628" w14:textId="77777777" w:rsidR="00A465BD" w:rsidRPr="00A465BD" w:rsidRDefault="00A465BD" w:rsidP="00A465BD">
      <w:pPr>
        <w:pStyle w:val="NormalWeb"/>
        <w:spacing w:before="0" w:beforeAutospacing="0" w:after="0" w:afterAutospacing="0"/>
        <w:rPr>
          <w:rFonts w:ascii="Garamond" w:hAnsi="Garamond" w:cs="Segoe UI"/>
          <w:color w:val="000000"/>
        </w:rPr>
      </w:pPr>
    </w:p>
    <w:p w14:paraId="79D5AFD6"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Cuando José era un muchacho de diecisiete años, cuidaba las ovejas junto con sus hermanos, los hijos de Bilhá y de Zilpá, que eran las concubinas de su padre. Y José llevaba a su padre quejas de la mala conducta de sus hermanos.</w:t>
      </w:r>
    </w:p>
    <w:p w14:paraId="7AF3AF0C" w14:textId="77777777" w:rsidR="00A465BD" w:rsidRPr="00A465BD" w:rsidRDefault="00A465BD" w:rsidP="00A465BD">
      <w:pPr>
        <w:pStyle w:val="NormalWeb"/>
        <w:spacing w:before="0" w:beforeAutospacing="0" w:after="0" w:afterAutospacing="0"/>
        <w:rPr>
          <w:rFonts w:ascii="Garamond" w:hAnsi="Garamond" w:cs="Segoe UI"/>
          <w:color w:val="000000"/>
        </w:rPr>
      </w:pPr>
    </w:p>
    <w:p w14:paraId="15C7A22D"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3 </w:t>
      </w:r>
      <w:r w:rsidRPr="00A465BD">
        <w:rPr>
          <w:rFonts w:ascii="Garamond" w:hAnsi="Garamond" w:cs="Segoe UI"/>
          <w:color w:val="000000"/>
        </w:rPr>
        <w:t>Israel quería a José más que a sus otros hijos, porque había nacido cuando él ya era viejo. Por eso le hizo una túnica muy elegante. </w:t>
      </w:r>
      <w:r w:rsidRPr="00A465BD">
        <w:rPr>
          <w:rFonts w:ascii="Garamond" w:hAnsi="Garamond" w:cs="Segoe UI"/>
          <w:color w:val="000000"/>
          <w:vertAlign w:val="superscript"/>
        </w:rPr>
        <w:t>4 </w:t>
      </w:r>
      <w:r w:rsidRPr="00A465BD">
        <w:rPr>
          <w:rFonts w:ascii="Garamond" w:hAnsi="Garamond" w:cs="Segoe UI"/>
          <w:color w:val="000000"/>
        </w:rPr>
        <w:t>Pero al darse cuenta sus hermanos de que su padre lo quería más que a todos ellos, llegaron a odiarlo y ni siquiera lo saludaban.</w:t>
      </w:r>
    </w:p>
    <w:p w14:paraId="216F2A60" w14:textId="77777777" w:rsidR="00A465BD" w:rsidRPr="00A465BD" w:rsidRDefault="00A465BD" w:rsidP="00A465BD">
      <w:pPr>
        <w:pStyle w:val="NormalWeb"/>
        <w:spacing w:before="0" w:beforeAutospacing="0" w:after="0" w:afterAutospacing="0"/>
        <w:rPr>
          <w:rFonts w:ascii="Garamond" w:hAnsi="Garamond" w:cs="Segoe UI"/>
          <w:color w:val="000000"/>
        </w:rPr>
      </w:pPr>
    </w:p>
    <w:p w14:paraId="1448D606"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12 </w:t>
      </w:r>
      <w:r w:rsidRPr="00A465BD">
        <w:rPr>
          <w:rFonts w:ascii="Garamond" w:hAnsi="Garamond" w:cs="Segoe UI"/>
          <w:color w:val="000000"/>
        </w:rPr>
        <w:t>Un día los hermanos de José fueron a Siquem, buscando pastos para las ovejas de su padre. </w:t>
      </w:r>
      <w:r w:rsidRPr="00A465BD">
        <w:rPr>
          <w:rFonts w:ascii="Garamond" w:hAnsi="Garamond" w:cs="Segoe UI"/>
          <w:color w:val="000000"/>
          <w:vertAlign w:val="superscript"/>
        </w:rPr>
        <w:t>13 </w:t>
      </w:r>
      <w:r w:rsidRPr="00A465BD">
        <w:rPr>
          <w:rFonts w:ascii="Garamond" w:hAnsi="Garamond" w:cs="Segoe UI"/>
          <w:color w:val="000000"/>
        </w:rPr>
        <w:t>Entonces Israel le dijo a José:</w:t>
      </w:r>
    </w:p>
    <w:p w14:paraId="2145C8F5" w14:textId="77777777" w:rsidR="00A465BD" w:rsidRPr="00A465BD" w:rsidRDefault="00A465BD" w:rsidP="00A465BD">
      <w:pPr>
        <w:pStyle w:val="NormalWeb"/>
        <w:spacing w:before="0" w:beforeAutospacing="0" w:after="0" w:afterAutospacing="0"/>
        <w:rPr>
          <w:rFonts w:ascii="Garamond" w:hAnsi="Garamond" w:cs="Segoe UI"/>
          <w:color w:val="000000"/>
        </w:rPr>
      </w:pPr>
    </w:p>
    <w:p w14:paraId="4947643E"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—Mira, tus hermanos están en Siquem cuidando las ovejas. Quiero que vayas a verlos.</w:t>
      </w:r>
    </w:p>
    <w:p w14:paraId="2F0A014E" w14:textId="77777777" w:rsidR="00A465BD" w:rsidRPr="00A465BD" w:rsidRDefault="00A465BD" w:rsidP="00A465BD">
      <w:pPr>
        <w:pStyle w:val="NormalWeb"/>
        <w:spacing w:before="0" w:beforeAutospacing="0" w:after="0" w:afterAutospacing="0"/>
        <w:rPr>
          <w:rFonts w:ascii="Garamond" w:hAnsi="Garamond" w:cs="Segoe UI"/>
          <w:color w:val="000000"/>
        </w:rPr>
      </w:pPr>
    </w:p>
    <w:p w14:paraId="52DD83FA"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—Iré con mucho gusto —contestó José.</w:t>
      </w:r>
    </w:p>
    <w:p w14:paraId="25039E33" w14:textId="77777777" w:rsidR="00A465BD" w:rsidRPr="00A465BD" w:rsidRDefault="00A465BD" w:rsidP="00A465BD">
      <w:pPr>
        <w:pStyle w:val="NormalWeb"/>
        <w:spacing w:before="0" w:beforeAutospacing="0" w:after="0" w:afterAutospacing="0"/>
        <w:rPr>
          <w:rFonts w:ascii="Garamond" w:hAnsi="Garamond" w:cs="Segoe UI"/>
          <w:color w:val="000000"/>
        </w:rPr>
      </w:pPr>
    </w:p>
    <w:p w14:paraId="171CE56A"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14 </w:t>
      </w:r>
      <w:r w:rsidRPr="00A465BD">
        <w:rPr>
          <w:rFonts w:ascii="Garamond" w:hAnsi="Garamond" w:cs="Segoe UI"/>
          <w:color w:val="000000"/>
        </w:rPr>
        <w:t>—Bueno —dijo Israel—, ve y fíjate cómo están tus hermanos y las ovejas, y regresa luego a traerme la noticia.</w:t>
      </w:r>
    </w:p>
    <w:p w14:paraId="4A99D3F2"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Israel mandó a José desde el valle de Hebrón, y cuando José llegó a Siquem, </w:t>
      </w:r>
      <w:r w:rsidRPr="00A465BD">
        <w:rPr>
          <w:rFonts w:ascii="Garamond" w:hAnsi="Garamond" w:cs="Segoe UI"/>
          <w:color w:val="000000"/>
          <w:vertAlign w:val="superscript"/>
        </w:rPr>
        <w:t>15 </w:t>
      </w:r>
      <w:r w:rsidRPr="00A465BD">
        <w:rPr>
          <w:rFonts w:ascii="Garamond" w:hAnsi="Garamond" w:cs="Segoe UI"/>
          <w:color w:val="000000"/>
        </w:rPr>
        <w:t>se perdió por el campo. Entonces un hombre lo encontró y le preguntó:</w:t>
      </w:r>
    </w:p>
    <w:p w14:paraId="152EB054" w14:textId="77777777" w:rsidR="00A465BD" w:rsidRPr="00A465BD" w:rsidRDefault="00A465BD" w:rsidP="00A465BD">
      <w:pPr>
        <w:pStyle w:val="NormalWeb"/>
        <w:spacing w:before="0" w:beforeAutospacing="0" w:after="0" w:afterAutospacing="0"/>
        <w:rPr>
          <w:rFonts w:ascii="Garamond" w:hAnsi="Garamond" w:cs="Segoe UI"/>
          <w:color w:val="000000"/>
        </w:rPr>
      </w:pPr>
    </w:p>
    <w:p w14:paraId="0A64CCD9"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—¿Qué andas buscando?</w:t>
      </w:r>
    </w:p>
    <w:p w14:paraId="2145EF1D" w14:textId="77777777" w:rsidR="00A465BD" w:rsidRPr="00A465BD" w:rsidRDefault="00A465BD" w:rsidP="00A465BD">
      <w:pPr>
        <w:pStyle w:val="NormalWeb"/>
        <w:spacing w:before="0" w:beforeAutospacing="0" w:after="0" w:afterAutospacing="0"/>
        <w:rPr>
          <w:rFonts w:ascii="Garamond" w:hAnsi="Garamond" w:cs="Segoe UI"/>
          <w:color w:val="000000"/>
        </w:rPr>
      </w:pPr>
    </w:p>
    <w:p w14:paraId="581363D1"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16 </w:t>
      </w:r>
      <w:r w:rsidRPr="00A465BD">
        <w:rPr>
          <w:rFonts w:ascii="Garamond" w:hAnsi="Garamond" w:cs="Segoe UI"/>
          <w:color w:val="000000"/>
        </w:rPr>
        <w:t>—Ando buscando a mis hermanos —respondió José—. ¿Podría usted decirme dónde están cuidando las ovejas?</w:t>
      </w:r>
    </w:p>
    <w:p w14:paraId="0F924C04" w14:textId="77777777" w:rsidR="00A465BD" w:rsidRPr="00A465BD" w:rsidRDefault="00A465BD" w:rsidP="00A465BD">
      <w:pPr>
        <w:pStyle w:val="NormalWeb"/>
        <w:spacing w:before="0" w:beforeAutospacing="0" w:after="0" w:afterAutospacing="0"/>
        <w:rPr>
          <w:rFonts w:ascii="Garamond" w:hAnsi="Garamond" w:cs="Segoe UI"/>
          <w:color w:val="000000"/>
        </w:rPr>
      </w:pPr>
    </w:p>
    <w:p w14:paraId="7AE93199"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17 </w:t>
      </w:r>
      <w:r w:rsidRPr="00A465BD">
        <w:rPr>
          <w:rFonts w:ascii="Garamond" w:hAnsi="Garamond" w:cs="Segoe UI"/>
          <w:color w:val="000000"/>
        </w:rPr>
        <w:t>—Ya se fueron de aquí —dijo el hombre—. Les oí decir que se iban a Dotán.</w:t>
      </w:r>
    </w:p>
    <w:p w14:paraId="5A57AC56" w14:textId="77777777" w:rsidR="00A465BD" w:rsidRPr="00A465BD" w:rsidRDefault="00A465BD" w:rsidP="00A465BD">
      <w:pPr>
        <w:pStyle w:val="NormalWeb"/>
        <w:spacing w:before="0" w:beforeAutospacing="0" w:after="0" w:afterAutospacing="0"/>
        <w:rPr>
          <w:rFonts w:ascii="Garamond" w:hAnsi="Garamond" w:cs="Segoe UI"/>
          <w:color w:val="000000"/>
        </w:rPr>
      </w:pPr>
    </w:p>
    <w:p w14:paraId="5F20B144"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José fue en busca de sus hermanos y los encontró en Dotán. </w:t>
      </w:r>
      <w:r w:rsidRPr="00A465BD">
        <w:rPr>
          <w:rFonts w:ascii="Garamond" w:hAnsi="Garamond" w:cs="Segoe UI"/>
          <w:color w:val="000000"/>
          <w:vertAlign w:val="superscript"/>
        </w:rPr>
        <w:t>18 </w:t>
      </w:r>
      <w:r w:rsidRPr="00A465BD">
        <w:rPr>
          <w:rFonts w:ascii="Garamond" w:hAnsi="Garamond" w:cs="Segoe UI"/>
          <w:color w:val="000000"/>
        </w:rPr>
        <w:t>Ellos lo vieron venir a lo lejos, y antes de que se acercara hicieron planes para matarlo. </w:t>
      </w:r>
      <w:r w:rsidRPr="00A465BD">
        <w:rPr>
          <w:rFonts w:ascii="Garamond" w:hAnsi="Garamond" w:cs="Segoe UI"/>
          <w:color w:val="000000"/>
          <w:vertAlign w:val="superscript"/>
        </w:rPr>
        <w:t>19 </w:t>
      </w:r>
      <w:r w:rsidRPr="00A465BD">
        <w:rPr>
          <w:rFonts w:ascii="Garamond" w:hAnsi="Garamond" w:cs="Segoe UI"/>
          <w:color w:val="000000"/>
        </w:rPr>
        <w:t>Se dijeron unos a otros:</w:t>
      </w:r>
    </w:p>
    <w:p w14:paraId="43971D4D" w14:textId="77777777" w:rsidR="00A465BD" w:rsidRPr="00A465BD" w:rsidRDefault="00A465BD" w:rsidP="00A465BD">
      <w:pPr>
        <w:pStyle w:val="NormalWeb"/>
        <w:spacing w:before="0" w:beforeAutospacing="0" w:after="0" w:afterAutospacing="0"/>
        <w:rPr>
          <w:rFonts w:ascii="Garamond" w:hAnsi="Garamond" w:cs="Segoe UI"/>
          <w:color w:val="000000"/>
        </w:rPr>
      </w:pPr>
    </w:p>
    <w:p w14:paraId="043D731F"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—¡Miren, ahí viene el de los sueños! </w:t>
      </w:r>
      <w:r w:rsidRPr="00A465BD">
        <w:rPr>
          <w:rFonts w:ascii="Garamond" w:hAnsi="Garamond" w:cs="Segoe UI"/>
          <w:color w:val="000000"/>
          <w:vertAlign w:val="superscript"/>
        </w:rPr>
        <w:t>20 </w:t>
      </w:r>
      <w:r w:rsidRPr="00A465BD">
        <w:rPr>
          <w:rFonts w:ascii="Garamond" w:hAnsi="Garamond" w:cs="Segoe UI"/>
          <w:color w:val="000000"/>
        </w:rPr>
        <w:t>Vengan, vamos a matarlo; luego lo echaremos a un pozo y diremos que un animal salvaje se lo comió. ¡Y vamos a ver qué pasa con sus sueños!</w:t>
      </w:r>
    </w:p>
    <w:p w14:paraId="5416D846" w14:textId="77777777" w:rsidR="00A465BD" w:rsidRPr="00A465BD" w:rsidRDefault="00A465BD" w:rsidP="00A465BD">
      <w:pPr>
        <w:pStyle w:val="NormalWeb"/>
        <w:spacing w:before="0" w:beforeAutospacing="0" w:after="0" w:afterAutospacing="0"/>
        <w:rPr>
          <w:rFonts w:ascii="Garamond" w:hAnsi="Garamond" w:cs="Segoe UI"/>
          <w:color w:val="000000"/>
        </w:rPr>
      </w:pPr>
    </w:p>
    <w:p w14:paraId="44761193"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21 </w:t>
      </w:r>
      <w:r w:rsidRPr="00A465BD">
        <w:rPr>
          <w:rFonts w:ascii="Garamond" w:hAnsi="Garamond" w:cs="Segoe UI"/>
          <w:color w:val="000000"/>
        </w:rPr>
        <w:t>Cuando Rubén oyó esto, quiso librarlo de sus hermanos, y dijo:</w:t>
      </w:r>
    </w:p>
    <w:p w14:paraId="73902AFF" w14:textId="77777777" w:rsidR="00A465BD" w:rsidRPr="00A465BD" w:rsidRDefault="00A465BD" w:rsidP="00A465BD">
      <w:pPr>
        <w:pStyle w:val="NormalWeb"/>
        <w:spacing w:before="0" w:beforeAutospacing="0" w:after="0" w:afterAutospacing="0"/>
        <w:rPr>
          <w:rFonts w:ascii="Garamond" w:hAnsi="Garamond" w:cs="Segoe UI"/>
          <w:color w:val="000000"/>
        </w:rPr>
      </w:pPr>
    </w:p>
    <w:p w14:paraId="008D1FC7"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—No lo matemos. </w:t>
      </w:r>
      <w:r w:rsidRPr="00A465BD">
        <w:rPr>
          <w:rFonts w:ascii="Garamond" w:hAnsi="Garamond" w:cs="Segoe UI"/>
          <w:color w:val="000000"/>
          <w:vertAlign w:val="superscript"/>
        </w:rPr>
        <w:t>22 </w:t>
      </w:r>
      <w:r w:rsidRPr="00A465BD">
        <w:rPr>
          <w:rFonts w:ascii="Garamond" w:hAnsi="Garamond" w:cs="Segoe UI"/>
          <w:color w:val="000000"/>
        </w:rPr>
        <w:t>No derramen sangre. Échenlo a este pozo que está en el desierto, pero no le pongan la mano encima.</w:t>
      </w:r>
    </w:p>
    <w:p w14:paraId="16103819" w14:textId="77777777" w:rsidR="00A465BD" w:rsidRPr="00A465BD" w:rsidRDefault="00A465BD" w:rsidP="00A465BD">
      <w:pPr>
        <w:pStyle w:val="NormalWeb"/>
        <w:spacing w:before="0" w:beforeAutospacing="0" w:after="0" w:afterAutospacing="0"/>
        <w:rPr>
          <w:rFonts w:ascii="Garamond" w:hAnsi="Garamond" w:cs="Segoe UI"/>
          <w:color w:val="000000"/>
        </w:rPr>
      </w:pPr>
    </w:p>
    <w:p w14:paraId="4108D3EF"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Rubén dijo esto porque quería poner a salvo a José y devolvérselo a su padre; </w:t>
      </w:r>
      <w:r w:rsidRPr="00A465BD">
        <w:rPr>
          <w:rFonts w:ascii="Garamond" w:hAnsi="Garamond" w:cs="Segoe UI"/>
          <w:color w:val="000000"/>
          <w:vertAlign w:val="superscript"/>
        </w:rPr>
        <w:t>23 </w:t>
      </w:r>
      <w:r w:rsidRPr="00A465BD">
        <w:rPr>
          <w:rFonts w:ascii="Garamond" w:hAnsi="Garamond" w:cs="Segoe UI"/>
          <w:color w:val="000000"/>
        </w:rPr>
        <w:t>pero cuando José llegó a donde estaban sus hermanos, ellos le quitaron la túnica que llevaba puesta, </w:t>
      </w:r>
      <w:r w:rsidRPr="00A465BD">
        <w:rPr>
          <w:rFonts w:ascii="Garamond" w:hAnsi="Garamond" w:cs="Segoe UI"/>
          <w:color w:val="000000"/>
          <w:vertAlign w:val="superscript"/>
        </w:rPr>
        <w:t>24 </w:t>
      </w:r>
      <w:r w:rsidRPr="00A465BD">
        <w:rPr>
          <w:rFonts w:ascii="Garamond" w:hAnsi="Garamond" w:cs="Segoe UI"/>
          <w:color w:val="000000"/>
        </w:rPr>
        <w:t>lo agarraron y lo echaron al pozo, que estaba vacío y seco. </w:t>
      </w:r>
      <w:r w:rsidRPr="00A465BD">
        <w:rPr>
          <w:rFonts w:ascii="Garamond" w:hAnsi="Garamond" w:cs="Segoe UI"/>
          <w:color w:val="000000"/>
          <w:vertAlign w:val="superscript"/>
        </w:rPr>
        <w:t>25 </w:t>
      </w:r>
      <w:r w:rsidRPr="00A465BD">
        <w:rPr>
          <w:rFonts w:ascii="Garamond" w:hAnsi="Garamond" w:cs="Segoe UI"/>
          <w:color w:val="000000"/>
        </w:rPr>
        <w:t>Después se sentaron a comer.</w:t>
      </w:r>
    </w:p>
    <w:p w14:paraId="78D5F6AF" w14:textId="77777777" w:rsidR="00A465BD" w:rsidRPr="00A465BD" w:rsidRDefault="00A465BD" w:rsidP="00A465BD">
      <w:pPr>
        <w:pStyle w:val="NormalWeb"/>
        <w:spacing w:before="0" w:beforeAutospacing="0" w:after="0" w:afterAutospacing="0"/>
        <w:rPr>
          <w:rFonts w:ascii="Garamond" w:hAnsi="Garamond" w:cs="Segoe UI"/>
          <w:color w:val="000000"/>
        </w:rPr>
      </w:pPr>
    </w:p>
    <w:p w14:paraId="0AB74BF9"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En esto, vieron venir una caravana de ismaelitas que venían de Galaad y que traían en sus camellos perfumes, bálsamo y mirra, para llevarlos a Egipto. </w:t>
      </w:r>
      <w:r w:rsidRPr="00A465BD">
        <w:rPr>
          <w:rFonts w:ascii="Garamond" w:hAnsi="Garamond" w:cs="Segoe UI"/>
          <w:color w:val="000000"/>
          <w:vertAlign w:val="superscript"/>
        </w:rPr>
        <w:t>26 </w:t>
      </w:r>
      <w:r w:rsidRPr="00A465BD">
        <w:rPr>
          <w:rFonts w:ascii="Garamond" w:hAnsi="Garamond" w:cs="Segoe UI"/>
          <w:color w:val="000000"/>
        </w:rPr>
        <w:t>Entonces Judá les dijo a sus hermanos:</w:t>
      </w:r>
    </w:p>
    <w:p w14:paraId="2799EBCA" w14:textId="77777777" w:rsidR="00A465BD" w:rsidRPr="00A465BD" w:rsidRDefault="00A465BD" w:rsidP="00A465BD">
      <w:pPr>
        <w:pStyle w:val="NormalWeb"/>
        <w:spacing w:before="0" w:beforeAutospacing="0" w:after="0" w:afterAutospacing="0"/>
        <w:rPr>
          <w:rFonts w:ascii="Garamond" w:hAnsi="Garamond" w:cs="Segoe UI"/>
          <w:color w:val="000000"/>
        </w:rPr>
      </w:pPr>
    </w:p>
    <w:p w14:paraId="34EA4DB9"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—¿Qué ganamos con matar a nuestro hermano, y después tratar de ocultar su muerte? </w:t>
      </w:r>
      <w:r w:rsidRPr="00A465BD">
        <w:rPr>
          <w:rFonts w:ascii="Garamond" w:hAnsi="Garamond" w:cs="Segoe UI"/>
          <w:color w:val="000000"/>
          <w:vertAlign w:val="superscript"/>
        </w:rPr>
        <w:t>27 </w:t>
      </w:r>
      <w:r w:rsidRPr="00A465BD">
        <w:rPr>
          <w:rFonts w:ascii="Garamond" w:hAnsi="Garamond" w:cs="Segoe UI"/>
          <w:color w:val="000000"/>
        </w:rPr>
        <w:t>Es mejor que lo vendamos a los ismaelitas y no que lo matemos, porque después de todo es nuestro hermano.</w:t>
      </w:r>
    </w:p>
    <w:p w14:paraId="6BE3AE38" w14:textId="77777777" w:rsidR="00A465BD" w:rsidRPr="00A465BD" w:rsidRDefault="00A465BD" w:rsidP="00A465BD">
      <w:pPr>
        <w:pStyle w:val="NormalWeb"/>
        <w:spacing w:before="0" w:beforeAutospacing="0" w:after="0" w:afterAutospacing="0"/>
        <w:rPr>
          <w:rFonts w:ascii="Garamond" w:hAnsi="Garamond" w:cs="Segoe UI"/>
          <w:color w:val="000000"/>
        </w:rPr>
      </w:pPr>
    </w:p>
    <w:p w14:paraId="1BB489E0"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Sus hermanos estuvieron de acuerdo con él, </w:t>
      </w:r>
      <w:r w:rsidRPr="00A465BD">
        <w:rPr>
          <w:rFonts w:ascii="Garamond" w:hAnsi="Garamond" w:cs="Segoe UI"/>
          <w:color w:val="000000"/>
          <w:vertAlign w:val="superscript"/>
        </w:rPr>
        <w:t>28 </w:t>
      </w:r>
      <w:r w:rsidRPr="00A465BD">
        <w:rPr>
          <w:rFonts w:ascii="Garamond" w:hAnsi="Garamond" w:cs="Segoe UI"/>
          <w:color w:val="000000"/>
        </w:rPr>
        <w:t>y cuando los comerciantes madianitas pasaron por allí, los hermanos de José lo sacaron del pozo y lo vendieron a los ismaelitas por veinte monedas de plata. Así se llevaron a José a Egipto.</w:t>
      </w:r>
    </w:p>
    <w:p w14:paraId="3A8C0620" w14:textId="77777777" w:rsidR="00A465BD" w:rsidRDefault="00A465BD" w:rsidP="00A465BD">
      <w:pPr>
        <w:pStyle w:val="NormalWeb"/>
        <w:spacing w:before="0" w:beforeAutospacing="0" w:after="0" w:afterAutospacing="0"/>
        <w:rPr>
          <w:rFonts w:ascii="Garamond" w:hAnsi="Garamond" w:cs="Segoe UI"/>
          <w:color w:val="000000"/>
        </w:rPr>
      </w:pPr>
    </w:p>
    <w:p w14:paraId="620DE645" w14:textId="77777777" w:rsidR="00A465BD" w:rsidRDefault="00A465BD" w:rsidP="00A465BD">
      <w:pPr>
        <w:pStyle w:val="NormalWeb"/>
        <w:spacing w:before="0" w:beforeAutospacing="0" w:after="0" w:afterAutospacing="0"/>
        <w:rPr>
          <w:rFonts w:ascii="Garamond" w:hAnsi="Garamond" w:cs="Segoe UI"/>
          <w:color w:val="000000"/>
        </w:rPr>
      </w:pPr>
    </w:p>
    <w:p w14:paraId="4130D0E3" w14:textId="77777777" w:rsidR="00A465BD" w:rsidRDefault="00A465BD" w:rsidP="00A465BD">
      <w:pPr>
        <w:pStyle w:val="NormalWeb"/>
        <w:spacing w:before="0" w:beforeAutospacing="0" w:after="0" w:afterAutospacing="0"/>
        <w:rPr>
          <w:rFonts w:ascii="Garamond" w:hAnsi="Garamond" w:cs="Segoe UI"/>
          <w:color w:val="000000"/>
        </w:rPr>
      </w:pPr>
    </w:p>
    <w:p w14:paraId="5A3589A7" w14:textId="77777777" w:rsidR="00A465BD" w:rsidRDefault="00A465BD" w:rsidP="00A465BD">
      <w:pPr>
        <w:pStyle w:val="NormalWeb"/>
        <w:spacing w:before="0" w:beforeAutospacing="0" w:after="0" w:afterAutospacing="0"/>
        <w:rPr>
          <w:rFonts w:ascii="Garamond" w:hAnsi="Garamond" w:cs="Segoe UI"/>
          <w:color w:val="000000"/>
        </w:rPr>
      </w:pPr>
    </w:p>
    <w:p w14:paraId="28AF19A2" w14:textId="77777777" w:rsidR="00A465BD" w:rsidRDefault="00A465BD" w:rsidP="00A465BD">
      <w:pPr>
        <w:pStyle w:val="NormalWeb"/>
        <w:spacing w:before="0" w:beforeAutospacing="0" w:after="0" w:afterAutospacing="0"/>
        <w:rPr>
          <w:rFonts w:ascii="Garamond" w:hAnsi="Garamond" w:cs="Segoe UI"/>
          <w:color w:val="000000"/>
        </w:rPr>
      </w:pPr>
    </w:p>
    <w:p w14:paraId="55205DD4" w14:textId="77777777" w:rsidR="00A465BD" w:rsidRDefault="00A465BD" w:rsidP="00A465BD">
      <w:pPr>
        <w:pStyle w:val="NormalWeb"/>
        <w:spacing w:before="0" w:beforeAutospacing="0" w:after="0" w:afterAutospacing="0"/>
        <w:rPr>
          <w:rFonts w:ascii="Garamond" w:hAnsi="Garamond" w:cs="Segoe UI"/>
          <w:color w:val="000000"/>
        </w:rPr>
      </w:pPr>
    </w:p>
    <w:p w14:paraId="3B614645" w14:textId="77777777" w:rsidR="00A465BD" w:rsidRDefault="00A465BD" w:rsidP="00A465BD">
      <w:pPr>
        <w:pStyle w:val="NormalWeb"/>
        <w:spacing w:before="0" w:beforeAutospacing="0" w:after="0" w:afterAutospacing="0"/>
        <w:rPr>
          <w:rFonts w:ascii="Garamond" w:hAnsi="Garamond" w:cs="Segoe UI"/>
          <w:color w:val="000000"/>
        </w:rPr>
      </w:pPr>
    </w:p>
    <w:p w14:paraId="0C9C2989" w14:textId="77777777" w:rsidR="00A465BD" w:rsidRDefault="00A465BD" w:rsidP="00A465BD">
      <w:pPr>
        <w:pStyle w:val="NormalWeb"/>
        <w:spacing w:before="0" w:beforeAutospacing="0" w:after="0" w:afterAutospacing="0"/>
        <w:rPr>
          <w:rFonts w:ascii="Garamond" w:hAnsi="Garamond" w:cs="Segoe UI"/>
          <w:color w:val="000000"/>
        </w:rPr>
      </w:pPr>
    </w:p>
    <w:p w14:paraId="2E55B0D8" w14:textId="77777777" w:rsidR="00A465BD" w:rsidRDefault="00A465BD" w:rsidP="00A465BD">
      <w:pPr>
        <w:pStyle w:val="NormalWeb"/>
        <w:spacing w:before="0" w:beforeAutospacing="0" w:after="0" w:afterAutospacing="0"/>
        <w:rPr>
          <w:rFonts w:ascii="Garamond" w:hAnsi="Garamond" w:cs="Segoe UI"/>
          <w:color w:val="000000"/>
        </w:rPr>
      </w:pPr>
    </w:p>
    <w:p w14:paraId="20DD009D" w14:textId="77777777" w:rsidR="00A465BD" w:rsidRPr="00A465BD" w:rsidRDefault="00A465BD" w:rsidP="00A465BD">
      <w:pPr>
        <w:pStyle w:val="NormalWeb"/>
        <w:spacing w:before="0" w:beforeAutospacing="0" w:after="0" w:afterAutospacing="0"/>
        <w:rPr>
          <w:rFonts w:ascii="Garamond" w:hAnsi="Garamond" w:cs="Segoe UI"/>
          <w:color w:val="000000"/>
        </w:rPr>
      </w:pPr>
    </w:p>
    <w:p w14:paraId="222D3BBC" w14:textId="77777777" w:rsidR="005B5E66" w:rsidRDefault="005B5E66" w:rsidP="005B5E66">
      <w:pPr>
        <w:pStyle w:val="NormalWeb"/>
        <w:spacing w:before="0" w:beforeAutospacing="0" w:after="0" w:afterAutospacing="0"/>
        <w:rPr>
          <w:rFonts w:ascii="Garamond" w:hAnsi="Garamond" w:cs="Segoe UI"/>
          <w:color w:val="000000"/>
        </w:rPr>
      </w:pPr>
    </w:p>
    <w:p w14:paraId="79EE3417" w14:textId="77777777" w:rsidR="00A465BD" w:rsidRDefault="003B61F5" w:rsidP="00A465B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lastRenderedPageBreak/>
        <w:t xml:space="preserve">Comentario de </w:t>
      </w:r>
      <w:r w:rsidR="00A465BD">
        <w:rPr>
          <w:rFonts w:ascii="Gill Sans" w:hAnsi="Gill Sans" w:cs="Gill Sans"/>
          <w:b/>
          <w:bCs/>
          <w:color w:val="000000" w:themeColor="text1"/>
          <w:sz w:val="22"/>
          <w:szCs w:val="22"/>
        </w:rPr>
        <w:t>Ben Madisson</w:t>
      </w:r>
      <w:r w:rsidR="00A465BD">
        <w:rPr>
          <w:rFonts w:ascii="Gill Sans" w:hAnsi="Gill Sans" w:cs="Gill Sans"/>
          <w:b/>
          <w:bCs/>
          <w:color w:val="000000" w:themeColor="text1"/>
          <w:sz w:val="22"/>
          <w:szCs w:val="22"/>
        </w:rPr>
        <w:br/>
      </w:r>
      <w:r w:rsidR="00A465BD" w:rsidRPr="00A465BD">
        <w:rPr>
          <w:rFonts w:ascii="Gill Sans" w:hAnsi="Gill Sans" w:cs="Gill Sans"/>
          <w:color w:val="000000" w:themeColor="text1"/>
          <w:sz w:val="22"/>
          <w:szCs w:val="22"/>
        </w:rPr>
        <w:t>Génesis es una historia de los orígenes. A través de Sara y Abraham, Rebeca e Isaac, y Raquel y Jacob (Israel), Dios obró y bendijo a una familia – una dinastía – para apartar al pueblo de Dios en la tierra. El capítulo 37 es la última historia del Génesis – la de José recopilando cómo el pueblo de Israel vendría a Egipto e inevitablemente ser esclavizado, lo que conlleva a los acontecimientos del Éxodo.</w:t>
      </w:r>
    </w:p>
    <w:p w14:paraId="457DFD2E" w14:textId="77777777" w:rsidR="00A465BD" w:rsidRDefault="00A465BD" w:rsidP="00A465B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5D1CEFBC" w14:textId="77777777" w:rsidR="00A465BD" w:rsidRDefault="00A465BD" w:rsidP="00A465B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color w:val="000000" w:themeColor="text1"/>
          <w:sz w:val="22"/>
          <w:szCs w:val="22"/>
        </w:rPr>
      </w:pPr>
      <w:r w:rsidRPr="00A465BD">
        <w:rPr>
          <w:rFonts w:ascii="Gill Sans" w:hAnsi="Gill Sans" w:cs="Gill Sans"/>
          <w:color w:val="000000" w:themeColor="text1"/>
          <w:sz w:val="22"/>
          <w:szCs w:val="22"/>
        </w:rPr>
        <w:t>A diferencia de las narrativas patriarcales anteriores, la historia de José carece visiblemente de cualquier intervención directa o la revelación, de la voluntad o de la dirección de Dios. Varias veces a lo largo de la narración de José, la ausencia de Dios es evidente, pero nunca más que en la trama para asesinar a Joseph. Sin embargo, si nos fijamos bien, podemos ver a Dios trabajando a lo largo de la narración, sobre todo, en este caso, a través de Rubén, el mayor de los 12 hijos de Jacob. Mientras sus hermanos conspiran para matar a José, Rubén ejerce su derecho como hijo mayor para cambiar sus planes. En el versículo 22, Rubén exige que sus hermanos “no derramen sangre”, tramando en vez regresar después y rescatar a José</w:t>
      </w:r>
      <w:r>
        <w:rPr>
          <w:rFonts w:ascii="Gill Sans" w:hAnsi="Gill Sans" w:cs="Gill Sans"/>
          <w:color w:val="000000" w:themeColor="text1"/>
          <w:sz w:val="22"/>
          <w:szCs w:val="22"/>
        </w:rPr>
        <w:t>.</w:t>
      </w:r>
    </w:p>
    <w:p w14:paraId="59752079" w14:textId="77777777" w:rsidR="00A465BD" w:rsidRDefault="00A465BD" w:rsidP="00A465B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color w:val="000000" w:themeColor="text1"/>
          <w:sz w:val="22"/>
          <w:szCs w:val="22"/>
        </w:rPr>
      </w:pPr>
    </w:p>
    <w:p w14:paraId="29A69038" w14:textId="3A25DBFC" w:rsidR="00A465BD" w:rsidRPr="00A465BD" w:rsidRDefault="00A465BD" w:rsidP="00A465B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465BD">
        <w:rPr>
          <w:rFonts w:ascii="Gill Sans" w:hAnsi="Gill Sans" w:cs="Gill Sans"/>
          <w:color w:val="000000" w:themeColor="text1"/>
          <w:sz w:val="22"/>
          <w:szCs w:val="22"/>
        </w:rPr>
        <w:t>A pesar de los planes de Rubén, José es aún vendido como esclavo, y la narración de José continua a Egipto. Sin embargo, el acto de compasión de Rubén (ya sea por amor fraternal, miedo, interés o expectativa) presagia las palabras de José de perdón a sus hermanos en el versículo 50:20, “A pesar de que intentaste hacerme daño a mí, Dios lo encaminó a bien, a fin de preservar un pueblo numeroso, como lo está haciendo hoy”.</w:t>
      </w:r>
    </w:p>
    <w:p w14:paraId="5966128A" w14:textId="77777777" w:rsidR="000531E7" w:rsidRDefault="000531E7" w:rsidP="00EF7917">
      <w:pPr>
        <w:pStyle w:val="NormalWeb"/>
        <w:shd w:val="clear" w:color="auto" w:fill="FFFFFF"/>
        <w:spacing w:before="0" w:beforeAutospacing="0" w:after="0" w:afterAutospacing="0"/>
        <w:rPr>
          <w:rStyle w:val="text"/>
          <w:rFonts w:ascii="Gill Sans" w:hAnsi="Gill Sans" w:cs="Gill Sans"/>
          <w:b/>
          <w:bCs/>
          <w:color w:val="000000"/>
        </w:rPr>
      </w:pPr>
    </w:p>
    <w:p w14:paraId="2356A9B2"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22ABF987"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5143AB9B"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2D99A70B"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6AAAC2E6"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1367934B"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6353CEDB"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54F43E4E"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60B38C9E"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57C1B2E5"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30482EA2"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7C31B68F"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13A4C20A"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58144056"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1FFA07AD"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1FFFB974"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6386C7C7"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7024EA82"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2BB8D8FC" w14:textId="77777777" w:rsidR="00A465BD" w:rsidRDefault="00A465BD" w:rsidP="00A465BD">
      <w:pPr>
        <w:pStyle w:val="NormalWeb"/>
        <w:shd w:val="clear" w:color="auto" w:fill="FFFFFF"/>
        <w:spacing w:before="0" w:beforeAutospacing="0" w:after="0" w:afterAutospacing="0"/>
        <w:rPr>
          <w:rStyle w:val="text"/>
          <w:rFonts w:ascii="Gill Sans" w:hAnsi="Gill Sans" w:cs="Gill Sans"/>
          <w:b/>
          <w:bCs/>
          <w:color w:val="000000"/>
        </w:rPr>
      </w:pPr>
    </w:p>
    <w:p w14:paraId="6A9EA9C1" w14:textId="53457C27" w:rsidR="00A465BD" w:rsidRDefault="003B61F5" w:rsidP="00A465BD">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33540641" w14:textId="77777777" w:rsidR="00A465BD" w:rsidRDefault="00A465BD" w:rsidP="00A465BD">
      <w:pPr>
        <w:pStyle w:val="NormalWeb"/>
        <w:shd w:val="clear" w:color="auto" w:fill="FFFFFF"/>
        <w:spacing w:before="0" w:beforeAutospacing="0" w:after="0" w:afterAutospacing="0"/>
        <w:rPr>
          <w:rFonts w:ascii="Gill Sans" w:hAnsi="Gill Sans" w:cs="Gill Sans"/>
          <w:b/>
          <w:bCs/>
          <w:color w:val="000000"/>
        </w:rPr>
      </w:pPr>
      <w:r w:rsidRPr="00A465BD">
        <w:rPr>
          <w:rFonts w:ascii="Garamond" w:hAnsi="Garamond" w:cs="Segoe UI"/>
          <w:color w:val="000000"/>
        </w:rPr>
        <w:t>Debate las funciones de las diversas partes en esta historia (Joseph, Jacob, Rubén, los hermanos, etc.)</w:t>
      </w:r>
    </w:p>
    <w:p w14:paraId="1A82F791" w14:textId="77777777" w:rsidR="00A465BD" w:rsidRDefault="00A465BD" w:rsidP="00A465BD">
      <w:pPr>
        <w:pStyle w:val="NormalWeb"/>
        <w:shd w:val="clear" w:color="auto" w:fill="FFFFFF"/>
        <w:spacing w:before="0" w:beforeAutospacing="0" w:after="0" w:afterAutospacing="0"/>
        <w:rPr>
          <w:rFonts w:ascii="Gill Sans" w:hAnsi="Gill Sans" w:cs="Gill Sans"/>
          <w:b/>
          <w:bCs/>
          <w:color w:val="000000"/>
        </w:rPr>
      </w:pPr>
    </w:p>
    <w:p w14:paraId="6EAC1F15"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6A0BF91D"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610A2823"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2BE8352D"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4D4EB6F2"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6AEFE52C" w14:textId="4557725D"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7B5D603E"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45455E2B"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0C9AD0F6"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3A18DFB8"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50456992"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3A472E18"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694D31E5" w14:textId="11EFDEE8" w:rsidR="00A465BD" w:rsidRDefault="00A465BD" w:rsidP="00A465BD">
      <w:pPr>
        <w:pStyle w:val="NormalWeb"/>
        <w:shd w:val="clear" w:color="auto" w:fill="FFFFFF"/>
        <w:spacing w:before="0" w:beforeAutospacing="0" w:after="0" w:afterAutospacing="0"/>
        <w:rPr>
          <w:rFonts w:ascii="Gill Sans" w:hAnsi="Gill Sans" w:cs="Gill Sans"/>
          <w:b/>
          <w:bCs/>
          <w:color w:val="000000"/>
        </w:rPr>
      </w:pPr>
      <w:r w:rsidRPr="00A465BD">
        <w:rPr>
          <w:rFonts w:ascii="Garamond" w:hAnsi="Garamond" w:cs="Segoe UI"/>
          <w:color w:val="000000"/>
        </w:rPr>
        <w:t>¿De qué manera ve usted a Dios trabajando en esta historia – directa o indirectamente?</w:t>
      </w:r>
    </w:p>
    <w:p w14:paraId="3857BA2E" w14:textId="77777777" w:rsidR="00A465BD" w:rsidRDefault="00A465BD" w:rsidP="00A465BD">
      <w:pPr>
        <w:pStyle w:val="NormalWeb"/>
        <w:shd w:val="clear" w:color="auto" w:fill="FFFFFF"/>
        <w:spacing w:before="0" w:beforeAutospacing="0" w:after="0" w:afterAutospacing="0"/>
        <w:rPr>
          <w:rFonts w:ascii="Gill Sans" w:hAnsi="Gill Sans" w:cs="Gill Sans"/>
          <w:b/>
          <w:bCs/>
          <w:color w:val="000000"/>
        </w:rPr>
      </w:pPr>
    </w:p>
    <w:p w14:paraId="7E57505B"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3F940EAC"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5EF7E583"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3BFBDA4D"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3E8733F6"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53500699"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3F397E49"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12C82C64"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6C36CB5E"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56848D30"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6778119C"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6D104C36"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6DCBD7A0"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1109223A" w14:textId="77777777" w:rsidR="00A465BD" w:rsidRDefault="00A465BD" w:rsidP="00A465BD">
      <w:pPr>
        <w:pStyle w:val="NormalWeb"/>
        <w:shd w:val="clear" w:color="auto" w:fill="FFFFFF"/>
        <w:spacing w:before="0" w:beforeAutospacing="0" w:after="0" w:afterAutospacing="0"/>
        <w:rPr>
          <w:rFonts w:ascii="Garamond" w:hAnsi="Garamond" w:cs="Segoe UI"/>
          <w:color w:val="000000"/>
        </w:rPr>
      </w:pPr>
    </w:p>
    <w:p w14:paraId="177B5A55" w14:textId="401C1973" w:rsidR="003B61F5" w:rsidRPr="00FC0A43" w:rsidRDefault="00A465BD" w:rsidP="00A465BD">
      <w:pPr>
        <w:pStyle w:val="NormalWeb"/>
        <w:shd w:val="clear" w:color="auto" w:fill="FFFFFF"/>
        <w:spacing w:before="0" w:beforeAutospacing="0" w:after="0" w:afterAutospacing="0"/>
        <w:rPr>
          <w:rStyle w:val="chapternum"/>
          <w:rFonts w:ascii="Gill Sans" w:hAnsi="Gill Sans" w:cs="Gill Sans"/>
          <w:b/>
          <w:bCs/>
          <w:color w:val="000000"/>
        </w:rPr>
      </w:pPr>
      <w:r w:rsidRPr="00A465BD">
        <w:rPr>
          <w:rFonts w:ascii="Garamond" w:hAnsi="Garamond" w:cs="Segoe UI"/>
          <w:color w:val="000000"/>
        </w:rPr>
        <w:t>¿Ha experimentado momentos de la ausencia de Dios? Si es así, ¿Cómo vio a Dios trabajando en su vida?</w:t>
      </w:r>
      <w:r w:rsidR="003B61F5">
        <w:rPr>
          <w:rStyle w:val="chapternum"/>
          <w:rFonts w:ascii="Garamond" w:hAnsi="Garamond" w:cs="Segoe UI"/>
          <w:b/>
          <w:bCs/>
          <w:color w:val="000000"/>
          <w:sz w:val="32"/>
          <w:szCs w:val="32"/>
        </w:rPr>
        <w:br w:type="page"/>
      </w:r>
    </w:p>
    <w:p w14:paraId="64510853" w14:textId="7E7365A9" w:rsidR="00B74724" w:rsidRPr="003928B5" w:rsidRDefault="00A465BD" w:rsidP="003928B5">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Salmo 105:1-6, 16-22, 45b</w:t>
      </w:r>
    </w:p>
    <w:p w14:paraId="21556F77" w14:textId="5F40DB52"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1</w:t>
      </w:r>
      <w:r w:rsidRPr="00A465BD">
        <w:rPr>
          <w:rFonts w:ascii="Garamond" w:hAnsi="Garamond" w:cs="Segoe UI"/>
          <w:color w:val="000000"/>
        </w:rPr>
        <w:t xml:space="preserve"> ¡Den gracias a Dios! ¡Invoquen su nombre! *</w:t>
      </w:r>
      <w:r>
        <w:rPr>
          <w:rFonts w:ascii="Garamond" w:hAnsi="Garamond" w:cs="Segoe UI"/>
          <w:color w:val="000000"/>
        </w:rPr>
        <w:br/>
      </w:r>
      <w:r w:rsidRPr="00A465BD">
        <w:rPr>
          <w:rFonts w:ascii="Garamond" w:hAnsi="Garamond" w:cs="Segoe UI"/>
          <w:color w:val="000000"/>
        </w:rPr>
        <w:t>Proclamen sus obras entre las naciones</w:t>
      </w:r>
    </w:p>
    <w:p w14:paraId="2F9DF276" w14:textId="32794BDA"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2</w:t>
      </w:r>
      <w:r w:rsidRPr="00A465BD">
        <w:rPr>
          <w:rFonts w:ascii="Garamond" w:hAnsi="Garamond" w:cs="Segoe UI"/>
          <w:color w:val="000000"/>
        </w:rPr>
        <w:t xml:space="preserve"> ¡Cántenle, cántenle alabanzas! * </w:t>
      </w:r>
      <w:r>
        <w:rPr>
          <w:rFonts w:ascii="Garamond" w:hAnsi="Garamond" w:cs="Segoe UI"/>
          <w:color w:val="000000"/>
        </w:rPr>
        <w:br/>
      </w:r>
      <w:r w:rsidRPr="00A465BD">
        <w:rPr>
          <w:rFonts w:ascii="Garamond" w:hAnsi="Garamond" w:cs="Segoe UI"/>
          <w:color w:val="000000"/>
        </w:rPr>
        <w:t>¡Anuncien todas sus maravillas!</w:t>
      </w:r>
    </w:p>
    <w:p w14:paraId="2ABBAA46" w14:textId="084AA3C4"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3</w:t>
      </w:r>
      <w:r w:rsidRPr="00A465BD">
        <w:rPr>
          <w:rFonts w:ascii="Garamond" w:hAnsi="Garamond" w:cs="Segoe UI"/>
          <w:color w:val="000000"/>
        </w:rPr>
        <w:t xml:space="preserve"> Deléitense en su santo nombre; * </w:t>
      </w:r>
      <w:r>
        <w:rPr>
          <w:rFonts w:ascii="Garamond" w:hAnsi="Garamond" w:cs="Segoe UI"/>
          <w:color w:val="000000"/>
        </w:rPr>
        <w:br/>
      </w:r>
      <w:r w:rsidRPr="00A465BD">
        <w:rPr>
          <w:rFonts w:ascii="Garamond" w:hAnsi="Garamond" w:cs="Segoe UI"/>
          <w:color w:val="000000"/>
        </w:rPr>
        <w:t>alégrese el corazón de quien lo busca.</w:t>
      </w:r>
    </w:p>
    <w:p w14:paraId="2371ADA4" w14:textId="547ADBAF"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4</w:t>
      </w:r>
      <w:r w:rsidRPr="00A465BD">
        <w:rPr>
          <w:rFonts w:ascii="Garamond" w:hAnsi="Garamond" w:cs="Segoe UI"/>
          <w:color w:val="000000"/>
        </w:rPr>
        <w:t xml:space="preserve"> Busquen su poder en Dios; * </w:t>
      </w:r>
      <w:r>
        <w:rPr>
          <w:rFonts w:ascii="Garamond" w:hAnsi="Garamond" w:cs="Segoe UI"/>
          <w:color w:val="000000"/>
        </w:rPr>
        <w:br/>
      </w:r>
      <w:r w:rsidRPr="00A465BD">
        <w:rPr>
          <w:rFonts w:ascii="Garamond" w:hAnsi="Garamond" w:cs="Segoe UI"/>
          <w:color w:val="000000"/>
        </w:rPr>
        <w:t>procuren siempre su semblante.</w:t>
      </w:r>
    </w:p>
    <w:p w14:paraId="49679AAA" w14:textId="463A53E0"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5</w:t>
      </w:r>
      <w:r w:rsidRPr="00A465BD">
        <w:rPr>
          <w:rFonts w:ascii="Garamond" w:hAnsi="Garamond" w:cs="Segoe UI"/>
          <w:color w:val="000000"/>
        </w:rPr>
        <w:t xml:space="preserve"> Recuerden las maravillas que hizo, * </w:t>
      </w:r>
      <w:r>
        <w:rPr>
          <w:rFonts w:ascii="Garamond" w:hAnsi="Garamond" w:cs="Segoe UI"/>
          <w:color w:val="000000"/>
        </w:rPr>
        <w:br/>
      </w:r>
      <w:r w:rsidRPr="00A465BD">
        <w:rPr>
          <w:rFonts w:ascii="Garamond" w:hAnsi="Garamond" w:cs="Segoe UI"/>
          <w:color w:val="000000"/>
        </w:rPr>
        <w:t>sus prodigios y los juicios de su boca,</w:t>
      </w:r>
    </w:p>
    <w:p w14:paraId="7512CB4F" w14:textId="4D2CAECA"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6</w:t>
      </w:r>
      <w:r w:rsidRPr="00A465BD">
        <w:rPr>
          <w:rFonts w:ascii="Garamond" w:hAnsi="Garamond" w:cs="Segoe UI"/>
          <w:color w:val="000000"/>
        </w:rPr>
        <w:t xml:space="preserve"> ustedes, hijas de su siervo Abraham, * </w:t>
      </w:r>
      <w:r>
        <w:rPr>
          <w:rFonts w:ascii="Garamond" w:hAnsi="Garamond" w:cs="Segoe UI"/>
          <w:color w:val="000000"/>
        </w:rPr>
        <w:br/>
      </w:r>
      <w:r w:rsidRPr="00A465BD">
        <w:rPr>
          <w:rFonts w:ascii="Garamond" w:hAnsi="Garamond" w:cs="Segoe UI"/>
          <w:color w:val="000000"/>
        </w:rPr>
        <w:t>e hijos de Jacob, sus elegidos.</w:t>
      </w:r>
    </w:p>
    <w:p w14:paraId="3AE7F4B0" w14:textId="65C83882"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16</w:t>
      </w:r>
      <w:r w:rsidRPr="00A465BD">
        <w:rPr>
          <w:rFonts w:ascii="Garamond" w:hAnsi="Garamond" w:cs="Segoe UI"/>
          <w:color w:val="000000"/>
        </w:rPr>
        <w:t xml:space="preserve"> Provocó hambre sobre la tierra * </w:t>
      </w:r>
      <w:r>
        <w:rPr>
          <w:rFonts w:ascii="Garamond" w:hAnsi="Garamond" w:cs="Segoe UI"/>
          <w:color w:val="000000"/>
        </w:rPr>
        <w:br/>
      </w:r>
      <w:r w:rsidRPr="00A465BD">
        <w:rPr>
          <w:rFonts w:ascii="Garamond" w:hAnsi="Garamond" w:cs="Segoe UI"/>
          <w:color w:val="000000"/>
        </w:rPr>
        <w:t>y no hubo forma de hacer pan.</w:t>
      </w:r>
    </w:p>
    <w:p w14:paraId="7788707C" w14:textId="0CF673E1"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17</w:t>
      </w:r>
      <w:r w:rsidRPr="00A465BD">
        <w:rPr>
          <w:rFonts w:ascii="Garamond" w:hAnsi="Garamond" w:cs="Segoe UI"/>
          <w:color w:val="000000"/>
        </w:rPr>
        <w:t xml:space="preserve"> Ya antes había enviado a un hombre: * </w:t>
      </w:r>
      <w:r>
        <w:rPr>
          <w:rFonts w:ascii="Garamond" w:hAnsi="Garamond" w:cs="Segoe UI"/>
          <w:color w:val="000000"/>
        </w:rPr>
        <w:br/>
      </w:r>
      <w:r w:rsidRPr="00A465BD">
        <w:rPr>
          <w:rFonts w:ascii="Garamond" w:hAnsi="Garamond" w:cs="Segoe UI"/>
          <w:color w:val="000000"/>
        </w:rPr>
        <w:t>José, vendido como esclavo.</w:t>
      </w:r>
    </w:p>
    <w:p w14:paraId="0F9B8365" w14:textId="7E11D3C7"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18</w:t>
      </w:r>
      <w:r w:rsidRPr="00A465BD">
        <w:rPr>
          <w:rFonts w:ascii="Garamond" w:hAnsi="Garamond" w:cs="Segoe UI"/>
          <w:color w:val="000000"/>
        </w:rPr>
        <w:t xml:space="preserve"> Sujetaron con grilletes sus pies * </w:t>
      </w:r>
      <w:r>
        <w:rPr>
          <w:rFonts w:ascii="Garamond" w:hAnsi="Garamond" w:cs="Segoe UI"/>
          <w:color w:val="000000"/>
        </w:rPr>
        <w:br/>
      </w:r>
      <w:r w:rsidRPr="00A465BD">
        <w:rPr>
          <w:rFonts w:ascii="Garamond" w:hAnsi="Garamond" w:cs="Segoe UI"/>
          <w:color w:val="000000"/>
        </w:rPr>
        <w:t>y lo encadenaron por el cuello.</w:t>
      </w:r>
    </w:p>
    <w:p w14:paraId="426C7EBC" w14:textId="0AEB4063"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19</w:t>
      </w:r>
      <w:r w:rsidRPr="00A465BD">
        <w:rPr>
          <w:rFonts w:ascii="Garamond" w:hAnsi="Garamond" w:cs="Segoe UI"/>
          <w:color w:val="000000"/>
        </w:rPr>
        <w:t xml:space="preserve"> Hasta que se cumplió su palabra, * </w:t>
      </w:r>
      <w:r>
        <w:rPr>
          <w:rFonts w:ascii="Garamond" w:hAnsi="Garamond" w:cs="Segoe UI"/>
          <w:color w:val="000000"/>
        </w:rPr>
        <w:br/>
      </w:r>
      <w:r w:rsidRPr="00A465BD">
        <w:rPr>
          <w:rFonts w:ascii="Garamond" w:hAnsi="Garamond" w:cs="Segoe UI"/>
          <w:color w:val="000000"/>
        </w:rPr>
        <w:t xml:space="preserve">el dicho del Señor que lo libró. </w:t>
      </w:r>
    </w:p>
    <w:p w14:paraId="57958D21" w14:textId="2D00989B"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20</w:t>
      </w:r>
      <w:r>
        <w:rPr>
          <w:rFonts w:ascii="Garamond" w:hAnsi="Garamond" w:cs="Segoe UI"/>
          <w:color w:val="000000"/>
        </w:rPr>
        <w:t xml:space="preserve"> </w:t>
      </w:r>
      <w:r w:rsidRPr="00A465BD">
        <w:rPr>
          <w:rFonts w:ascii="Garamond" w:hAnsi="Garamond" w:cs="Segoe UI"/>
          <w:color w:val="000000"/>
        </w:rPr>
        <w:t xml:space="preserve">El rey mandó que lo soltaran; * </w:t>
      </w:r>
      <w:r>
        <w:rPr>
          <w:rFonts w:ascii="Garamond" w:hAnsi="Garamond" w:cs="Segoe UI"/>
          <w:color w:val="000000"/>
        </w:rPr>
        <w:br/>
      </w:r>
      <w:r w:rsidRPr="00A465BD">
        <w:rPr>
          <w:rFonts w:ascii="Garamond" w:hAnsi="Garamond" w:cs="Segoe UI"/>
          <w:color w:val="000000"/>
        </w:rPr>
        <w:t>el soberano ordenó que lo libraran.</w:t>
      </w:r>
    </w:p>
    <w:p w14:paraId="2845B732" w14:textId="385B98C5"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21</w:t>
      </w:r>
      <w:r w:rsidRPr="00A465BD">
        <w:rPr>
          <w:rFonts w:ascii="Garamond" w:hAnsi="Garamond" w:cs="Segoe UI"/>
          <w:color w:val="000000"/>
        </w:rPr>
        <w:t xml:space="preserve"> Lo hizo mayordomo de su casa; * </w:t>
      </w:r>
      <w:r>
        <w:rPr>
          <w:rFonts w:ascii="Garamond" w:hAnsi="Garamond" w:cs="Segoe UI"/>
          <w:color w:val="000000"/>
        </w:rPr>
        <w:br/>
      </w:r>
      <w:r w:rsidRPr="00A465BD">
        <w:rPr>
          <w:rFonts w:ascii="Garamond" w:hAnsi="Garamond" w:cs="Segoe UI"/>
          <w:color w:val="000000"/>
        </w:rPr>
        <w:t>lo puso a cargo de cuanto poseía.</w:t>
      </w:r>
    </w:p>
    <w:p w14:paraId="454093E9" w14:textId="2BD8D477" w:rsidR="00A465BD" w:rsidRDefault="00A465BD" w:rsidP="004B018E">
      <w:pPr>
        <w:pStyle w:val="NormalWeb"/>
        <w:shd w:val="clear" w:color="auto" w:fill="FFFFFF"/>
        <w:spacing w:before="0" w:beforeAutospacing="0" w:after="0" w:afterAutospacing="0"/>
        <w:ind w:left="720" w:hanging="720"/>
        <w:rPr>
          <w:rFonts w:ascii="Garamond" w:hAnsi="Garamond" w:cs="Segoe UI"/>
          <w:color w:val="000000"/>
        </w:rPr>
      </w:pPr>
      <w:r w:rsidRPr="00A465BD">
        <w:rPr>
          <w:rFonts w:ascii="Garamond" w:hAnsi="Garamond" w:cs="Segoe UI"/>
          <w:color w:val="000000"/>
          <w:vertAlign w:val="superscript"/>
        </w:rPr>
        <w:t>22</w:t>
      </w:r>
      <w:r w:rsidRPr="00A465BD">
        <w:rPr>
          <w:rFonts w:ascii="Garamond" w:hAnsi="Garamond" w:cs="Segoe UI"/>
          <w:color w:val="000000"/>
        </w:rPr>
        <w:t xml:space="preserve"> Para instruir a su gusto a los príncipes *</w:t>
      </w:r>
      <w:r>
        <w:rPr>
          <w:rFonts w:ascii="Garamond" w:hAnsi="Garamond" w:cs="Segoe UI"/>
          <w:color w:val="000000"/>
        </w:rPr>
        <w:br/>
      </w:r>
      <w:r w:rsidRPr="00A465BD">
        <w:rPr>
          <w:rFonts w:ascii="Garamond" w:hAnsi="Garamond" w:cs="Segoe UI"/>
          <w:color w:val="000000"/>
        </w:rPr>
        <w:t>y enseñar sabiduría a los ancianos</w:t>
      </w:r>
      <w:r>
        <w:rPr>
          <w:rFonts w:ascii="Garamond" w:hAnsi="Garamond" w:cs="Segoe UI"/>
          <w:color w:val="000000"/>
        </w:rPr>
        <w:t>.</w:t>
      </w:r>
    </w:p>
    <w:p w14:paraId="4E1DBF73" w14:textId="16869CF8" w:rsidR="00FF533E" w:rsidRDefault="004B018E" w:rsidP="004B018E">
      <w:pPr>
        <w:pStyle w:val="NormalWeb"/>
        <w:shd w:val="clear" w:color="auto" w:fill="FFFFFF"/>
        <w:spacing w:before="0" w:beforeAutospacing="0" w:after="0" w:afterAutospacing="0"/>
        <w:ind w:left="720" w:hanging="720"/>
        <w:rPr>
          <w:rStyle w:val="text"/>
          <w:rFonts w:ascii="Garamond" w:hAnsi="Garamond" w:cs="Segoe UI"/>
          <w:color w:val="000000"/>
        </w:rPr>
      </w:pPr>
      <w:r w:rsidRPr="004B018E">
        <w:rPr>
          <w:rFonts w:ascii="Garamond" w:hAnsi="Garamond" w:cs="Segoe UI"/>
          <w:color w:val="000000"/>
          <w:vertAlign w:val="superscript"/>
        </w:rPr>
        <w:t>45b</w:t>
      </w:r>
      <w:r>
        <w:rPr>
          <w:rFonts w:ascii="Garamond" w:hAnsi="Garamond" w:cs="Segoe UI"/>
          <w:color w:val="000000"/>
        </w:rPr>
        <w:t xml:space="preserve"> </w:t>
      </w:r>
      <w:r w:rsidRPr="004B018E">
        <w:rPr>
          <w:rFonts w:ascii="Garamond" w:hAnsi="Garamond" w:cs="Segoe UI"/>
          <w:color w:val="000000"/>
        </w:rPr>
        <w:t>¡Aleluya!</w:t>
      </w:r>
    </w:p>
    <w:p w14:paraId="7E5B7859" w14:textId="77777777" w:rsidR="004B018E" w:rsidRPr="004E167A" w:rsidRDefault="004B018E"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16C3A575" w14:textId="77777777" w:rsidR="00A465BD" w:rsidRDefault="0030250C" w:rsidP="00A465BD">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rPr>
      </w:pPr>
      <w:r w:rsidRPr="003B61F5">
        <w:rPr>
          <w:rFonts w:ascii="Gill Sans" w:hAnsi="Gill Sans" w:cs="Gill Sans"/>
          <w:b/>
          <w:bCs/>
          <w:color w:val="000000" w:themeColor="text1"/>
          <w:sz w:val="22"/>
          <w:szCs w:val="22"/>
        </w:rPr>
        <w:t xml:space="preserve">Comentario de </w:t>
      </w:r>
      <w:r w:rsidR="00A465BD">
        <w:rPr>
          <w:rFonts w:ascii="Gill Sans" w:hAnsi="Gill Sans" w:cs="Gill Sans"/>
          <w:b/>
          <w:bCs/>
          <w:color w:val="000000" w:themeColor="text1"/>
          <w:sz w:val="22"/>
          <w:szCs w:val="22"/>
        </w:rPr>
        <w:t>Ben Madisson</w:t>
      </w:r>
      <w:r w:rsidR="004E167A">
        <w:rPr>
          <w:rFonts w:ascii="Gill Sans" w:hAnsi="Gill Sans" w:cs="Gill Sans"/>
          <w:b/>
          <w:bCs/>
          <w:color w:val="000000" w:themeColor="text1"/>
          <w:sz w:val="22"/>
          <w:szCs w:val="22"/>
        </w:rPr>
        <w:br/>
      </w:r>
      <w:r w:rsidR="00A465BD" w:rsidRPr="00A465BD">
        <w:rPr>
          <w:rFonts w:ascii="Gill Sans" w:hAnsi="Gill Sans" w:cs="Gill Sans"/>
          <w:color w:val="000000" w:themeColor="text1"/>
          <w:sz w:val="22"/>
          <w:szCs w:val="22"/>
        </w:rPr>
        <w:t>En los estudios del Nuevo Testamento hay palabra alemana – heilsgeschichte – que describes la obra de Dios en la historia; en Inglés, heilsgeschichte que se traduce como “historia de la salvación”, que culminó en la obra redentora y reconciliadora de Jesucristo. Sin embargo, como Pablo muestra en romanos, historia de la salvación no comenzó con Jesús, sino con las dinastías de las familias de Israel.</w:t>
      </w:r>
    </w:p>
    <w:p w14:paraId="42578087" w14:textId="77777777" w:rsidR="00A465BD" w:rsidRPr="00A465BD" w:rsidRDefault="00A465BD" w:rsidP="00A465BD">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rPr>
      </w:pPr>
    </w:p>
    <w:p w14:paraId="6AAF3E36" w14:textId="77777777" w:rsidR="00A465BD" w:rsidRDefault="00A465BD" w:rsidP="00A465BD">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rPr>
      </w:pPr>
      <w:r w:rsidRPr="00A465BD">
        <w:rPr>
          <w:rFonts w:ascii="Gill Sans" w:hAnsi="Gill Sans" w:cs="Gill Sans"/>
          <w:color w:val="000000" w:themeColor="text1"/>
          <w:sz w:val="22"/>
          <w:szCs w:val="22"/>
        </w:rPr>
        <w:t>EL salmo 105 nos proporciona una breve y poética narración de la historia de la salvación de Dios para el pueblo de Israel, de José a Canna. El salmo comienza con una exhortación de la obra de Dios (versículos 1-6). Este salmo de alabanza nos da pistas del propósito del salmo – dar las gracias a Dios por la obra que Dios ha hecho, y para ser afectado y recordar ese trabajo. En resumen, este salmo es un llamado a recordar y un llamado a responder.</w:t>
      </w:r>
    </w:p>
    <w:p w14:paraId="0DD7855D" w14:textId="77777777" w:rsidR="00A465BD" w:rsidRPr="00A465BD" w:rsidRDefault="00A465BD" w:rsidP="00A465BD">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rPr>
      </w:pPr>
    </w:p>
    <w:p w14:paraId="28344473" w14:textId="20240B31" w:rsidR="00A465BD" w:rsidRPr="00A465BD" w:rsidRDefault="00A465BD" w:rsidP="00A465BD">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rPr>
      </w:pPr>
      <w:r w:rsidRPr="00A465BD">
        <w:rPr>
          <w:rFonts w:ascii="Gill Sans" w:hAnsi="Gill Sans" w:cs="Gill Sans"/>
          <w:color w:val="000000" w:themeColor="text1"/>
          <w:sz w:val="22"/>
          <w:szCs w:val="22"/>
        </w:rPr>
        <w:t xml:space="preserve">Sin embargo, lo que está notablemente ausente de este salmo es la desobediencia del pueblo de Dios – los hermanos de José o de los israelitas en el desierto. Todos los registros de la historia tienen un lente a través del cual se ven los acontecimientos pasados – a </w:t>
      </w:r>
      <w:r w:rsidRPr="00A465BD">
        <w:rPr>
          <w:rFonts w:ascii="Gill Sans" w:hAnsi="Gill Sans" w:cs="Gill Sans"/>
          <w:color w:val="000000" w:themeColor="text1"/>
          <w:sz w:val="22"/>
          <w:szCs w:val="22"/>
        </w:rPr>
        <w:t>veces es un encubrimiento, y otras veces es una representación injusta. Sin embargo, el escritor del Salmo hace que el lente sea claro para nosotros: “Para que guardasen sus estatutos/y observen sus leyes. / ¡Aleluya!” (Versículo 45). En resumen, damos gracias a Dios porque Dios provee para nosotros en el pasado, presente y futuro.</w:t>
      </w:r>
    </w:p>
    <w:p w14:paraId="7A8C5F05" w14:textId="77777777" w:rsidR="00A465BD" w:rsidRDefault="00A465BD" w:rsidP="004B018E">
      <w:pPr>
        <w:rPr>
          <w:rStyle w:val="text"/>
          <w:rFonts w:ascii="Gill Sans" w:hAnsi="Gill Sans" w:cs="Gill Sans"/>
          <w:b/>
          <w:bCs/>
          <w:color w:val="000000"/>
        </w:rPr>
      </w:pPr>
    </w:p>
    <w:p w14:paraId="44218233" w14:textId="77777777" w:rsidR="00A465BD" w:rsidRDefault="004B018E" w:rsidP="00A465BD">
      <w:pPr>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1A43325E" w14:textId="77777777" w:rsidR="00A465BD" w:rsidRDefault="00A465BD" w:rsidP="00A465BD">
      <w:pPr>
        <w:rPr>
          <w:rFonts w:ascii="Garamond" w:hAnsi="Garamond" w:cs="Segoe UI"/>
          <w:color w:val="000000"/>
        </w:rPr>
      </w:pPr>
      <w:r w:rsidRPr="00A465BD">
        <w:rPr>
          <w:rFonts w:ascii="Garamond" w:hAnsi="Garamond" w:cs="Segoe UI"/>
          <w:color w:val="000000"/>
        </w:rPr>
        <w:t>Debata los elementos del Salmo 105:16-22 en relación con Génesis 37:1-4, 12-28. ¿Qué es similar o diferente?</w:t>
      </w:r>
    </w:p>
    <w:p w14:paraId="7778E640" w14:textId="77777777" w:rsidR="00A465BD" w:rsidRDefault="00A465BD" w:rsidP="00A465BD">
      <w:pPr>
        <w:rPr>
          <w:rFonts w:ascii="Garamond" w:hAnsi="Garamond" w:cs="Segoe UI"/>
          <w:color w:val="000000"/>
        </w:rPr>
      </w:pPr>
    </w:p>
    <w:p w14:paraId="73FC618A" w14:textId="77777777" w:rsidR="00A465BD" w:rsidRDefault="00A465BD" w:rsidP="00A465BD">
      <w:pPr>
        <w:rPr>
          <w:rFonts w:ascii="Garamond" w:hAnsi="Garamond" w:cs="Segoe UI"/>
          <w:color w:val="000000"/>
        </w:rPr>
      </w:pPr>
    </w:p>
    <w:p w14:paraId="3A790DC8" w14:textId="77777777" w:rsidR="00A465BD" w:rsidRDefault="00A465BD" w:rsidP="00A465BD">
      <w:pPr>
        <w:rPr>
          <w:rFonts w:ascii="Garamond" w:hAnsi="Garamond" w:cs="Segoe UI"/>
          <w:color w:val="000000"/>
        </w:rPr>
      </w:pPr>
    </w:p>
    <w:p w14:paraId="4F9277E7" w14:textId="77777777" w:rsidR="00A465BD" w:rsidRDefault="00A465BD" w:rsidP="00A465BD">
      <w:pPr>
        <w:rPr>
          <w:rFonts w:ascii="Garamond" w:hAnsi="Garamond" w:cs="Segoe UI"/>
          <w:color w:val="000000"/>
        </w:rPr>
      </w:pPr>
    </w:p>
    <w:p w14:paraId="6D485E7F" w14:textId="77777777" w:rsidR="00A465BD" w:rsidRDefault="00A465BD" w:rsidP="00A465BD">
      <w:pPr>
        <w:rPr>
          <w:rFonts w:ascii="Garamond" w:hAnsi="Garamond" w:cs="Segoe UI"/>
          <w:color w:val="000000"/>
        </w:rPr>
      </w:pPr>
    </w:p>
    <w:p w14:paraId="0751F33D" w14:textId="77777777" w:rsidR="00A465BD" w:rsidRDefault="00A465BD" w:rsidP="00A465BD">
      <w:pPr>
        <w:rPr>
          <w:rFonts w:ascii="Garamond" w:hAnsi="Garamond" w:cs="Segoe UI"/>
          <w:color w:val="000000"/>
        </w:rPr>
      </w:pPr>
    </w:p>
    <w:p w14:paraId="3F0D4A3F" w14:textId="77777777" w:rsidR="00A465BD" w:rsidRDefault="00A465BD" w:rsidP="00A465BD">
      <w:pPr>
        <w:rPr>
          <w:rFonts w:ascii="Garamond" w:hAnsi="Garamond" w:cs="Segoe UI"/>
          <w:color w:val="000000"/>
        </w:rPr>
      </w:pPr>
    </w:p>
    <w:p w14:paraId="477FB68E" w14:textId="77777777" w:rsidR="00A465BD" w:rsidRDefault="00A465BD" w:rsidP="00A465BD">
      <w:pPr>
        <w:rPr>
          <w:rFonts w:ascii="Garamond" w:hAnsi="Garamond" w:cs="Segoe UI"/>
          <w:color w:val="000000"/>
        </w:rPr>
      </w:pPr>
    </w:p>
    <w:p w14:paraId="3C7A9C60" w14:textId="77777777" w:rsidR="00A465BD" w:rsidRDefault="00A465BD" w:rsidP="00A465BD">
      <w:pPr>
        <w:rPr>
          <w:rFonts w:ascii="Garamond" w:hAnsi="Garamond" w:cs="Segoe UI"/>
          <w:color w:val="000000"/>
        </w:rPr>
      </w:pPr>
    </w:p>
    <w:p w14:paraId="648DC457" w14:textId="77777777" w:rsidR="00A465BD" w:rsidRDefault="00A465BD" w:rsidP="00A465BD">
      <w:pPr>
        <w:rPr>
          <w:rFonts w:ascii="Garamond" w:hAnsi="Garamond" w:cs="Segoe UI"/>
          <w:color w:val="000000"/>
        </w:rPr>
      </w:pPr>
    </w:p>
    <w:p w14:paraId="3E3CB444" w14:textId="77777777" w:rsidR="00A465BD" w:rsidRDefault="00A465BD" w:rsidP="00A465BD">
      <w:pPr>
        <w:rPr>
          <w:rFonts w:ascii="Garamond" w:hAnsi="Garamond" w:cs="Segoe UI"/>
          <w:color w:val="000000"/>
        </w:rPr>
      </w:pPr>
      <w:r w:rsidRPr="00A465BD">
        <w:rPr>
          <w:rFonts w:ascii="Garamond" w:hAnsi="Garamond" w:cs="Segoe UI"/>
          <w:color w:val="000000"/>
        </w:rPr>
        <w:t>¿Done en su vida ha visto la mano de Dios?</w:t>
      </w:r>
    </w:p>
    <w:p w14:paraId="5938F447" w14:textId="77777777" w:rsidR="00A465BD" w:rsidRDefault="00A465BD" w:rsidP="00A465BD">
      <w:pPr>
        <w:rPr>
          <w:rFonts w:ascii="Garamond" w:hAnsi="Garamond" w:cs="Segoe UI"/>
          <w:color w:val="000000"/>
        </w:rPr>
      </w:pPr>
    </w:p>
    <w:p w14:paraId="179818B0" w14:textId="77777777" w:rsidR="00A465BD" w:rsidRDefault="00A465BD" w:rsidP="00A465BD">
      <w:pPr>
        <w:rPr>
          <w:rFonts w:ascii="Garamond" w:hAnsi="Garamond" w:cs="Segoe UI"/>
          <w:color w:val="000000"/>
        </w:rPr>
      </w:pPr>
    </w:p>
    <w:p w14:paraId="7D7730D9" w14:textId="77777777" w:rsidR="00A465BD" w:rsidRDefault="00A465BD" w:rsidP="00A465BD">
      <w:pPr>
        <w:rPr>
          <w:rFonts w:ascii="Garamond" w:hAnsi="Garamond" w:cs="Segoe UI"/>
          <w:color w:val="000000"/>
        </w:rPr>
      </w:pPr>
    </w:p>
    <w:p w14:paraId="6F7AB825" w14:textId="77777777" w:rsidR="00A465BD" w:rsidRDefault="00A465BD" w:rsidP="00A465BD">
      <w:pPr>
        <w:rPr>
          <w:rFonts w:ascii="Garamond" w:hAnsi="Garamond" w:cs="Segoe UI"/>
          <w:color w:val="000000"/>
        </w:rPr>
      </w:pPr>
    </w:p>
    <w:p w14:paraId="1652952F" w14:textId="77777777" w:rsidR="00A465BD" w:rsidRDefault="00A465BD" w:rsidP="00A465BD">
      <w:pPr>
        <w:rPr>
          <w:rFonts w:ascii="Garamond" w:hAnsi="Garamond" w:cs="Segoe UI"/>
          <w:color w:val="000000"/>
        </w:rPr>
      </w:pPr>
    </w:p>
    <w:p w14:paraId="094B968B" w14:textId="77777777" w:rsidR="00A465BD" w:rsidRDefault="00A465BD" w:rsidP="00A465BD">
      <w:pPr>
        <w:rPr>
          <w:rFonts w:ascii="Garamond" w:hAnsi="Garamond" w:cs="Segoe UI"/>
          <w:color w:val="000000"/>
        </w:rPr>
      </w:pPr>
    </w:p>
    <w:p w14:paraId="77891035" w14:textId="77777777" w:rsidR="00A465BD" w:rsidRDefault="00A465BD" w:rsidP="00A465BD">
      <w:pPr>
        <w:rPr>
          <w:rFonts w:ascii="Garamond" w:hAnsi="Garamond" w:cs="Segoe UI"/>
          <w:color w:val="000000"/>
        </w:rPr>
      </w:pPr>
    </w:p>
    <w:p w14:paraId="08D6784A" w14:textId="77777777" w:rsidR="00A465BD" w:rsidRDefault="00A465BD" w:rsidP="00A465BD">
      <w:pPr>
        <w:rPr>
          <w:rFonts w:ascii="Garamond" w:hAnsi="Garamond" w:cs="Segoe UI"/>
          <w:color w:val="000000"/>
        </w:rPr>
      </w:pPr>
    </w:p>
    <w:p w14:paraId="49E25327" w14:textId="77777777" w:rsidR="00A465BD" w:rsidRDefault="00A465BD" w:rsidP="00A465BD">
      <w:pPr>
        <w:rPr>
          <w:rFonts w:ascii="Garamond" w:hAnsi="Garamond" w:cs="Segoe UI"/>
          <w:color w:val="000000"/>
        </w:rPr>
      </w:pPr>
    </w:p>
    <w:p w14:paraId="4068BA70" w14:textId="77777777" w:rsidR="00A465BD" w:rsidRDefault="00A465BD" w:rsidP="00A465BD">
      <w:pPr>
        <w:rPr>
          <w:rFonts w:ascii="Garamond" w:hAnsi="Garamond" w:cs="Segoe UI"/>
          <w:color w:val="000000"/>
        </w:rPr>
      </w:pPr>
    </w:p>
    <w:p w14:paraId="05F57FC7" w14:textId="77777777" w:rsidR="00A465BD" w:rsidRDefault="00A465BD" w:rsidP="00A465BD">
      <w:pPr>
        <w:rPr>
          <w:rFonts w:ascii="Garamond" w:hAnsi="Garamond" w:cs="Segoe UI"/>
          <w:color w:val="000000"/>
        </w:rPr>
      </w:pPr>
    </w:p>
    <w:p w14:paraId="1880F6AE" w14:textId="0CC53E58" w:rsidR="00B74724" w:rsidRPr="0030250C" w:rsidRDefault="00A465BD" w:rsidP="00A465BD">
      <w:pPr>
        <w:rPr>
          <w:rStyle w:val="text"/>
          <w:rFonts w:ascii="Gill Sans" w:hAnsi="Gill Sans" w:cs="Gill Sans"/>
          <w:b/>
          <w:bCs/>
          <w:color w:val="000000"/>
        </w:rPr>
      </w:pPr>
      <w:r w:rsidRPr="00A465BD">
        <w:rPr>
          <w:rFonts w:ascii="Garamond" w:hAnsi="Garamond" w:cs="Segoe UI"/>
          <w:color w:val="000000"/>
        </w:rPr>
        <w:t>¿Cómo da gracias a Dios, o responde, cuando siente que Dios se está moviendo y trabajando para su beneficio?</w:t>
      </w:r>
      <w:r w:rsidR="00B74724">
        <w:rPr>
          <w:rStyle w:val="text"/>
          <w:rFonts w:ascii="Garamond" w:hAnsi="Garamond" w:cs="Segoe UI"/>
          <w:color w:val="000000"/>
        </w:rPr>
        <w:br w:type="page"/>
      </w:r>
    </w:p>
    <w:p w14:paraId="269BBBCE" w14:textId="695D9F0B" w:rsidR="00851C9A" w:rsidRDefault="007D63B2" w:rsidP="00851C9A">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Romanos </w:t>
      </w:r>
      <w:r w:rsidR="00A465BD">
        <w:rPr>
          <w:rStyle w:val="chapternum"/>
          <w:rFonts w:ascii="Garamond" w:hAnsi="Garamond" w:cs="Segoe UI"/>
          <w:b/>
          <w:bCs/>
          <w:color w:val="000000"/>
          <w:sz w:val="32"/>
          <w:szCs w:val="32"/>
        </w:rPr>
        <w:t>10:5-15</w:t>
      </w:r>
    </w:p>
    <w:p w14:paraId="3E5F4A14"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5 </w:t>
      </w:r>
      <w:r w:rsidRPr="00A465BD">
        <w:rPr>
          <w:rFonts w:ascii="Garamond" w:hAnsi="Garamond" w:cs="Segoe UI"/>
          <w:color w:val="000000"/>
        </w:rPr>
        <w:t>De la justicia basada en la ley, Moisés escribió esto: «La persona que cumpla la ley, vivirá por ella.» </w:t>
      </w:r>
      <w:r w:rsidRPr="00A465BD">
        <w:rPr>
          <w:rFonts w:ascii="Garamond" w:hAnsi="Garamond" w:cs="Segoe UI"/>
          <w:color w:val="000000"/>
          <w:vertAlign w:val="superscript"/>
        </w:rPr>
        <w:t>6 </w:t>
      </w:r>
      <w:r w:rsidRPr="00A465BD">
        <w:rPr>
          <w:rFonts w:ascii="Garamond" w:hAnsi="Garamond" w:cs="Segoe UI"/>
          <w:color w:val="000000"/>
        </w:rPr>
        <w:t>Pero de la justicia basada en la fe, se dice: «No pienses: “¿Quién subirá al cielo?” —esto es, para hacer que Cristo baje—; </w:t>
      </w:r>
      <w:r w:rsidRPr="00A465BD">
        <w:rPr>
          <w:rFonts w:ascii="Garamond" w:hAnsi="Garamond" w:cs="Segoe UI"/>
          <w:color w:val="000000"/>
          <w:vertAlign w:val="superscript"/>
        </w:rPr>
        <w:t>7 </w:t>
      </w:r>
      <w:r w:rsidRPr="00A465BD">
        <w:rPr>
          <w:rFonts w:ascii="Garamond" w:hAnsi="Garamond" w:cs="Segoe UI"/>
          <w:color w:val="000000"/>
        </w:rPr>
        <w:t>o “¿Quién bajará al abismo?”» —esto es, para hacer que Cristo suba de entre los muertos. </w:t>
      </w:r>
      <w:r w:rsidRPr="00A465BD">
        <w:rPr>
          <w:rFonts w:ascii="Garamond" w:hAnsi="Garamond" w:cs="Segoe UI"/>
          <w:color w:val="000000"/>
          <w:vertAlign w:val="superscript"/>
        </w:rPr>
        <w:t>8 </w:t>
      </w:r>
      <w:r w:rsidRPr="00A465BD">
        <w:rPr>
          <w:rFonts w:ascii="Garamond" w:hAnsi="Garamond" w:cs="Segoe UI"/>
          <w:color w:val="000000"/>
        </w:rPr>
        <w:t>¿Qué es, pues, lo que dice?: «La palabra está cerca de ti, en tu boca y en tu corazón.» Esta palabra es el mensaje de fe que predicamos. </w:t>
      </w:r>
      <w:r w:rsidRPr="00A465BD">
        <w:rPr>
          <w:rFonts w:ascii="Garamond" w:hAnsi="Garamond" w:cs="Segoe UI"/>
          <w:color w:val="000000"/>
          <w:vertAlign w:val="superscript"/>
        </w:rPr>
        <w:t>9 </w:t>
      </w:r>
      <w:r w:rsidRPr="00A465BD">
        <w:rPr>
          <w:rFonts w:ascii="Garamond" w:hAnsi="Garamond" w:cs="Segoe UI"/>
          <w:color w:val="000000"/>
        </w:rPr>
        <w:t>Si con tu boca reconoces a Jesús como Señor, y con tu corazón crees que Dios lo resucitó, alcanzarás la salvación. </w:t>
      </w:r>
      <w:r w:rsidRPr="00A465BD">
        <w:rPr>
          <w:rFonts w:ascii="Garamond" w:hAnsi="Garamond" w:cs="Segoe UI"/>
          <w:color w:val="000000"/>
          <w:vertAlign w:val="superscript"/>
        </w:rPr>
        <w:t>10 </w:t>
      </w:r>
      <w:r w:rsidRPr="00A465BD">
        <w:rPr>
          <w:rFonts w:ascii="Garamond" w:hAnsi="Garamond" w:cs="Segoe UI"/>
          <w:color w:val="000000"/>
        </w:rPr>
        <w:t>Pues con el corazón se cree para alcanzar la justicia, y con la boca se reconoce a Jesucristo para alcanzar la salvación.</w:t>
      </w:r>
    </w:p>
    <w:p w14:paraId="48A9B5E4" w14:textId="77777777" w:rsidR="00A465BD" w:rsidRPr="00A465BD" w:rsidRDefault="00A465BD" w:rsidP="00A465BD">
      <w:pPr>
        <w:pStyle w:val="NormalWeb"/>
        <w:spacing w:before="0" w:beforeAutospacing="0" w:after="0" w:afterAutospacing="0"/>
        <w:rPr>
          <w:rFonts w:ascii="Garamond" w:hAnsi="Garamond" w:cs="Segoe UI"/>
          <w:color w:val="000000"/>
        </w:rPr>
      </w:pPr>
    </w:p>
    <w:p w14:paraId="6047D366" w14:textId="2F64B083" w:rsidR="00694ED2" w:rsidRPr="00A465BD" w:rsidRDefault="00A465BD" w:rsidP="00A465BD">
      <w:pPr>
        <w:pStyle w:val="NormalWeb"/>
        <w:spacing w:before="0" w:beforeAutospacing="0" w:after="0" w:afterAutospacing="0"/>
        <w:rPr>
          <w:rStyle w:val="text"/>
          <w:rFonts w:ascii="Garamond" w:hAnsi="Garamond" w:cs="Segoe UI"/>
          <w:color w:val="000000"/>
        </w:rPr>
      </w:pPr>
      <w:r w:rsidRPr="00A465BD">
        <w:rPr>
          <w:rFonts w:ascii="Garamond" w:hAnsi="Garamond" w:cs="Segoe UI"/>
          <w:color w:val="000000"/>
          <w:vertAlign w:val="superscript"/>
        </w:rPr>
        <w:t>11 </w:t>
      </w:r>
      <w:r w:rsidRPr="00A465BD">
        <w:rPr>
          <w:rFonts w:ascii="Garamond" w:hAnsi="Garamond" w:cs="Segoe UI"/>
          <w:color w:val="000000"/>
        </w:rPr>
        <w:t>La Escritura dice: «El que confíe en él, no quedará defraudado.» </w:t>
      </w:r>
      <w:r w:rsidRPr="00A465BD">
        <w:rPr>
          <w:rFonts w:ascii="Garamond" w:hAnsi="Garamond" w:cs="Segoe UI"/>
          <w:color w:val="000000"/>
          <w:vertAlign w:val="superscript"/>
        </w:rPr>
        <w:t>12 </w:t>
      </w:r>
      <w:r w:rsidRPr="00A465BD">
        <w:rPr>
          <w:rFonts w:ascii="Garamond" w:hAnsi="Garamond" w:cs="Segoe UI"/>
          <w:color w:val="000000"/>
        </w:rPr>
        <w:t>No hay diferencia entre los judíos y los no judíos; pues el mismo Señor es Señor de todos, y da con abundancia a todos los que lo invocan. </w:t>
      </w:r>
      <w:r w:rsidRPr="00A465BD">
        <w:rPr>
          <w:rFonts w:ascii="Garamond" w:hAnsi="Garamond" w:cs="Segoe UI"/>
          <w:color w:val="000000"/>
          <w:vertAlign w:val="superscript"/>
        </w:rPr>
        <w:t>13 </w:t>
      </w:r>
      <w:r w:rsidRPr="00A465BD">
        <w:rPr>
          <w:rFonts w:ascii="Garamond" w:hAnsi="Garamond" w:cs="Segoe UI"/>
          <w:color w:val="000000"/>
        </w:rPr>
        <w:t>Porque esto es lo que dice: «Todos los que invoquen el nombre del Señor, alcanzarán la salvación.» </w:t>
      </w:r>
      <w:r w:rsidRPr="00A465BD">
        <w:rPr>
          <w:rFonts w:ascii="Garamond" w:hAnsi="Garamond" w:cs="Segoe UI"/>
          <w:color w:val="000000"/>
          <w:vertAlign w:val="superscript"/>
        </w:rPr>
        <w:t>14 </w:t>
      </w:r>
      <w:r w:rsidRPr="00A465BD">
        <w:rPr>
          <w:rFonts w:ascii="Garamond" w:hAnsi="Garamond" w:cs="Segoe UI"/>
          <w:color w:val="000000"/>
        </w:rPr>
        <w:t>Pero ¿cómo van a invocarlo, si no han creído en él? ¿Y cómo van a creer en él, si no han oído hablar de él? ¿Y cómo van a oír, si no hay quien les anuncie el mensaje? </w:t>
      </w:r>
      <w:r w:rsidRPr="00A465BD">
        <w:rPr>
          <w:rFonts w:ascii="Garamond" w:hAnsi="Garamond" w:cs="Segoe UI"/>
          <w:color w:val="000000"/>
          <w:vertAlign w:val="superscript"/>
        </w:rPr>
        <w:t>15 </w:t>
      </w:r>
      <w:r w:rsidRPr="00A465BD">
        <w:rPr>
          <w:rFonts w:ascii="Garamond" w:hAnsi="Garamond" w:cs="Segoe UI"/>
          <w:color w:val="000000"/>
        </w:rPr>
        <w:t>¿Y cómo van a anunciar el mensaje, si no son enviados? Como dice la Escritura: «¡Qué hermosa es la llegada de los que traen buenas noticias!»</w:t>
      </w:r>
    </w:p>
    <w:p w14:paraId="2FF50CF7" w14:textId="77777777" w:rsidR="00694ED2" w:rsidRDefault="00694ED2" w:rsidP="00130644">
      <w:pPr>
        <w:pStyle w:val="NormalWeb"/>
        <w:shd w:val="clear" w:color="auto" w:fill="FFFFFF"/>
        <w:spacing w:before="0" w:beforeAutospacing="0" w:after="0" w:afterAutospacing="0"/>
        <w:rPr>
          <w:rStyle w:val="text"/>
          <w:rFonts w:ascii="Gill Sans" w:hAnsi="Gill Sans" w:cs="Gill Sans"/>
          <w:b/>
          <w:bCs/>
          <w:color w:val="000000"/>
        </w:rPr>
      </w:pPr>
    </w:p>
    <w:p w14:paraId="50663663" w14:textId="77777777" w:rsidR="00A465BD" w:rsidRDefault="0030250C"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A465BD">
        <w:rPr>
          <w:rFonts w:ascii="Gill Sans" w:hAnsi="Gill Sans" w:cs="Gill Sans"/>
          <w:b/>
          <w:bCs/>
          <w:color w:val="000000" w:themeColor="text1"/>
          <w:sz w:val="22"/>
          <w:szCs w:val="22"/>
        </w:rPr>
        <w:t>Ben Madisson</w:t>
      </w:r>
    </w:p>
    <w:p w14:paraId="1EA941DD" w14:textId="77777777" w:rsidR="00A465BD" w:rsidRDefault="00A465BD"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465BD">
        <w:rPr>
          <w:rFonts w:ascii="Gill Sans" w:hAnsi="Gill Sans" w:cs="Gill Sans"/>
          <w:color w:val="000000" w:themeColor="text1"/>
          <w:sz w:val="22"/>
          <w:szCs w:val="22"/>
        </w:rPr>
        <w:t>Durante siglos, Romanos fue utilizado por los teólogos como “Notas de Referencia” [Cliff’s Notes] de la teología, espigando verdades teológicas singulares de la carta de Pablo del siglo I a los cristianos judíos de Roma. Sin embargo, estudios que son más reciente entiende que el libro de romanos es la reinvención creativa de Pablo de la historia de la salvación judía, ahora completado por la revelación de Jesucristo al mundo.</w:t>
      </w:r>
    </w:p>
    <w:p w14:paraId="4E8DC252" w14:textId="77777777" w:rsidR="00A465BD" w:rsidRDefault="00A465BD"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6EE446B1" w14:textId="5E506DB6" w:rsidR="002F2B6C" w:rsidRPr="00A465BD" w:rsidRDefault="00A465BD"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sz w:val="22"/>
          <w:szCs w:val="22"/>
        </w:rPr>
      </w:pPr>
      <w:r w:rsidRPr="00A465BD">
        <w:rPr>
          <w:rFonts w:ascii="Gill Sans" w:hAnsi="Gill Sans" w:cs="Gill Sans"/>
          <w:color w:val="000000" w:themeColor="text1"/>
          <w:sz w:val="22"/>
          <w:szCs w:val="22"/>
        </w:rPr>
        <w:t xml:space="preserve">El capítulo 10 de romanos es el último capítulo de la segunda sección de Pablo de volver a imaginar la historia de la salvación. En esta sección, Pablo muestra cómo se completa la historia de la salvación de Israel a través de la persona y obra de Jesucristo. Los versículos 12-13 son centrales para esta inclusión radical: “Porque no hay distinción entre Judío y griego; el mismo Señor es Señor de todos y es generoso con todos los que le invocan. Porque, ‘todo el que invoque el nombre del Señor, será salvo””. En esta perícopa, Pablo muestra esa fe –que en el capítulo 4, Pablo precedió a la Ley, porque Abraham fue justificado por su fe antes del pacto de Moisés – elimina las distinciones que separan Judío y </w:t>
      </w:r>
      <w:r w:rsidRPr="00A465BD">
        <w:rPr>
          <w:rFonts w:ascii="Gill Sans" w:hAnsi="Gill Sans" w:cs="Gill Sans"/>
          <w:color w:val="000000" w:themeColor="text1"/>
          <w:sz w:val="22"/>
          <w:szCs w:val="22"/>
        </w:rPr>
        <w:t>griego. Ya no, dice Pablo, habrá algún ser excluido de plan de salvación de Dios; la obra de Jesús es para ¡todos!</w:t>
      </w:r>
    </w:p>
    <w:p w14:paraId="21A369BC" w14:textId="77777777" w:rsidR="00A465BD" w:rsidRDefault="00A465BD" w:rsidP="002F2B6C">
      <w:pPr>
        <w:pStyle w:val="NormalWeb"/>
        <w:spacing w:before="0" w:beforeAutospacing="0" w:after="0" w:afterAutospacing="0"/>
        <w:rPr>
          <w:rStyle w:val="text"/>
          <w:rFonts w:ascii="Gill Sans" w:hAnsi="Gill Sans" w:cs="Gill Sans"/>
          <w:b/>
          <w:bCs/>
          <w:color w:val="000000"/>
        </w:rPr>
      </w:pPr>
    </w:p>
    <w:p w14:paraId="3DB86997" w14:textId="44D45A92" w:rsidR="003928B5" w:rsidRPr="002F2B6C" w:rsidRDefault="003928B5" w:rsidP="002F2B6C">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Preguntas de discusión</w:t>
      </w:r>
    </w:p>
    <w:p w14:paraId="185B9E50" w14:textId="77777777" w:rsidR="00A465BD" w:rsidRDefault="00A465BD" w:rsidP="00A465BD">
      <w:pPr>
        <w:rPr>
          <w:rFonts w:ascii="Garamond" w:eastAsia="Times New Roman" w:hAnsi="Garamond" w:cs="Segoe UI"/>
          <w:color w:val="000000"/>
          <w:kern w:val="0"/>
          <w14:ligatures w14:val="none"/>
        </w:rPr>
      </w:pPr>
      <w:r w:rsidRPr="00A465BD">
        <w:rPr>
          <w:rFonts w:ascii="Garamond" w:eastAsia="Times New Roman" w:hAnsi="Garamond" w:cs="Segoe UI"/>
          <w:color w:val="000000"/>
          <w:kern w:val="0"/>
          <w14:ligatures w14:val="none"/>
        </w:rPr>
        <w:t>Debate cómo Pablo entiende la historia de salvación, y cómo su narrativa es similar y diferente de las lecturas anteriores.</w:t>
      </w:r>
    </w:p>
    <w:p w14:paraId="44DF6602" w14:textId="77777777" w:rsidR="00A465BD" w:rsidRDefault="00A465BD" w:rsidP="00A465BD">
      <w:pPr>
        <w:rPr>
          <w:rFonts w:ascii="Garamond" w:eastAsia="Times New Roman" w:hAnsi="Garamond" w:cs="Segoe UI"/>
          <w:color w:val="000000"/>
          <w:kern w:val="0"/>
          <w14:ligatures w14:val="none"/>
        </w:rPr>
      </w:pPr>
    </w:p>
    <w:p w14:paraId="7F8A219A" w14:textId="77777777" w:rsidR="00A465BD" w:rsidRDefault="00A465BD" w:rsidP="00A465BD">
      <w:pPr>
        <w:rPr>
          <w:rFonts w:ascii="Garamond" w:eastAsia="Times New Roman" w:hAnsi="Garamond" w:cs="Segoe UI"/>
          <w:color w:val="000000"/>
          <w:kern w:val="0"/>
          <w14:ligatures w14:val="none"/>
        </w:rPr>
      </w:pPr>
    </w:p>
    <w:p w14:paraId="0D7B41A0" w14:textId="77777777" w:rsidR="00A465BD" w:rsidRDefault="00A465BD" w:rsidP="00A465BD">
      <w:pPr>
        <w:rPr>
          <w:rFonts w:ascii="Garamond" w:eastAsia="Times New Roman" w:hAnsi="Garamond" w:cs="Segoe UI"/>
          <w:color w:val="000000"/>
          <w:kern w:val="0"/>
          <w14:ligatures w14:val="none"/>
        </w:rPr>
      </w:pPr>
    </w:p>
    <w:p w14:paraId="7EED3056" w14:textId="77777777" w:rsidR="00A465BD" w:rsidRDefault="00A465BD" w:rsidP="00A465BD">
      <w:pPr>
        <w:rPr>
          <w:rFonts w:ascii="Garamond" w:eastAsia="Times New Roman" w:hAnsi="Garamond" w:cs="Segoe UI"/>
          <w:color w:val="000000"/>
          <w:kern w:val="0"/>
          <w14:ligatures w14:val="none"/>
        </w:rPr>
      </w:pPr>
    </w:p>
    <w:p w14:paraId="5DE2652E" w14:textId="77777777" w:rsidR="00A465BD" w:rsidRDefault="00A465BD" w:rsidP="00A465BD">
      <w:pPr>
        <w:rPr>
          <w:rFonts w:ascii="Garamond" w:eastAsia="Times New Roman" w:hAnsi="Garamond" w:cs="Segoe UI"/>
          <w:color w:val="000000"/>
          <w:kern w:val="0"/>
          <w14:ligatures w14:val="none"/>
        </w:rPr>
      </w:pPr>
    </w:p>
    <w:p w14:paraId="17837280" w14:textId="77777777" w:rsidR="00A465BD" w:rsidRDefault="00A465BD" w:rsidP="00A465BD">
      <w:pPr>
        <w:rPr>
          <w:rFonts w:ascii="Garamond" w:eastAsia="Times New Roman" w:hAnsi="Garamond" w:cs="Segoe UI"/>
          <w:color w:val="000000"/>
          <w:kern w:val="0"/>
          <w14:ligatures w14:val="none"/>
        </w:rPr>
      </w:pPr>
    </w:p>
    <w:p w14:paraId="3FD38FC5" w14:textId="77777777" w:rsidR="00A465BD" w:rsidRDefault="00A465BD" w:rsidP="00A465BD">
      <w:pPr>
        <w:rPr>
          <w:rFonts w:ascii="Garamond" w:eastAsia="Times New Roman" w:hAnsi="Garamond" w:cs="Segoe UI"/>
          <w:color w:val="000000"/>
          <w:kern w:val="0"/>
          <w14:ligatures w14:val="none"/>
        </w:rPr>
      </w:pPr>
    </w:p>
    <w:p w14:paraId="417FFA82" w14:textId="77777777" w:rsidR="00A465BD" w:rsidRDefault="00A465BD" w:rsidP="00A465BD">
      <w:pPr>
        <w:rPr>
          <w:rFonts w:ascii="Garamond" w:eastAsia="Times New Roman" w:hAnsi="Garamond" w:cs="Segoe UI"/>
          <w:color w:val="000000"/>
          <w:kern w:val="0"/>
          <w14:ligatures w14:val="none"/>
        </w:rPr>
      </w:pPr>
    </w:p>
    <w:p w14:paraId="2EA52970" w14:textId="77777777" w:rsidR="00A465BD" w:rsidRDefault="00A465BD" w:rsidP="00A465BD">
      <w:pPr>
        <w:rPr>
          <w:rFonts w:ascii="Garamond" w:eastAsia="Times New Roman" w:hAnsi="Garamond" w:cs="Segoe UI"/>
          <w:color w:val="000000"/>
          <w:kern w:val="0"/>
          <w14:ligatures w14:val="none"/>
        </w:rPr>
      </w:pPr>
    </w:p>
    <w:p w14:paraId="013953D7" w14:textId="77777777" w:rsidR="00A465BD" w:rsidRDefault="00A465BD" w:rsidP="00A465BD">
      <w:pPr>
        <w:rPr>
          <w:rFonts w:ascii="Garamond" w:eastAsia="Times New Roman" w:hAnsi="Garamond" w:cs="Segoe UI"/>
          <w:color w:val="000000"/>
          <w:kern w:val="0"/>
          <w14:ligatures w14:val="none"/>
        </w:rPr>
      </w:pPr>
    </w:p>
    <w:p w14:paraId="5946BF52" w14:textId="77777777" w:rsidR="00A465BD" w:rsidRDefault="00A465BD" w:rsidP="00A465BD">
      <w:pPr>
        <w:rPr>
          <w:rFonts w:ascii="Garamond" w:eastAsia="Times New Roman" w:hAnsi="Garamond" w:cs="Segoe UI"/>
          <w:color w:val="000000"/>
          <w:kern w:val="0"/>
          <w14:ligatures w14:val="none"/>
        </w:rPr>
      </w:pPr>
    </w:p>
    <w:p w14:paraId="040EA45E" w14:textId="77777777" w:rsidR="00A465BD" w:rsidRDefault="00A465BD" w:rsidP="00A465BD">
      <w:pPr>
        <w:rPr>
          <w:rFonts w:ascii="Garamond" w:eastAsia="Times New Roman" w:hAnsi="Garamond" w:cs="Segoe UI"/>
          <w:color w:val="000000"/>
          <w:kern w:val="0"/>
          <w14:ligatures w14:val="none"/>
        </w:rPr>
      </w:pPr>
    </w:p>
    <w:p w14:paraId="49B8843E" w14:textId="77777777" w:rsidR="00A465BD" w:rsidRDefault="00A465BD" w:rsidP="00A465BD">
      <w:pPr>
        <w:rPr>
          <w:rFonts w:ascii="Garamond" w:eastAsia="Times New Roman" w:hAnsi="Garamond" w:cs="Segoe UI"/>
          <w:color w:val="000000"/>
          <w:kern w:val="0"/>
          <w14:ligatures w14:val="none"/>
        </w:rPr>
      </w:pPr>
    </w:p>
    <w:p w14:paraId="543029AE" w14:textId="77777777" w:rsidR="00A465BD" w:rsidRDefault="00A465BD" w:rsidP="00A465BD">
      <w:pPr>
        <w:rPr>
          <w:rFonts w:ascii="Garamond" w:eastAsia="Times New Roman" w:hAnsi="Garamond" w:cs="Segoe UI"/>
          <w:color w:val="000000"/>
          <w:kern w:val="0"/>
          <w14:ligatures w14:val="none"/>
        </w:rPr>
      </w:pPr>
    </w:p>
    <w:p w14:paraId="7DC99627" w14:textId="77777777" w:rsidR="00A465BD" w:rsidRDefault="00A465BD" w:rsidP="00A465BD">
      <w:pPr>
        <w:rPr>
          <w:rFonts w:ascii="Garamond" w:eastAsia="Times New Roman" w:hAnsi="Garamond" w:cs="Segoe UI"/>
          <w:color w:val="000000"/>
          <w:kern w:val="0"/>
          <w14:ligatures w14:val="none"/>
        </w:rPr>
      </w:pPr>
    </w:p>
    <w:p w14:paraId="3AC6B1C3" w14:textId="77777777" w:rsidR="00A465BD" w:rsidRDefault="00A465BD" w:rsidP="00A465BD">
      <w:pPr>
        <w:rPr>
          <w:rFonts w:ascii="Garamond" w:eastAsia="Times New Roman" w:hAnsi="Garamond" w:cs="Segoe UI"/>
          <w:color w:val="000000"/>
          <w:kern w:val="0"/>
          <w14:ligatures w14:val="none"/>
        </w:rPr>
      </w:pPr>
    </w:p>
    <w:p w14:paraId="1FA3B28C" w14:textId="77777777" w:rsidR="00A465BD" w:rsidRDefault="00A465BD" w:rsidP="00A465BD">
      <w:pPr>
        <w:rPr>
          <w:rFonts w:ascii="Garamond" w:eastAsia="Times New Roman" w:hAnsi="Garamond" w:cs="Segoe UI"/>
          <w:color w:val="000000"/>
          <w:kern w:val="0"/>
          <w14:ligatures w14:val="none"/>
        </w:rPr>
      </w:pPr>
    </w:p>
    <w:p w14:paraId="77A19B53" w14:textId="77777777" w:rsidR="00A465BD" w:rsidRDefault="00A465BD" w:rsidP="00A465BD">
      <w:pPr>
        <w:rPr>
          <w:rFonts w:ascii="Garamond" w:eastAsia="Times New Roman" w:hAnsi="Garamond" w:cs="Segoe UI"/>
          <w:color w:val="000000"/>
          <w:kern w:val="0"/>
          <w14:ligatures w14:val="none"/>
        </w:rPr>
      </w:pPr>
    </w:p>
    <w:p w14:paraId="18B7C0EF" w14:textId="77777777" w:rsidR="00A465BD" w:rsidRDefault="00A465BD" w:rsidP="00A465BD">
      <w:pPr>
        <w:rPr>
          <w:rFonts w:ascii="Garamond" w:eastAsia="Times New Roman" w:hAnsi="Garamond" w:cs="Segoe UI"/>
          <w:color w:val="000000"/>
          <w:kern w:val="0"/>
          <w14:ligatures w14:val="none"/>
        </w:rPr>
      </w:pPr>
    </w:p>
    <w:p w14:paraId="023BD9CB" w14:textId="77777777" w:rsidR="00A465BD" w:rsidRDefault="00A465BD" w:rsidP="00A465BD">
      <w:pPr>
        <w:rPr>
          <w:rFonts w:ascii="Garamond" w:eastAsia="Times New Roman" w:hAnsi="Garamond" w:cs="Segoe UI"/>
          <w:color w:val="000000"/>
          <w:kern w:val="0"/>
          <w14:ligatures w14:val="none"/>
        </w:rPr>
      </w:pPr>
    </w:p>
    <w:p w14:paraId="3697AB60" w14:textId="77777777" w:rsidR="00A465BD" w:rsidRDefault="00A465BD" w:rsidP="00A465BD">
      <w:pPr>
        <w:rPr>
          <w:rFonts w:ascii="Garamond" w:eastAsia="Times New Roman" w:hAnsi="Garamond" w:cs="Segoe UI"/>
          <w:color w:val="000000"/>
          <w:kern w:val="0"/>
          <w14:ligatures w14:val="none"/>
        </w:rPr>
      </w:pPr>
    </w:p>
    <w:p w14:paraId="3ACC368F" w14:textId="4D1EEDDA" w:rsidR="003928B5" w:rsidRDefault="00A465BD" w:rsidP="00A465BD">
      <w:pPr>
        <w:rPr>
          <w:rFonts w:ascii="Garamond" w:eastAsia="Times New Roman" w:hAnsi="Garamond" w:cs="Segoe UI"/>
          <w:color w:val="000000"/>
          <w:kern w:val="0"/>
          <w14:ligatures w14:val="none"/>
        </w:rPr>
      </w:pPr>
      <w:r w:rsidRPr="00A465BD">
        <w:rPr>
          <w:rFonts w:ascii="Garamond" w:eastAsia="Times New Roman" w:hAnsi="Garamond" w:cs="Segoe UI"/>
          <w:color w:val="000000"/>
          <w:kern w:val="0"/>
          <w14:ligatures w14:val="none"/>
        </w:rPr>
        <w:t>¿De qué manera está usted, su familia o su iglesia viviendo en la verdad de las palabras de Pablo, que no hay “distinción” entre cualquiera de nosotros?</w:t>
      </w:r>
      <w:r w:rsidR="003928B5">
        <w:rPr>
          <w:rFonts w:ascii="Garamond" w:hAnsi="Garamond" w:cs="Segoe UI"/>
          <w:color w:val="000000"/>
        </w:rPr>
        <w:br w:type="page"/>
      </w:r>
    </w:p>
    <w:p w14:paraId="510250B9" w14:textId="77777777" w:rsidR="00A465BD" w:rsidRDefault="00A465BD" w:rsidP="00694ED2">
      <w:pPr>
        <w:pStyle w:val="NormalWeb"/>
        <w:spacing w:before="0" w:beforeAutospacing="0" w:after="0" w:afterAutospacing="0"/>
        <w:rPr>
          <w:rStyle w:val="chapternum"/>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Mateo 14:22-33</w:t>
      </w:r>
    </w:p>
    <w:p w14:paraId="5F58A9AB"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22 </w:t>
      </w:r>
      <w:r w:rsidRPr="00A465BD">
        <w:rPr>
          <w:rFonts w:ascii="Garamond" w:hAnsi="Garamond" w:cs="Segoe UI"/>
          <w:color w:val="000000"/>
        </w:rPr>
        <w:t>Después de esto, Jesús hizo que sus discípulos subieran a la barca, para que cruzaran el lago antes que él y llegaran al otro lado mientras él despedía a la gente. </w:t>
      </w:r>
      <w:r w:rsidRPr="00A465BD">
        <w:rPr>
          <w:rFonts w:ascii="Garamond" w:hAnsi="Garamond" w:cs="Segoe UI"/>
          <w:color w:val="000000"/>
          <w:vertAlign w:val="superscript"/>
        </w:rPr>
        <w:t>23 </w:t>
      </w:r>
      <w:r w:rsidRPr="00A465BD">
        <w:rPr>
          <w:rFonts w:ascii="Garamond" w:hAnsi="Garamond" w:cs="Segoe UI"/>
          <w:color w:val="000000"/>
        </w:rPr>
        <w:t>Cuando la hubo despedido, Jesús subió a un cerro, para orar a solas. Al llegar la noche, estaba allí él solo, </w:t>
      </w:r>
      <w:r w:rsidRPr="00A465BD">
        <w:rPr>
          <w:rFonts w:ascii="Garamond" w:hAnsi="Garamond" w:cs="Segoe UI"/>
          <w:color w:val="000000"/>
          <w:vertAlign w:val="superscript"/>
        </w:rPr>
        <w:t>24 </w:t>
      </w:r>
      <w:r w:rsidRPr="00A465BD">
        <w:rPr>
          <w:rFonts w:ascii="Garamond" w:hAnsi="Garamond" w:cs="Segoe UI"/>
          <w:color w:val="000000"/>
        </w:rPr>
        <w:t>mientras la barca ya iba bastante lejos de tierra firme. Las olas azotaban la barca, porque tenían el viento en contra. </w:t>
      </w:r>
      <w:r w:rsidRPr="00A465BD">
        <w:rPr>
          <w:rFonts w:ascii="Garamond" w:hAnsi="Garamond" w:cs="Segoe UI"/>
          <w:color w:val="000000"/>
          <w:vertAlign w:val="superscript"/>
        </w:rPr>
        <w:t>25 </w:t>
      </w:r>
      <w:r w:rsidRPr="00A465BD">
        <w:rPr>
          <w:rFonts w:ascii="Garamond" w:hAnsi="Garamond" w:cs="Segoe UI"/>
          <w:color w:val="000000"/>
        </w:rPr>
        <w:t>A la madrugada, Jesús fue hacia ellos caminando sobre el agua. </w:t>
      </w:r>
      <w:r w:rsidRPr="00A465BD">
        <w:rPr>
          <w:rFonts w:ascii="Garamond" w:hAnsi="Garamond" w:cs="Segoe UI"/>
          <w:color w:val="000000"/>
          <w:vertAlign w:val="superscript"/>
        </w:rPr>
        <w:t>26 </w:t>
      </w:r>
      <w:r w:rsidRPr="00A465BD">
        <w:rPr>
          <w:rFonts w:ascii="Garamond" w:hAnsi="Garamond" w:cs="Segoe UI"/>
          <w:color w:val="000000"/>
        </w:rPr>
        <w:t>Cuando los discípulos lo vieron andar sobre el agua, se asustaron, y gritaron llenos de miedo:</w:t>
      </w:r>
    </w:p>
    <w:p w14:paraId="5E6B5ABA" w14:textId="77777777" w:rsidR="00A465BD" w:rsidRPr="00A465BD" w:rsidRDefault="00A465BD" w:rsidP="00A465BD">
      <w:pPr>
        <w:pStyle w:val="NormalWeb"/>
        <w:spacing w:before="0" w:beforeAutospacing="0" w:after="0" w:afterAutospacing="0"/>
        <w:rPr>
          <w:rFonts w:ascii="Garamond" w:hAnsi="Garamond" w:cs="Segoe UI"/>
          <w:color w:val="000000"/>
        </w:rPr>
      </w:pPr>
    </w:p>
    <w:p w14:paraId="6771DCC9"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—¡Es un fantasma!</w:t>
      </w:r>
    </w:p>
    <w:p w14:paraId="1271DAC5" w14:textId="77777777" w:rsidR="00A465BD" w:rsidRPr="00A465BD" w:rsidRDefault="00A465BD" w:rsidP="00A465BD">
      <w:pPr>
        <w:pStyle w:val="NormalWeb"/>
        <w:spacing w:before="0" w:beforeAutospacing="0" w:after="0" w:afterAutospacing="0"/>
        <w:rPr>
          <w:rFonts w:ascii="Garamond" w:hAnsi="Garamond" w:cs="Segoe UI"/>
          <w:color w:val="000000"/>
        </w:rPr>
      </w:pPr>
    </w:p>
    <w:p w14:paraId="162FF8CB"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27 </w:t>
      </w:r>
      <w:r w:rsidRPr="00A465BD">
        <w:rPr>
          <w:rFonts w:ascii="Garamond" w:hAnsi="Garamond" w:cs="Segoe UI"/>
          <w:color w:val="000000"/>
        </w:rPr>
        <w:t>Pero Jesús les habló, diciéndoles:</w:t>
      </w:r>
    </w:p>
    <w:p w14:paraId="6F959B1E" w14:textId="77777777" w:rsidR="00A465BD" w:rsidRPr="00A465BD" w:rsidRDefault="00A465BD" w:rsidP="00A465BD">
      <w:pPr>
        <w:pStyle w:val="NormalWeb"/>
        <w:spacing w:before="0" w:beforeAutospacing="0" w:after="0" w:afterAutospacing="0"/>
        <w:rPr>
          <w:rFonts w:ascii="Garamond" w:hAnsi="Garamond" w:cs="Segoe UI"/>
          <w:color w:val="000000"/>
        </w:rPr>
      </w:pPr>
    </w:p>
    <w:p w14:paraId="49683B31"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—¡Calma! ¡Soy yo: no tengan miedo!</w:t>
      </w:r>
    </w:p>
    <w:p w14:paraId="3EC9A628" w14:textId="77777777" w:rsidR="00A465BD" w:rsidRPr="00A465BD" w:rsidRDefault="00A465BD" w:rsidP="00A465BD">
      <w:pPr>
        <w:pStyle w:val="NormalWeb"/>
        <w:spacing w:before="0" w:beforeAutospacing="0" w:after="0" w:afterAutospacing="0"/>
        <w:rPr>
          <w:rFonts w:ascii="Garamond" w:hAnsi="Garamond" w:cs="Segoe UI"/>
          <w:color w:val="000000"/>
        </w:rPr>
      </w:pPr>
    </w:p>
    <w:p w14:paraId="3EB3B086"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28 </w:t>
      </w:r>
      <w:r w:rsidRPr="00A465BD">
        <w:rPr>
          <w:rFonts w:ascii="Garamond" w:hAnsi="Garamond" w:cs="Segoe UI"/>
          <w:color w:val="000000"/>
        </w:rPr>
        <w:t>Entonces Pedro le respondió:</w:t>
      </w:r>
    </w:p>
    <w:p w14:paraId="3FB1A10B" w14:textId="77777777" w:rsidR="00A465BD" w:rsidRPr="00A465BD" w:rsidRDefault="00A465BD" w:rsidP="00A465BD">
      <w:pPr>
        <w:pStyle w:val="NormalWeb"/>
        <w:spacing w:before="0" w:beforeAutospacing="0" w:after="0" w:afterAutospacing="0"/>
        <w:rPr>
          <w:rFonts w:ascii="Garamond" w:hAnsi="Garamond" w:cs="Segoe UI"/>
          <w:color w:val="000000"/>
        </w:rPr>
      </w:pPr>
    </w:p>
    <w:p w14:paraId="0E87E9D6"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—Señor, si eres tú, ordena que yo vaya hasta ti sobre el agua.</w:t>
      </w:r>
    </w:p>
    <w:p w14:paraId="5957E9AA" w14:textId="77777777" w:rsidR="00A465BD" w:rsidRPr="00A465BD" w:rsidRDefault="00A465BD" w:rsidP="00A465BD">
      <w:pPr>
        <w:pStyle w:val="NormalWeb"/>
        <w:spacing w:before="0" w:beforeAutospacing="0" w:after="0" w:afterAutospacing="0"/>
        <w:rPr>
          <w:rFonts w:ascii="Garamond" w:hAnsi="Garamond" w:cs="Segoe UI"/>
          <w:color w:val="000000"/>
        </w:rPr>
      </w:pPr>
    </w:p>
    <w:p w14:paraId="0F227277"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29 </w:t>
      </w:r>
      <w:r w:rsidRPr="00A465BD">
        <w:rPr>
          <w:rFonts w:ascii="Garamond" w:hAnsi="Garamond" w:cs="Segoe UI"/>
          <w:color w:val="000000"/>
        </w:rPr>
        <w:t>—Ven —dijo Jesús.</w:t>
      </w:r>
    </w:p>
    <w:p w14:paraId="10FEC29F" w14:textId="77777777" w:rsidR="00A465BD" w:rsidRPr="00A465BD" w:rsidRDefault="00A465BD" w:rsidP="00A465BD">
      <w:pPr>
        <w:pStyle w:val="NormalWeb"/>
        <w:spacing w:before="0" w:beforeAutospacing="0" w:after="0" w:afterAutospacing="0"/>
        <w:rPr>
          <w:rFonts w:ascii="Garamond" w:hAnsi="Garamond" w:cs="Segoe UI"/>
          <w:color w:val="000000"/>
        </w:rPr>
      </w:pPr>
    </w:p>
    <w:p w14:paraId="378DE9CA"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Pedro entonces bajó de la barca y comenzó a caminar sobre el agua en dirección a Jesús. </w:t>
      </w:r>
      <w:r w:rsidRPr="00A465BD">
        <w:rPr>
          <w:rFonts w:ascii="Garamond" w:hAnsi="Garamond" w:cs="Segoe UI"/>
          <w:color w:val="000000"/>
          <w:vertAlign w:val="superscript"/>
        </w:rPr>
        <w:t>30 </w:t>
      </w:r>
      <w:r w:rsidRPr="00A465BD">
        <w:rPr>
          <w:rFonts w:ascii="Garamond" w:hAnsi="Garamond" w:cs="Segoe UI"/>
          <w:color w:val="000000"/>
        </w:rPr>
        <w:t>Pero al notar la fuerza del viento, tuvo miedo; y como comenzaba a hundirse, gritó:</w:t>
      </w:r>
    </w:p>
    <w:p w14:paraId="102F211E" w14:textId="77777777" w:rsidR="00A465BD" w:rsidRPr="00A465BD" w:rsidRDefault="00A465BD" w:rsidP="00A465BD">
      <w:pPr>
        <w:pStyle w:val="NormalWeb"/>
        <w:spacing w:before="0" w:beforeAutospacing="0" w:after="0" w:afterAutospacing="0"/>
        <w:rPr>
          <w:rFonts w:ascii="Garamond" w:hAnsi="Garamond" w:cs="Segoe UI"/>
          <w:color w:val="000000"/>
        </w:rPr>
      </w:pPr>
    </w:p>
    <w:p w14:paraId="5A4ECAD0"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—¡Sálvame, Señor!</w:t>
      </w:r>
    </w:p>
    <w:p w14:paraId="1EB3D593" w14:textId="77777777" w:rsidR="00A465BD" w:rsidRPr="00A465BD" w:rsidRDefault="00A465BD" w:rsidP="00A465BD">
      <w:pPr>
        <w:pStyle w:val="NormalWeb"/>
        <w:spacing w:before="0" w:beforeAutospacing="0" w:after="0" w:afterAutospacing="0"/>
        <w:rPr>
          <w:rFonts w:ascii="Garamond" w:hAnsi="Garamond" w:cs="Segoe UI"/>
          <w:color w:val="000000"/>
        </w:rPr>
      </w:pPr>
    </w:p>
    <w:p w14:paraId="1BC78500"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31 </w:t>
      </w:r>
      <w:r w:rsidRPr="00A465BD">
        <w:rPr>
          <w:rFonts w:ascii="Garamond" w:hAnsi="Garamond" w:cs="Segoe UI"/>
          <w:color w:val="000000"/>
        </w:rPr>
        <w:t>Al momento, Jesús lo tomó de la mano y le dijo:</w:t>
      </w:r>
    </w:p>
    <w:p w14:paraId="69319487" w14:textId="77777777" w:rsidR="00A465BD" w:rsidRPr="00A465BD" w:rsidRDefault="00A465BD" w:rsidP="00A465BD">
      <w:pPr>
        <w:pStyle w:val="NormalWeb"/>
        <w:spacing w:before="0" w:beforeAutospacing="0" w:after="0" w:afterAutospacing="0"/>
        <w:rPr>
          <w:rFonts w:ascii="Garamond" w:hAnsi="Garamond" w:cs="Segoe UI"/>
          <w:color w:val="000000"/>
        </w:rPr>
      </w:pPr>
    </w:p>
    <w:p w14:paraId="50461901"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—¡Qué poca fe tienes! ¿Por qué dudaste?</w:t>
      </w:r>
    </w:p>
    <w:p w14:paraId="01C2F515" w14:textId="77777777" w:rsidR="00A465BD" w:rsidRPr="00A465BD" w:rsidRDefault="00A465BD" w:rsidP="00A465BD">
      <w:pPr>
        <w:pStyle w:val="NormalWeb"/>
        <w:spacing w:before="0" w:beforeAutospacing="0" w:after="0" w:afterAutospacing="0"/>
        <w:rPr>
          <w:rFonts w:ascii="Garamond" w:hAnsi="Garamond" w:cs="Segoe UI"/>
          <w:color w:val="000000"/>
        </w:rPr>
      </w:pPr>
    </w:p>
    <w:p w14:paraId="2C3A2A8F" w14:textId="77777777" w:rsid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vertAlign w:val="superscript"/>
        </w:rPr>
        <w:t>32 </w:t>
      </w:r>
      <w:r w:rsidRPr="00A465BD">
        <w:rPr>
          <w:rFonts w:ascii="Garamond" w:hAnsi="Garamond" w:cs="Segoe UI"/>
          <w:color w:val="000000"/>
        </w:rPr>
        <w:t>En cuanto subieron a la barca, se calmó el viento. </w:t>
      </w:r>
      <w:r w:rsidRPr="00A465BD">
        <w:rPr>
          <w:rFonts w:ascii="Garamond" w:hAnsi="Garamond" w:cs="Segoe UI"/>
          <w:color w:val="000000"/>
          <w:vertAlign w:val="superscript"/>
        </w:rPr>
        <w:t>33 </w:t>
      </w:r>
      <w:r w:rsidRPr="00A465BD">
        <w:rPr>
          <w:rFonts w:ascii="Garamond" w:hAnsi="Garamond" w:cs="Segoe UI"/>
          <w:color w:val="000000"/>
        </w:rPr>
        <w:t>Entonces los que estaban en la barca se pusieron de rodillas delante de Jesús, y le dijeron:</w:t>
      </w:r>
    </w:p>
    <w:p w14:paraId="6549D780" w14:textId="77777777" w:rsidR="00A465BD" w:rsidRPr="00A465BD" w:rsidRDefault="00A465BD" w:rsidP="00A465BD">
      <w:pPr>
        <w:pStyle w:val="NormalWeb"/>
        <w:spacing w:before="0" w:beforeAutospacing="0" w:after="0" w:afterAutospacing="0"/>
        <w:rPr>
          <w:rFonts w:ascii="Garamond" w:hAnsi="Garamond" w:cs="Segoe UI"/>
          <w:color w:val="000000"/>
        </w:rPr>
      </w:pPr>
    </w:p>
    <w:p w14:paraId="4E7F78B4" w14:textId="77777777" w:rsidR="00A465BD" w:rsidRPr="00A465BD" w:rsidRDefault="00A465BD" w:rsidP="00A465BD">
      <w:pPr>
        <w:pStyle w:val="NormalWeb"/>
        <w:spacing w:before="0" w:beforeAutospacing="0" w:after="0" w:afterAutospacing="0"/>
        <w:rPr>
          <w:rFonts w:ascii="Garamond" w:hAnsi="Garamond" w:cs="Segoe UI"/>
          <w:color w:val="000000"/>
        </w:rPr>
      </w:pPr>
      <w:r w:rsidRPr="00A465BD">
        <w:rPr>
          <w:rFonts w:ascii="Garamond" w:hAnsi="Garamond" w:cs="Segoe UI"/>
          <w:color w:val="000000"/>
        </w:rPr>
        <w:t>—¡En verdad tú eres el Hijo de Dios!</w:t>
      </w:r>
    </w:p>
    <w:p w14:paraId="0529883B" w14:textId="77777777" w:rsidR="00694ED2" w:rsidRPr="00A465BD" w:rsidRDefault="00694ED2" w:rsidP="00694ED2">
      <w:pPr>
        <w:pStyle w:val="NormalWeb"/>
        <w:spacing w:before="0" w:beforeAutospacing="0" w:after="0" w:afterAutospacing="0"/>
        <w:rPr>
          <w:rStyle w:val="text"/>
          <w:rFonts w:ascii="Garamond" w:hAnsi="Garamond" w:cs="Segoe UI"/>
          <w:color w:val="000000"/>
        </w:rPr>
      </w:pPr>
    </w:p>
    <w:p w14:paraId="21F13BE8" w14:textId="77777777" w:rsidR="00A465BD" w:rsidRDefault="003928B5"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A465BD">
        <w:rPr>
          <w:rFonts w:ascii="Gill Sans" w:hAnsi="Gill Sans" w:cs="Gill Sans"/>
          <w:b/>
          <w:bCs/>
          <w:color w:val="000000" w:themeColor="text1"/>
          <w:sz w:val="22"/>
          <w:szCs w:val="22"/>
        </w:rPr>
        <w:t>Ben Madisson</w:t>
      </w:r>
    </w:p>
    <w:p w14:paraId="4C8F227A" w14:textId="77777777" w:rsidR="00A465BD" w:rsidRDefault="00A465BD"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465BD">
        <w:rPr>
          <w:rFonts w:ascii="Gill Sans" w:hAnsi="Gill Sans" w:cs="Gill Sans"/>
          <w:color w:val="000000" w:themeColor="text1"/>
          <w:sz w:val="22"/>
          <w:szCs w:val="22"/>
        </w:rPr>
        <w:t xml:space="preserve">El escritor de Mateo estaba escribiendo a los cristianos judíos y a los judíos para ayudarles a entender el papel de Jesús como el Mesías. En su relato del evangelio, Mateo incluye muchos milagros para señalar el poder y </w:t>
      </w:r>
      <w:r w:rsidRPr="00A465BD">
        <w:rPr>
          <w:rFonts w:ascii="Gill Sans" w:hAnsi="Gill Sans" w:cs="Gill Sans"/>
          <w:color w:val="000000" w:themeColor="text1"/>
          <w:sz w:val="22"/>
          <w:szCs w:val="22"/>
        </w:rPr>
        <w:t>la autoridad de Jesús, Hijo de Dios y el Mesías. Una de estas señales, y uno de los más conocidos, aparece en la lectura del evangelio de hoy: Jesús caminando sobre el agua.</w:t>
      </w:r>
    </w:p>
    <w:p w14:paraId="3923D700" w14:textId="77777777" w:rsidR="00A465BD" w:rsidRDefault="00A465BD"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7F533EDE" w14:textId="77777777" w:rsidR="00A465BD" w:rsidRDefault="00A465BD"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465BD">
        <w:rPr>
          <w:rFonts w:ascii="Gill Sans" w:hAnsi="Gill Sans" w:cs="Gill Sans"/>
          <w:color w:val="000000" w:themeColor="text1"/>
          <w:sz w:val="22"/>
          <w:szCs w:val="22"/>
        </w:rPr>
        <w:t>En el versículo 33, Pedro proclama a Jesús: “Verdaderamente tú eres el Hijo de Dios.” Sin embargo, dos versículos antes, Peter pone en duda el poder de Jesús, y no puede caminar sobre el agua. ¿Cómo vamos a entender el papel que Jesús desempeña en nuestras vidas y en su poder para reconciliarnos con Dios, si incluso los discípulos dudaron de la autoridad de Jesús?</w:t>
      </w:r>
    </w:p>
    <w:p w14:paraId="0558DFD9" w14:textId="77777777" w:rsidR="00A465BD" w:rsidRDefault="00A465BD"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17B85E4D" w14:textId="379FB7BF" w:rsidR="00A465BD" w:rsidRPr="00A465BD" w:rsidRDefault="00A465BD" w:rsidP="00A465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465BD">
        <w:rPr>
          <w:rFonts w:ascii="Gill Sans" w:hAnsi="Gill Sans" w:cs="Gill Sans"/>
          <w:color w:val="000000" w:themeColor="text1"/>
          <w:sz w:val="22"/>
          <w:szCs w:val="22"/>
        </w:rPr>
        <w:t>La cosa más importante para extraer de esta historia viene desde el versículo 28. Cuando Pedro ve a Jesús, él está tan entusiasmado y conmovido por su poder que él le pide a Jesús que le permitiera participar en el milagro. Como los otros versos han demostrado, el plan de Dios para la humanidad es muy largo, pero Dios siempre está ahí para dar. Lo que la historia de Jesús caminando sobre el agua hace, es recordarnos que somos parte de la historia de la salvación. No somos participantes pasivos en la obra de Dios, sino que somos co-creadores activos, realizar el reino y la voluntad de Dios en la tierra. Somos Pedro; queremos caminar en el agua con Jesús.</w:t>
      </w:r>
    </w:p>
    <w:p w14:paraId="78703662" w14:textId="77777777" w:rsidR="002F2B6C" w:rsidRDefault="002F2B6C" w:rsidP="00450051">
      <w:pPr>
        <w:pStyle w:val="NormalWeb"/>
        <w:shd w:val="clear" w:color="auto" w:fill="FFFFFF"/>
        <w:spacing w:before="0" w:beforeAutospacing="0" w:after="0" w:afterAutospacing="0"/>
        <w:rPr>
          <w:rStyle w:val="text"/>
          <w:rFonts w:ascii="Gill Sans" w:hAnsi="Gill Sans" w:cs="Gill Sans"/>
          <w:b/>
          <w:bCs/>
          <w:color w:val="000000"/>
        </w:rPr>
      </w:pPr>
    </w:p>
    <w:p w14:paraId="3AEDCD4D" w14:textId="25779A89" w:rsidR="00450051" w:rsidRDefault="002C127D" w:rsidP="00450051">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0C59355F" w14:textId="77777777" w:rsidR="00A465BD" w:rsidRPr="00A465BD" w:rsidRDefault="00A465BD" w:rsidP="00A465BD">
      <w:pPr>
        <w:pStyle w:val="Footer"/>
        <w:rPr>
          <w:rFonts w:ascii="Garamond" w:eastAsia="Times New Roman" w:hAnsi="Garamond" w:cs="Segoe UI"/>
          <w:color w:val="000000"/>
          <w:kern w:val="0"/>
          <w14:ligatures w14:val="none"/>
        </w:rPr>
      </w:pPr>
      <w:r w:rsidRPr="00A465BD">
        <w:rPr>
          <w:rFonts w:ascii="Garamond" w:eastAsia="Times New Roman" w:hAnsi="Garamond" w:cs="Segoe UI"/>
          <w:color w:val="000000"/>
          <w:kern w:val="0"/>
          <w14:ligatures w14:val="none"/>
        </w:rPr>
        <w:t>¿Cómo ve este pasaje iluminando a la persona y obra de Jesús?</w:t>
      </w:r>
    </w:p>
    <w:p w14:paraId="4BD6701D" w14:textId="77777777" w:rsidR="00A465BD" w:rsidRDefault="00A465BD" w:rsidP="00A465BD">
      <w:pPr>
        <w:pStyle w:val="Footer"/>
        <w:rPr>
          <w:rFonts w:ascii="Garamond" w:eastAsia="Times New Roman" w:hAnsi="Garamond" w:cs="Segoe UI"/>
          <w:color w:val="000000"/>
          <w:kern w:val="0"/>
          <w14:ligatures w14:val="none"/>
        </w:rPr>
      </w:pPr>
    </w:p>
    <w:p w14:paraId="6AF3C19D" w14:textId="77777777" w:rsidR="00A465BD" w:rsidRDefault="00A465BD" w:rsidP="00A465BD">
      <w:pPr>
        <w:pStyle w:val="Footer"/>
        <w:rPr>
          <w:rFonts w:ascii="Garamond" w:eastAsia="Times New Roman" w:hAnsi="Garamond" w:cs="Segoe UI"/>
          <w:color w:val="000000"/>
          <w:kern w:val="0"/>
          <w14:ligatures w14:val="none"/>
        </w:rPr>
      </w:pPr>
    </w:p>
    <w:p w14:paraId="71026C41" w14:textId="77777777" w:rsidR="00A465BD" w:rsidRDefault="00A465BD" w:rsidP="00A465BD">
      <w:pPr>
        <w:pStyle w:val="Footer"/>
        <w:rPr>
          <w:rFonts w:ascii="Garamond" w:eastAsia="Times New Roman" w:hAnsi="Garamond" w:cs="Segoe UI"/>
          <w:color w:val="000000"/>
          <w:kern w:val="0"/>
          <w14:ligatures w14:val="none"/>
        </w:rPr>
      </w:pPr>
    </w:p>
    <w:p w14:paraId="16444ECE" w14:textId="77777777" w:rsidR="00A465BD" w:rsidRDefault="00A465BD" w:rsidP="00A465BD">
      <w:pPr>
        <w:pStyle w:val="Footer"/>
        <w:rPr>
          <w:rFonts w:ascii="Garamond" w:eastAsia="Times New Roman" w:hAnsi="Garamond" w:cs="Segoe UI"/>
          <w:color w:val="000000"/>
          <w:kern w:val="0"/>
          <w14:ligatures w14:val="none"/>
        </w:rPr>
      </w:pPr>
    </w:p>
    <w:p w14:paraId="4CF4BB91" w14:textId="77777777" w:rsidR="00A465BD" w:rsidRDefault="00A465BD" w:rsidP="00A465BD">
      <w:pPr>
        <w:pStyle w:val="Footer"/>
        <w:rPr>
          <w:rFonts w:ascii="Garamond" w:eastAsia="Times New Roman" w:hAnsi="Garamond" w:cs="Segoe UI"/>
          <w:color w:val="000000"/>
          <w:kern w:val="0"/>
          <w14:ligatures w14:val="none"/>
        </w:rPr>
      </w:pPr>
    </w:p>
    <w:p w14:paraId="5561339C" w14:textId="24578778" w:rsidR="00A465BD" w:rsidRPr="00A465BD" w:rsidRDefault="00A465BD" w:rsidP="00A465BD">
      <w:pPr>
        <w:pStyle w:val="Footer"/>
        <w:rPr>
          <w:rFonts w:ascii="Garamond" w:eastAsia="Times New Roman" w:hAnsi="Garamond" w:cs="Segoe UI"/>
          <w:color w:val="000000"/>
          <w:kern w:val="0"/>
          <w14:ligatures w14:val="none"/>
        </w:rPr>
      </w:pPr>
      <w:r w:rsidRPr="00A465BD">
        <w:rPr>
          <w:rFonts w:ascii="Garamond" w:eastAsia="Times New Roman" w:hAnsi="Garamond" w:cs="Segoe UI"/>
          <w:color w:val="000000"/>
          <w:kern w:val="0"/>
          <w14:ligatures w14:val="none"/>
        </w:rPr>
        <w:t>¿Alguna vez ha dudado? ¿Cómo fue capaz de encontrar la fe en tiempos de duda?</w:t>
      </w:r>
    </w:p>
    <w:p w14:paraId="3A4834D2" w14:textId="77777777" w:rsidR="00A465BD" w:rsidRDefault="00A465BD" w:rsidP="00A465BD">
      <w:pPr>
        <w:pStyle w:val="Footer"/>
        <w:rPr>
          <w:rFonts w:ascii="Garamond" w:eastAsia="Times New Roman" w:hAnsi="Garamond" w:cs="Segoe UI"/>
          <w:color w:val="000000"/>
          <w:kern w:val="0"/>
          <w14:ligatures w14:val="none"/>
        </w:rPr>
      </w:pPr>
    </w:p>
    <w:p w14:paraId="6B5ED5D3" w14:textId="77777777" w:rsidR="00A465BD" w:rsidRDefault="00A465BD" w:rsidP="00A465BD">
      <w:pPr>
        <w:pStyle w:val="Footer"/>
        <w:rPr>
          <w:rFonts w:ascii="Garamond" w:eastAsia="Times New Roman" w:hAnsi="Garamond" w:cs="Segoe UI"/>
          <w:color w:val="000000"/>
          <w:kern w:val="0"/>
          <w14:ligatures w14:val="none"/>
        </w:rPr>
      </w:pPr>
    </w:p>
    <w:p w14:paraId="6ACE48C5" w14:textId="77777777" w:rsidR="00A465BD" w:rsidRDefault="00A465BD" w:rsidP="00A465BD">
      <w:pPr>
        <w:pStyle w:val="Footer"/>
        <w:rPr>
          <w:rFonts w:ascii="Garamond" w:eastAsia="Times New Roman" w:hAnsi="Garamond" w:cs="Segoe UI"/>
          <w:color w:val="000000"/>
          <w:kern w:val="0"/>
          <w14:ligatures w14:val="none"/>
        </w:rPr>
      </w:pPr>
    </w:p>
    <w:p w14:paraId="10F4DE05" w14:textId="77777777" w:rsidR="00A465BD" w:rsidRDefault="00A465BD" w:rsidP="00A465BD">
      <w:pPr>
        <w:pStyle w:val="Footer"/>
        <w:rPr>
          <w:rFonts w:ascii="Garamond" w:eastAsia="Times New Roman" w:hAnsi="Garamond" w:cs="Segoe UI"/>
          <w:color w:val="000000"/>
          <w:kern w:val="0"/>
          <w14:ligatures w14:val="none"/>
        </w:rPr>
      </w:pPr>
    </w:p>
    <w:p w14:paraId="27E3B70A" w14:textId="77777777" w:rsidR="00A465BD" w:rsidRDefault="00A465BD" w:rsidP="00A465BD">
      <w:pPr>
        <w:pStyle w:val="Footer"/>
        <w:rPr>
          <w:rFonts w:ascii="Garamond" w:eastAsia="Times New Roman" w:hAnsi="Garamond" w:cs="Segoe UI"/>
          <w:color w:val="000000"/>
          <w:kern w:val="0"/>
          <w14:ligatures w14:val="none"/>
        </w:rPr>
      </w:pPr>
    </w:p>
    <w:p w14:paraId="1F9CCF82" w14:textId="7577008B" w:rsidR="002F2B6C" w:rsidRDefault="00A465BD" w:rsidP="00A465BD">
      <w:pPr>
        <w:pStyle w:val="Footer"/>
        <w:rPr>
          <w:rFonts w:ascii="Garamond" w:eastAsia="Times New Roman" w:hAnsi="Garamond" w:cs="Segoe UI"/>
          <w:color w:val="000000"/>
          <w:kern w:val="0"/>
          <w14:ligatures w14:val="none"/>
        </w:rPr>
      </w:pPr>
      <w:r w:rsidRPr="00A465BD">
        <w:rPr>
          <w:rFonts w:ascii="Garamond" w:eastAsia="Times New Roman" w:hAnsi="Garamond" w:cs="Segoe UI"/>
          <w:color w:val="000000"/>
          <w:kern w:val="0"/>
          <w14:ligatures w14:val="none"/>
        </w:rPr>
        <w:t>¿Cómo va a participar en la historia de la salvación?</w:t>
      </w:r>
    </w:p>
    <w:p w14:paraId="786DDBCE" w14:textId="77777777" w:rsidR="002F2B6C" w:rsidRDefault="002F2B6C" w:rsidP="002F2B6C">
      <w:pPr>
        <w:pStyle w:val="Footer"/>
        <w:rPr>
          <w:rFonts w:ascii="Garamond" w:eastAsia="Times New Roman" w:hAnsi="Garamond" w:cs="Segoe UI"/>
          <w:color w:val="000000"/>
          <w:kern w:val="0"/>
          <w14:ligatures w14:val="none"/>
        </w:rPr>
      </w:pPr>
    </w:p>
    <w:p w14:paraId="1F98B9AB" w14:textId="77777777" w:rsidR="00A465BD" w:rsidRDefault="00A465BD" w:rsidP="002F2B6C">
      <w:pPr>
        <w:pStyle w:val="Footer"/>
        <w:rPr>
          <w:rFonts w:ascii="Garamond" w:eastAsia="Times New Roman" w:hAnsi="Garamond" w:cs="Segoe UI"/>
          <w:color w:val="000000"/>
          <w:kern w:val="0"/>
          <w14:ligatures w14:val="none"/>
        </w:rPr>
      </w:pPr>
    </w:p>
    <w:p w14:paraId="5470B308" w14:textId="77777777" w:rsidR="00A465BD" w:rsidRDefault="00A465BD" w:rsidP="002F2B6C">
      <w:pPr>
        <w:pStyle w:val="Footer"/>
        <w:rPr>
          <w:rFonts w:ascii="Garamond" w:eastAsia="Times New Roman" w:hAnsi="Garamond" w:cs="Segoe UI"/>
          <w:color w:val="000000"/>
          <w:kern w:val="0"/>
          <w14:ligatures w14:val="none"/>
        </w:rPr>
      </w:pPr>
    </w:p>
    <w:p w14:paraId="3FC33D0A" w14:textId="77777777" w:rsidR="00A465BD" w:rsidRDefault="00A465BD" w:rsidP="002F2B6C">
      <w:pPr>
        <w:pStyle w:val="Footer"/>
        <w:rPr>
          <w:rFonts w:ascii="Garamond" w:eastAsia="Times New Roman" w:hAnsi="Garamond" w:cs="Segoe UI"/>
          <w:color w:val="000000"/>
          <w:kern w:val="0"/>
          <w14:ligatures w14:val="none"/>
        </w:rPr>
      </w:pPr>
    </w:p>
    <w:p w14:paraId="45022E9B" w14:textId="77777777" w:rsidR="00A465BD" w:rsidRDefault="00A465BD" w:rsidP="002F2B6C">
      <w:pPr>
        <w:pStyle w:val="Footer"/>
        <w:rPr>
          <w:rFonts w:ascii="Garamond" w:eastAsia="Times New Roman" w:hAnsi="Garamond" w:cs="Segoe UI"/>
          <w:color w:val="000000"/>
          <w:kern w:val="0"/>
          <w14:ligatures w14:val="none"/>
        </w:rPr>
      </w:pPr>
    </w:p>
    <w:p w14:paraId="72D487D2" w14:textId="3636AD84" w:rsidR="00596D48" w:rsidRDefault="00596D48" w:rsidP="00596D48">
      <w:pPr>
        <w:pStyle w:val="Footer"/>
        <w:rPr>
          <w:rFonts w:ascii="Gill Sans Light" w:hAnsi="Gill Sans Light" w:cs="Gill Sans Light"/>
          <w:sz w:val="20"/>
          <w:szCs w:val="20"/>
        </w:rPr>
        <w:sectPr w:rsidR="00596D48" w:rsidSect="00B861D1">
          <w:type w:val="continuous"/>
          <w:pgSz w:w="12240" w:h="15840"/>
          <w:pgMar w:top="720" w:right="720" w:bottom="720" w:left="720" w:header="720" w:footer="720" w:gutter="0"/>
          <w:cols w:num="2" w:space="720"/>
          <w:docGrid w:linePitch="360"/>
        </w:sectPr>
      </w:pPr>
    </w:p>
    <w:p w14:paraId="4F07A861" w14:textId="77777777" w:rsidR="009F5396" w:rsidRDefault="009F5396" w:rsidP="00B62408">
      <w:pPr>
        <w:pStyle w:val="Footer"/>
        <w:rPr>
          <w:rFonts w:ascii="Gill Sans Light" w:hAnsi="Gill Sans Light" w:cs="Gill Sans Light"/>
          <w:sz w:val="20"/>
          <w:szCs w:val="20"/>
        </w:rPr>
      </w:pPr>
    </w:p>
    <w:p w14:paraId="40C3DE5D" w14:textId="77777777" w:rsidR="002F5CD0" w:rsidRDefault="002F5CD0"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DBB8" w14:textId="77777777" w:rsidR="009E4431" w:rsidRDefault="009E4431" w:rsidP="00B861D1">
      <w:r>
        <w:separator/>
      </w:r>
    </w:p>
  </w:endnote>
  <w:endnote w:type="continuationSeparator" w:id="0">
    <w:p w14:paraId="5BF80447" w14:textId="77777777" w:rsidR="009E4431" w:rsidRDefault="009E443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68FD" w14:textId="77777777" w:rsidR="009E4431" w:rsidRDefault="009E4431" w:rsidP="00B861D1">
      <w:r>
        <w:separator/>
      </w:r>
    </w:p>
  </w:footnote>
  <w:footnote w:type="continuationSeparator" w:id="0">
    <w:p w14:paraId="707591B5" w14:textId="77777777" w:rsidR="009E4431" w:rsidRDefault="009E443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3"/>
  </w:num>
  <w:num w:numId="3" w16cid:durableId="1012996596">
    <w:abstractNumId w:val="1"/>
  </w:num>
  <w:num w:numId="4" w16cid:durableId="2054966127">
    <w:abstractNumId w:val="2"/>
  </w:num>
  <w:num w:numId="5" w16cid:durableId="112978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C4618"/>
    <w:rsid w:val="000F65EC"/>
    <w:rsid w:val="00100087"/>
    <w:rsid w:val="00130644"/>
    <w:rsid w:val="001F650F"/>
    <w:rsid w:val="00275711"/>
    <w:rsid w:val="0029482E"/>
    <w:rsid w:val="002C127D"/>
    <w:rsid w:val="002C5B4B"/>
    <w:rsid w:val="002F2B6C"/>
    <w:rsid w:val="002F5CD0"/>
    <w:rsid w:val="0030250C"/>
    <w:rsid w:val="00334546"/>
    <w:rsid w:val="003928B5"/>
    <w:rsid w:val="003B61F5"/>
    <w:rsid w:val="003C1D14"/>
    <w:rsid w:val="003C5D75"/>
    <w:rsid w:val="00410C73"/>
    <w:rsid w:val="00450051"/>
    <w:rsid w:val="0045393B"/>
    <w:rsid w:val="0048238F"/>
    <w:rsid w:val="004B018E"/>
    <w:rsid w:val="004C0F8C"/>
    <w:rsid w:val="004E167A"/>
    <w:rsid w:val="004F1848"/>
    <w:rsid w:val="0050133B"/>
    <w:rsid w:val="00560BE2"/>
    <w:rsid w:val="00596D48"/>
    <w:rsid w:val="005B5E66"/>
    <w:rsid w:val="00606966"/>
    <w:rsid w:val="00611F08"/>
    <w:rsid w:val="006269F6"/>
    <w:rsid w:val="00694ED2"/>
    <w:rsid w:val="006A4CF0"/>
    <w:rsid w:val="006B6418"/>
    <w:rsid w:val="006D2C47"/>
    <w:rsid w:val="006D75C3"/>
    <w:rsid w:val="00724601"/>
    <w:rsid w:val="00792068"/>
    <w:rsid w:val="007D63B2"/>
    <w:rsid w:val="00851C9A"/>
    <w:rsid w:val="009271DA"/>
    <w:rsid w:val="009403EA"/>
    <w:rsid w:val="00971279"/>
    <w:rsid w:val="009B61A7"/>
    <w:rsid w:val="009D0E2C"/>
    <w:rsid w:val="009E4431"/>
    <w:rsid w:val="009F1F4F"/>
    <w:rsid w:val="009F5396"/>
    <w:rsid w:val="00A465BD"/>
    <w:rsid w:val="00A73504"/>
    <w:rsid w:val="00A8736E"/>
    <w:rsid w:val="00B62408"/>
    <w:rsid w:val="00B74724"/>
    <w:rsid w:val="00B80678"/>
    <w:rsid w:val="00B8209E"/>
    <w:rsid w:val="00B861D1"/>
    <w:rsid w:val="00C16641"/>
    <w:rsid w:val="00C45DF4"/>
    <w:rsid w:val="00C90A40"/>
    <w:rsid w:val="00D4515F"/>
    <w:rsid w:val="00D51800"/>
    <w:rsid w:val="00E003DA"/>
    <w:rsid w:val="00E02811"/>
    <w:rsid w:val="00E06018"/>
    <w:rsid w:val="00E900A8"/>
    <w:rsid w:val="00EF7917"/>
    <w:rsid w:val="00F25FAD"/>
    <w:rsid w:val="00F64FC5"/>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2023-05-11T15:47:00Z</cp:lastPrinted>
  <dcterms:created xsi:type="dcterms:W3CDTF">2023-05-12T17:50:00Z</dcterms:created>
  <dcterms:modified xsi:type="dcterms:W3CDTF">2023-05-12T18:01:00Z</dcterms:modified>
</cp:coreProperties>
</file>