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663B3C75" w:rsidR="00C16641" w:rsidRDefault="00FC6E1A" w:rsidP="00135B0F">
      <w:pPr>
        <w:jc w:val="center"/>
        <w:rPr>
          <w:rFonts w:ascii="Gill Sans" w:hAnsi="Gill Sans" w:cs="Gill Sans"/>
          <w:b/>
          <w:bCs/>
          <w:sz w:val="68"/>
          <w:szCs w:val="68"/>
        </w:rPr>
      </w:pPr>
      <w:r>
        <w:rPr>
          <w:rFonts w:ascii="Gill Sans" w:hAnsi="Gill Sans" w:cs="Gill Sans"/>
          <w:b/>
          <w:bCs/>
          <w:sz w:val="68"/>
          <w:szCs w:val="68"/>
        </w:rPr>
        <w:t>EPIFANÍA</w:t>
      </w:r>
      <w:r w:rsidR="0063034E">
        <w:rPr>
          <w:rFonts w:ascii="Gill Sans" w:hAnsi="Gill Sans" w:cs="Gill Sans"/>
          <w:b/>
          <w:bCs/>
          <w:sz w:val="68"/>
          <w:szCs w:val="68"/>
        </w:rPr>
        <w:t xml:space="preserve"> 1</w:t>
      </w:r>
    </w:p>
    <w:p w14:paraId="3FE484F2" w14:textId="70850A84" w:rsidR="00FC6E1A" w:rsidRPr="00FC6E1A" w:rsidRDefault="00FC6E1A" w:rsidP="00135B0F">
      <w:pPr>
        <w:jc w:val="center"/>
        <w:rPr>
          <w:rFonts w:ascii="Garamond" w:hAnsi="Garamond" w:cs="Gill Sans"/>
          <w:b/>
          <w:bCs/>
          <w:i/>
          <w:iCs/>
          <w:color w:val="C00000"/>
          <w:sz w:val="32"/>
          <w:szCs w:val="32"/>
        </w:rPr>
      </w:pPr>
      <w:r w:rsidRPr="00FC6E1A">
        <w:rPr>
          <w:rFonts w:ascii="Garamond" w:hAnsi="Garamond" w:cs="Gill Sans"/>
          <w:b/>
          <w:bCs/>
          <w:i/>
          <w:iCs/>
          <w:color w:val="C00000"/>
          <w:sz w:val="32"/>
          <w:szCs w:val="32"/>
        </w:rPr>
        <w:t>Año B</w:t>
      </w:r>
    </w:p>
    <w:p w14:paraId="730BD4EF" w14:textId="77777777" w:rsidR="00384865" w:rsidRDefault="00384865" w:rsidP="00135B0F">
      <w:pPr>
        <w:jc w:val="center"/>
        <w:rPr>
          <w:rFonts w:ascii="Garamond" w:eastAsia="Times New Roman" w:hAnsi="Garamond" w:cs="Arial"/>
          <w:i/>
          <w:iCs/>
          <w:color w:val="C00000"/>
          <w:kern w:val="0"/>
          <w14:ligatures w14:val="none"/>
        </w:rPr>
      </w:pPr>
    </w:p>
    <w:p w14:paraId="7418EC4E" w14:textId="25B7D9F8" w:rsidR="00B45861" w:rsidRDefault="007969AB" w:rsidP="00135B0F">
      <w:pPr>
        <w:jc w:val="center"/>
        <w:rPr>
          <w:rFonts w:ascii="Garamond" w:eastAsia="Times New Roman" w:hAnsi="Garamond" w:cs="Arial"/>
          <w:i/>
          <w:iCs/>
          <w:color w:val="C00000"/>
          <w:kern w:val="0"/>
          <w14:ligatures w14:val="none"/>
        </w:rPr>
      </w:pPr>
      <w:r w:rsidRPr="007969AB">
        <w:rPr>
          <w:rFonts w:ascii="Garamond" w:eastAsia="Times New Roman" w:hAnsi="Garamond" w:cs="Arial"/>
          <w:i/>
          <w:iCs/>
          <w:color w:val="C00000"/>
          <w:kern w:val="0"/>
          <w14:ligatures w14:val="none"/>
        </w:rPr>
        <w:t xml:space="preserve">Este estudio bíblico fue escrito por </w:t>
      </w:r>
      <w:r w:rsidR="00FC6E1A">
        <w:rPr>
          <w:rFonts w:ascii="Garamond" w:eastAsia="Times New Roman" w:hAnsi="Garamond" w:cs="Arial"/>
          <w:b/>
          <w:bCs/>
          <w:i/>
          <w:iCs/>
          <w:color w:val="C00000"/>
          <w:kern w:val="0"/>
          <w14:ligatures w14:val="none"/>
        </w:rPr>
        <w:t>Ryan Jordan</w:t>
      </w:r>
      <w:r w:rsidRPr="007969AB">
        <w:rPr>
          <w:rFonts w:ascii="Garamond" w:eastAsia="Times New Roman" w:hAnsi="Garamond" w:cs="Arial"/>
          <w:i/>
          <w:iCs/>
          <w:color w:val="C00000"/>
          <w:kern w:val="0"/>
          <w14:ligatures w14:val="none"/>
        </w:rPr>
        <w:t xml:space="preserve"> para </w:t>
      </w:r>
      <w:r w:rsidR="00FC6E1A">
        <w:rPr>
          <w:rFonts w:ascii="Garamond" w:eastAsia="Times New Roman" w:hAnsi="Garamond" w:cs="Arial"/>
          <w:i/>
          <w:iCs/>
          <w:color w:val="C00000"/>
          <w:kern w:val="0"/>
          <w14:ligatures w14:val="none"/>
        </w:rPr>
        <w:t>Epifanía</w:t>
      </w:r>
      <w:r w:rsidR="0063034E">
        <w:rPr>
          <w:rFonts w:ascii="Garamond" w:eastAsia="Times New Roman" w:hAnsi="Garamond" w:cs="Arial"/>
          <w:i/>
          <w:iCs/>
          <w:color w:val="C00000"/>
          <w:kern w:val="0"/>
          <w14:ligatures w14:val="none"/>
        </w:rPr>
        <w:t xml:space="preserve"> 1</w:t>
      </w:r>
      <w:r w:rsidRPr="007969AB">
        <w:rPr>
          <w:rFonts w:ascii="Garamond" w:eastAsia="Times New Roman" w:hAnsi="Garamond" w:cs="Arial"/>
          <w:i/>
          <w:iCs/>
          <w:color w:val="C00000"/>
          <w:kern w:val="0"/>
          <w14:ligatures w14:val="none"/>
        </w:rPr>
        <w:t xml:space="preserve"> en 201</w:t>
      </w:r>
      <w:r w:rsidR="00FC6E1A">
        <w:rPr>
          <w:rFonts w:ascii="Garamond" w:eastAsia="Times New Roman" w:hAnsi="Garamond" w:cs="Arial"/>
          <w:i/>
          <w:iCs/>
          <w:color w:val="C00000"/>
          <w:kern w:val="0"/>
          <w14:ligatures w14:val="none"/>
        </w:rPr>
        <w:t>8</w:t>
      </w:r>
      <w:r w:rsidRPr="007969AB">
        <w:rPr>
          <w:rFonts w:ascii="Garamond" w:eastAsia="Times New Roman" w:hAnsi="Garamond" w:cs="Arial"/>
          <w:i/>
          <w:iCs/>
          <w:color w:val="C00000"/>
          <w:kern w:val="0"/>
          <w14:ligatures w14:val="none"/>
        </w:rPr>
        <w:t>.</w:t>
      </w:r>
    </w:p>
    <w:p w14:paraId="51A90463" w14:textId="77777777" w:rsidR="007969AB" w:rsidRPr="00135B0F" w:rsidRDefault="007969AB" w:rsidP="00135B0F">
      <w:pPr>
        <w:jc w:val="center"/>
        <w:rPr>
          <w:rFonts w:ascii="Garamond" w:eastAsia="Times New Roman" w:hAnsi="Garamond" w:cs="Arial"/>
          <w:i/>
          <w:iCs/>
          <w:color w:val="C00000"/>
          <w:kern w:val="0"/>
          <w:lang w:val="es-US"/>
          <w14:ligatures w14:val="none"/>
        </w:rPr>
      </w:pPr>
    </w:p>
    <w:p w14:paraId="5D68FC26" w14:textId="74C84C1E" w:rsidR="00C16641" w:rsidRPr="00C16641" w:rsidRDefault="00C16641" w:rsidP="00135B0F">
      <w:pPr>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p>
    <w:p w14:paraId="4B2FB83F" w14:textId="791265A8" w:rsidR="00FC6E1A" w:rsidRDefault="00FC6E1A" w:rsidP="0063034E">
      <w:pPr>
        <w:pStyle w:val="NormalWeb"/>
        <w:spacing w:before="0" w:beforeAutospacing="0" w:after="0" w:afterAutospacing="0"/>
        <w:rPr>
          <w:rStyle w:val="chapternum"/>
          <w:rFonts w:ascii="Garamond" w:hAnsi="Garamond" w:cs="Segoe UI"/>
          <w:b/>
          <w:bCs/>
          <w:color w:val="000000"/>
          <w:sz w:val="32"/>
          <w:szCs w:val="32"/>
        </w:rPr>
      </w:pPr>
      <w:r w:rsidRPr="00FC6E1A">
        <w:rPr>
          <w:rStyle w:val="chapternum"/>
          <w:rFonts w:ascii="Garamond" w:hAnsi="Garamond" w:cs="Segoe UI"/>
          <w:b/>
          <w:bCs/>
          <w:color w:val="000000"/>
          <w:sz w:val="32"/>
          <w:szCs w:val="32"/>
        </w:rPr>
        <w:t>Génesis 1:1-5</w:t>
      </w:r>
    </w:p>
    <w:p w14:paraId="0E2AA205" w14:textId="77777777" w:rsidR="00D54310" w:rsidRP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b/>
          <w:bCs/>
          <w:color w:val="000000"/>
        </w:rPr>
        <w:t>1 </w:t>
      </w:r>
      <w:r w:rsidRPr="00D54310">
        <w:rPr>
          <w:rFonts w:ascii="Garamond" w:hAnsi="Garamond" w:cs="Segoe UI"/>
          <w:color w:val="000000"/>
        </w:rPr>
        <w:t>En el comienzo de todo, Dios creó el cielo y la tierra. </w:t>
      </w:r>
      <w:r w:rsidRPr="00D54310">
        <w:rPr>
          <w:rFonts w:ascii="Garamond" w:hAnsi="Garamond" w:cs="Segoe UI"/>
          <w:b/>
          <w:bCs/>
          <w:color w:val="000000"/>
          <w:vertAlign w:val="superscript"/>
        </w:rPr>
        <w:t>2 </w:t>
      </w:r>
      <w:r w:rsidRPr="00D54310">
        <w:rPr>
          <w:rFonts w:ascii="Garamond" w:hAnsi="Garamond" w:cs="Segoe UI"/>
          <w:color w:val="000000"/>
        </w:rPr>
        <w:t>La tierra no tenía entonces ninguna forma; todo era un mar profundo cubierto de oscuridad, y el espíritu de Dios se movía sobre el agua.</w:t>
      </w:r>
    </w:p>
    <w:p w14:paraId="1496638C" w14:textId="77777777" w:rsidR="00D54310" w:rsidRP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b/>
          <w:bCs/>
          <w:color w:val="000000"/>
          <w:vertAlign w:val="superscript"/>
        </w:rPr>
        <w:t>3 </w:t>
      </w:r>
      <w:r w:rsidRPr="00D54310">
        <w:rPr>
          <w:rFonts w:ascii="Garamond" w:hAnsi="Garamond" w:cs="Segoe UI"/>
          <w:color w:val="000000"/>
        </w:rPr>
        <w:t>Entonces Dios dijo: «¡Que haya luz!»</w:t>
      </w:r>
    </w:p>
    <w:p w14:paraId="6875C182" w14:textId="77777777" w:rsidR="00D54310" w:rsidRP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color w:val="000000"/>
        </w:rPr>
        <w:t>Y hubo luz. </w:t>
      </w:r>
      <w:r w:rsidRPr="00D54310">
        <w:rPr>
          <w:rFonts w:ascii="Garamond" w:hAnsi="Garamond" w:cs="Segoe UI"/>
          <w:b/>
          <w:bCs/>
          <w:color w:val="000000"/>
          <w:vertAlign w:val="superscript"/>
        </w:rPr>
        <w:t>4 </w:t>
      </w:r>
      <w:r w:rsidRPr="00D54310">
        <w:rPr>
          <w:rFonts w:ascii="Garamond" w:hAnsi="Garamond" w:cs="Segoe UI"/>
          <w:color w:val="000000"/>
        </w:rPr>
        <w:t>Al ver Dios que la luz era buena, la separó de la oscuridad </w:t>
      </w:r>
      <w:r w:rsidRPr="00D54310">
        <w:rPr>
          <w:rFonts w:ascii="Garamond" w:hAnsi="Garamond" w:cs="Segoe UI"/>
          <w:b/>
          <w:bCs/>
          <w:color w:val="000000"/>
          <w:vertAlign w:val="superscript"/>
        </w:rPr>
        <w:t>5 </w:t>
      </w:r>
      <w:r w:rsidRPr="00D54310">
        <w:rPr>
          <w:rFonts w:ascii="Garamond" w:hAnsi="Garamond" w:cs="Segoe UI"/>
          <w:color w:val="000000"/>
        </w:rPr>
        <w:t>y la llamó «día», y a la oscuridad la llamó «noche». De este modo se completó el primer día.</w:t>
      </w:r>
    </w:p>
    <w:p w14:paraId="5D0C7546" w14:textId="088D754B" w:rsidR="0092169A" w:rsidRDefault="00D54310" w:rsidP="00D54310">
      <w:pPr>
        <w:pStyle w:val="NormalWeb"/>
        <w:spacing w:before="0" w:beforeAutospacing="0" w:after="0" w:afterAutospacing="0"/>
        <w:rPr>
          <w:rFonts w:ascii="Garamond" w:hAnsi="Garamond" w:cs="Segoe UI"/>
          <w:color w:val="000000"/>
        </w:rPr>
      </w:pPr>
      <w:hyperlink r:id="rId7" w:tooltip="View Full Chapter" w:history="1">
        <w:r w:rsidRPr="00D54310">
          <w:rPr>
            <w:rStyle w:val="Hyperlink"/>
            <w:rFonts w:ascii="Garamond" w:hAnsi="Garamond" w:cs="Segoe UI"/>
          </w:rPr>
          <w:br/>
        </w:r>
      </w:hyperlink>
    </w:p>
    <w:p w14:paraId="15A83F12" w14:textId="77777777" w:rsidR="0092169A" w:rsidRDefault="0092169A" w:rsidP="00135B0F">
      <w:pPr>
        <w:pStyle w:val="NormalWeb"/>
        <w:spacing w:before="0" w:beforeAutospacing="0" w:after="0" w:afterAutospacing="0"/>
        <w:rPr>
          <w:rFonts w:ascii="Garamond" w:hAnsi="Garamond" w:cs="Segoe UI"/>
          <w:color w:val="000000"/>
        </w:rPr>
      </w:pPr>
    </w:p>
    <w:p w14:paraId="7610EEDA" w14:textId="77777777" w:rsidR="00D54310" w:rsidRDefault="00D54310" w:rsidP="00135B0F">
      <w:pPr>
        <w:pStyle w:val="NormalWeb"/>
        <w:spacing w:before="0" w:beforeAutospacing="0" w:after="0" w:afterAutospacing="0"/>
        <w:rPr>
          <w:rFonts w:ascii="Garamond" w:hAnsi="Garamond" w:cs="Segoe UI"/>
          <w:color w:val="000000"/>
        </w:rPr>
      </w:pPr>
    </w:p>
    <w:p w14:paraId="05920930" w14:textId="77777777" w:rsidR="00D54310" w:rsidRDefault="00D54310" w:rsidP="00135B0F">
      <w:pPr>
        <w:pStyle w:val="NormalWeb"/>
        <w:spacing w:before="0" w:beforeAutospacing="0" w:after="0" w:afterAutospacing="0"/>
        <w:rPr>
          <w:rFonts w:ascii="Garamond" w:hAnsi="Garamond" w:cs="Segoe UI"/>
          <w:color w:val="000000"/>
        </w:rPr>
      </w:pPr>
    </w:p>
    <w:p w14:paraId="4F615E37" w14:textId="77777777" w:rsidR="00D54310" w:rsidRDefault="00D54310" w:rsidP="00135B0F">
      <w:pPr>
        <w:pStyle w:val="NormalWeb"/>
        <w:spacing w:before="0" w:beforeAutospacing="0" w:after="0" w:afterAutospacing="0"/>
        <w:rPr>
          <w:rFonts w:ascii="Garamond" w:hAnsi="Garamond" w:cs="Segoe UI"/>
          <w:color w:val="000000"/>
        </w:rPr>
      </w:pPr>
    </w:p>
    <w:p w14:paraId="6E7C8BE7" w14:textId="77777777" w:rsidR="00D54310" w:rsidRDefault="00D54310" w:rsidP="00135B0F">
      <w:pPr>
        <w:pStyle w:val="NormalWeb"/>
        <w:spacing w:before="0" w:beforeAutospacing="0" w:after="0" w:afterAutospacing="0"/>
        <w:rPr>
          <w:rFonts w:ascii="Garamond" w:hAnsi="Garamond" w:cs="Segoe UI"/>
          <w:color w:val="000000"/>
        </w:rPr>
      </w:pPr>
    </w:p>
    <w:p w14:paraId="719F1E02" w14:textId="77777777" w:rsidR="00D54310" w:rsidRDefault="00D54310" w:rsidP="00135B0F">
      <w:pPr>
        <w:pStyle w:val="NormalWeb"/>
        <w:spacing w:before="0" w:beforeAutospacing="0" w:after="0" w:afterAutospacing="0"/>
        <w:rPr>
          <w:rFonts w:ascii="Garamond" w:hAnsi="Garamond" w:cs="Segoe UI"/>
          <w:color w:val="000000"/>
        </w:rPr>
      </w:pPr>
    </w:p>
    <w:p w14:paraId="79E8C00D" w14:textId="77777777" w:rsidR="00D54310" w:rsidRDefault="00D54310" w:rsidP="00135B0F">
      <w:pPr>
        <w:pStyle w:val="NormalWeb"/>
        <w:spacing w:before="0" w:beforeAutospacing="0" w:after="0" w:afterAutospacing="0"/>
        <w:rPr>
          <w:rFonts w:ascii="Garamond" w:hAnsi="Garamond" w:cs="Segoe UI"/>
          <w:color w:val="000000"/>
        </w:rPr>
      </w:pPr>
    </w:p>
    <w:p w14:paraId="74AFF229" w14:textId="77777777" w:rsidR="00D54310" w:rsidRDefault="00D54310" w:rsidP="00135B0F">
      <w:pPr>
        <w:pStyle w:val="NormalWeb"/>
        <w:spacing w:before="0" w:beforeAutospacing="0" w:after="0" w:afterAutospacing="0"/>
        <w:rPr>
          <w:rFonts w:ascii="Garamond" w:hAnsi="Garamond" w:cs="Segoe UI"/>
          <w:color w:val="000000"/>
        </w:rPr>
      </w:pPr>
    </w:p>
    <w:p w14:paraId="5B7176E5" w14:textId="77777777" w:rsidR="00D54310" w:rsidRDefault="00D54310" w:rsidP="00135B0F">
      <w:pPr>
        <w:pStyle w:val="NormalWeb"/>
        <w:spacing w:before="0" w:beforeAutospacing="0" w:after="0" w:afterAutospacing="0"/>
        <w:rPr>
          <w:rFonts w:ascii="Garamond" w:hAnsi="Garamond" w:cs="Segoe UI"/>
          <w:color w:val="000000"/>
        </w:rPr>
      </w:pPr>
    </w:p>
    <w:p w14:paraId="183BCD42" w14:textId="77777777" w:rsidR="00D54310" w:rsidRDefault="00D54310" w:rsidP="00135B0F">
      <w:pPr>
        <w:pStyle w:val="NormalWeb"/>
        <w:spacing w:before="0" w:beforeAutospacing="0" w:after="0" w:afterAutospacing="0"/>
        <w:rPr>
          <w:rFonts w:ascii="Garamond" w:hAnsi="Garamond" w:cs="Segoe UI"/>
          <w:color w:val="000000"/>
        </w:rPr>
      </w:pPr>
    </w:p>
    <w:p w14:paraId="6FB34529" w14:textId="77777777" w:rsidR="00D54310" w:rsidRDefault="00D54310" w:rsidP="00135B0F">
      <w:pPr>
        <w:pStyle w:val="NormalWeb"/>
        <w:spacing w:before="0" w:beforeAutospacing="0" w:after="0" w:afterAutospacing="0"/>
        <w:rPr>
          <w:rFonts w:ascii="Garamond" w:hAnsi="Garamond" w:cs="Segoe UI"/>
          <w:color w:val="000000"/>
        </w:rPr>
      </w:pPr>
    </w:p>
    <w:p w14:paraId="4E806DEC" w14:textId="77777777" w:rsidR="00D54310" w:rsidRDefault="00D54310" w:rsidP="00135B0F">
      <w:pPr>
        <w:pStyle w:val="NormalWeb"/>
        <w:spacing w:before="0" w:beforeAutospacing="0" w:after="0" w:afterAutospacing="0"/>
        <w:rPr>
          <w:rFonts w:ascii="Garamond" w:hAnsi="Garamond" w:cs="Segoe UI"/>
          <w:color w:val="000000"/>
        </w:rPr>
      </w:pPr>
    </w:p>
    <w:p w14:paraId="696A5138" w14:textId="77777777" w:rsidR="00D54310" w:rsidRDefault="00D54310" w:rsidP="00135B0F">
      <w:pPr>
        <w:pStyle w:val="NormalWeb"/>
        <w:spacing w:before="0" w:beforeAutospacing="0" w:after="0" w:afterAutospacing="0"/>
        <w:rPr>
          <w:rFonts w:ascii="Garamond" w:hAnsi="Garamond" w:cs="Segoe UI"/>
          <w:color w:val="000000"/>
        </w:rPr>
      </w:pPr>
    </w:p>
    <w:p w14:paraId="4E9E69B2" w14:textId="77777777" w:rsidR="00D54310" w:rsidRDefault="00D54310" w:rsidP="00135B0F">
      <w:pPr>
        <w:pStyle w:val="NormalWeb"/>
        <w:spacing w:before="0" w:beforeAutospacing="0" w:after="0" w:afterAutospacing="0"/>
        <w:rPr>
          <w:rFonts w:ascii="Garamond" w:hAnsi="Garamond" w:cs="Segoe UI"/>
          <w:color w:val="000000"/>
        </w:rPr>
      </w:pPr>
    </w:p>
    <w:p w14:paraId="5DA989FD" w14:textId="77777777" w:rsidR="00D54310" w:rsidRDefault="00D54310" w:rsidP="00135B0F">
      <w:pPr>
        <w:pStyle w:val="NormalWeb"/>
        <w:spacing w:before="0" w:beforeAutospacing="0" w:after="0" w:afterAutospacing="0"/>
        <w:rPr>
          <w:rFonts w:ascii="Garamond" w:hAnsi="Garamond" w:cs="Segoe UI"/>
          <w:color w:val="000000"/>
        </w:rPr>
      </w:pPr>
    </w:p>
    <w:p w14:paraId="716C184E" w14:textId="77777777" w:rsidR="00D54310" w:rsidRDefault="00D54310" w:rsidP="00135B0F">
      <w:pPr>
        <w:pStyle w:val="NormalWeb"/>
        <w:spacing w:before="0" w:beforeAutospacing="0" w:after="0" w:afterAutospacing="0"/>
        <w:rPr>
          <w:rFonts w:ascii="Garamond" w:hAnsi="Garamond" w:cs="Segoe UI"/>
          <w:color w:val="000000"/>
        </w:rPr>
      </w:pPr>
    </w:p>
    <w:p w14:paraId="61462280" w14:textId="77777777" w:rsidR="00D54310" w:rsidRDefault="00D54310" w:rsidP="00135B0F">
      <w:pPr>
        <w:pStyle w:val="NormalWeb"/>
        <w:spacing w:before="0" w:beforeAutospacing="0" w:after="0" w:afterAutospacing="0"/>
        <w:rPr>
          <w:rFonts w:ascii="Garamond" w:hAnsi="Garamond" w:cs="Segoe UI"/>
          <w:color w:val="000000"/>
        </w:rPr>
      </w:pPr>
    </w:p>
    <w:p w14:paraId="3F72EE9C" w14:textId="77777777" w:rsidR="00D54310" w:rsidRDefault="00D54310" w:rsidP="00135B0F">
      <w:pPr>
        <w:pStyle w:val="NormalWeb"/>
        <w:spacing w:before="0" w:beforeAutospacing="0" w:after="0" w:afterAutospacing="0"/>
        <w:rPr>
          <w:rFonts w:ascii="Garamond" w:hAnsi="Garamond" w:cs="Segoe UI"/>
          <w:color w:val="000000"/>
        </w:rPr>
      </w:pPr>
    </w:p>
    <w:p w14:paraId="1417CBEE" w14:textId="77777777" w:rsidR="00D54310" w:rsidRDefault="00D54310" w:rsidP="00135B0F">
      <w:pPr>
        <w:pStyle w:val="NormalWeb"/>
        <w:spacing w:before="0" w:beforeAutospacing="0" w:after="0" w:afterAutospacing="0"/>
        <w:rPr>
          <w:rFonts w:ascii="Garamond" w:hAnsi="Garamond" w:cs="Segoe UI"/>
          <w:color w:val="000000"/>
        </w:rPr>
      </w:pPr>
    </w:p>
    <w:p w14:paraId="772F0892" w14:textId="77777777" w:rsidR="00D54310" w:rsidRDefault="00D54310" w:rsidP="00135B0F">
      <w:pPr>
        <w:pStyle w:val="NormalWeb"/>
        <w:spacing w:before="0" w:beforeAutospacing="0" w:after="0" w:afterAutospacing="0"/>
        <w:rPr>
          <w:rFonts w:ascii="Garamond" w:hAnsi="Garamond" w:cs="Segoe UI"/>
          <w:color w:val="000000"/>
        </w:rPr>
      </w:pPr>
    </w:p>
    <w:p w14:paraId="67C0EF7E" w14:textId="77777777" w:rsidR="00D54310" w:rsidRDefault="00D54310" w:rsidP="00135B0F">
      <w:pPr>
        <w:pStyle w:val="NormalWeb"/>
        <w:spacing w:before="0" w:beforeAutospacing="0" w:after="0" w:afterAutospacing="0"/>
        <w:rPr>
          <w:rFonts w:ascii="Garamond" w:hAnsi="Garamond" w:cs="Segoe UI"/>
          <w:color w:val="000000"/>
        </w:rPr>
      </w:pPr>
    </w:p>
    <w:p w14:paraId="69078D65" w14:textId="77777777" w:rsidR="00D54310" w:rsidRDefault="00D54310" w:rsidP="00135B0F">
      <w:pPr>
        <w:pStyle w:val="NormalWeb"/>
        <w:spacing w:before="0" w:beforeAutospacing="0" w:after="0" w:afterAutospacing="0"/>
        <w:rPr>
          <w:rFonts w:ascii="Garamond" w:hAnsi="Garamond" w:cs="Segoe UI"/>
          <w:color w:val="000000"/>
        </w:rPr>
      </w:pPr>
    </w:p>
    <w:p w14:paraId="5CFEC2EF" w14:textId="77777777" w:rsidR="00D54310" w:rsidRDefault="00D54310" w:rsidP="00135B0F">
      <w:pPr>
        <w:pStyle w:val="NormalWeb"/>
        <w:spacing w:before="0" w:beforeAutospacing="0" w:after="0" w:afterAutospacing="0"/>
        <w:rPr>
          <w:rFonts w:ascii="Garamond" w:hAnsi="Garamond" w:cs="Segoe UI"/>
          <w:color w:val="000000"/>
        </w:rPr>
      </w:pPr>
    </w:p>
    <w:p w14:paraId="0D479450" w14:textId="77777777" w:rsidR="00D54310" w:rsidRDefault="00D54310" w:rsidP="00135B0F">
      <w:pPr>
        <w:pStyle w:val="NormalWeb"/>
        <w:spacing w:before="0" w:beforeAutospacing="0" w:after="0" w:afterAutospacing="0"/>
        <w:rPr>
          <w:rFonts w:ascii="Garamond" w:hAnsi="Garamond" w:cs="Segoe UI"/>
          <w:color w:val="000000"/>
        </w:rPr>
      </w:pPr>
    </w:p>
    <w:p w14:paraId="4D40B45C" w14:textId="77777777" w:rsidR="00D54310" w:rsidRDefault="00D54310" w:rsidP="00135B0F">
      <w:pPr>
        <w:pStyle w:val="NormalWeb"/>
        <w:spacing w:before="0" w:beforeAutospacing="0" w:after="0" w:afterAutospacing="0"/>
        <w:rPr>
          <w:rFonts w:ascii="Garamond" w:hAnsi="Garamond" w:cs="Segoe UI"/>
          <w:color w:val="000000"/>
        </w:rPr>
      </w:pPr>
    </w:p>
    <w:p w14:paraId="1F263858" w14:textId="77777777" w:rsidR="00D54310" w:rsidRDefault="00D54310" w:rsidP="00135B0F">
      <w:pPr>
        <w:pStyle w:val="NormalWeb"/>
        <w:spacing w:before="0" w:beforeAutospacing="0" w:after="0" w:afterAutospacing="0"/>
        <w:rPr>
          <w:rFonts w:ascii="Garamond" w:hAnsi="Garamond" w:cs="Segoe UI"/>
          <w:color w:val="000000"/>
        </w:rPr>
      </w:pPr>
    </w:p>
    <w:p w14:paraId="41C4BCBD" w14:textId="77777777" w:rsidR="00D54310" w:rsidRDefault="00D54310" w:rsidP="00135B0F">
      <w:pPr>
        <w:pStyle w:val="NormalWeb"/>
        <w:spacing w:before="0" w:beforeAutospacing="0" w:after="0" w:afterAutospacing="0"/>
        <w:rPr>
          <w:rFonts w:ascii="Garamond" w:hAnsi="Garamond" w:cs="Segoe UI"/>
          <w:color w:val="000000"/>
        </w:rPr>
      </w:pPr>
    </w:p>
    <w:p w14:paraId="3B7EDC92" w14:textId="77777777" w:rsidR="00D54310" w:rsidRDefault="00D54310" w:rsidP="00135B0F">
      <w:pPr>
        <w:pStyle w:val="NormalWeb"/>
        <w:spacing w:before="0" w:beforeAutospacing="0" w:after="0" w:afterAutospacing="0"/>
        <w:rPr>
          <w:rFonts w:ascii="Garamond" w:hAnsi="Garamond" w:cs="Segoe UI"/>
          <w:color w:val="000000"/>
        </w:rPr>
      </w:pPr>
    </w:p>
    <w:p w14:paraId="1F5DEF35" w14:textId="77777777" w:rsidR="00D54310" w:rsidRDefault="00D54310" w:rsidP="00135B0F">
      <w:pPr>
        <w:pStyle w:val="NormalWeb"/>
        <w:spacing w:before="0" w:beforeAutospacing="0" w:after="0" w:afterAutospacing="0"/>
        <w:rPr>
          <w:rFonts w:ascii="Garamond" w:hAnsi="Garamond" w:cs="Segoe UI"/>
          <w:color w:val="000000"/>
        </w:rPr>
      </w:pPr>
    </w:p>
    <w:p w14:paraId="5189A0AF" w14:textId="77777777" w:rsidR="00D54310" w:rsidRDefault="00D54310" w:rsidP="00135B0F">
      <w:pPr>
        <w:pStyle w:val="NormalWeb"/>
        <w:spacing w:before="0" w:beforeAutospacing="0" w:after="0" w:afterAutospacing="0"/>
        <w:rPr>
          <w:rFonts w:ascii="Garamond" w:hAnsi="Garamond" w:cs="Segoe UI"/>
          <w:color w:val="000000"/>
        </w:rPr>
      </w:pPr>
    </w:p>
    <w:p w14:paraId="48519885" w14:textId="77777777" w:rsidR="00D54310" w:rsidRDefault="00D54310" w:rsidP="00135B0F">
      <w:pPr>
        <w:pStyle w:val="NormalWeb"/>
        <w:spacing w:before="0" w:beforeAutospacing="0" w:after="0" w:afterAutospacing="0"/>
        <w:rPr>
          <w:rFonts w:ascii="Garamond" w:hAnsi="Garamond" w:cs="Segoe UI"/>
          <w:color w:val="000000"/>
        </w:rPr>
      </w:pPr>
    </w:p>
    <w:p w14:paraId="42190303" w14:textId="77777777" w:rsidR="00D54310" w:rsidRDefault="00D54310" w:rsidP="00135B0F">
      <w:pPr>
        <w:pStyle w:val="NormalWeb"/>
        <w:spacing w:before="0" w:beforeAutospacing="0" w:after="0" w:afterAutospacing="0"/>
        <w:rPr>
          <w:rFonts w:ascii="Garamond" w:hAnsi="Garamond" w:cs="Segoe UI"/>
          <w:color w:val="000000"/>
        </w:rPr>
      </w:pPr>
    </w:p>
    <w:p w14:paraId="44A6E724" w14:textId="77777777" w:rsidR="00D54310" w:rsidRPr="0063034E" w:rsidRDefault="00D54310" w:rsidP="00135B0F">
      <w:pPr>
        <w:pStyle w:val="NormalWeb"/>
        <w:spacing w:before="0" w:beforeAutospacing="0" w:after="0" w:afterAutospacing="0"/>
        <w:rPr>
          <w:rFonts w:ascii="Garamond" w:hAnsi="Garamond" w:cs="Segoe UI"/>
          <w:color w:val="000000"/>
        </w:rPr>
      </w:pPr>
    </w:p>
    <w:p w14:paraId="287C4B35" w14:textId="5CD27F36" w:rsidR="00D55A70" w:rsidRPr="00FC6E1A" w:rsidRDefault="00731DF1" w:rsidP="00FC6E1A">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rPr>
      </w:pPr>
      <w:r>
        <w:rPr>
          <w:rFonts w:ascii="Gill Sans" w:hAnsi="Gill Sans" w:cs="Gill Sans"/>
          <w:b/>
          <w:bCs/>
          <w:color w:val="000000" w:themeColor="text1"/>
          <w:sz w:val="22"/>
          <w:szCs w:val="22"/>
        </w:rPr>
        <w:t>C</w:t>
      </w:r>
      <w:r w:rsidR="003B61F5" w:rsidRPr="003B61F5">
        <w:rPr>
          <w:rFonts w:ascii="Gill Sans" w:hAnsi="Gill Sans" w:cs="Gill Sans"/>
          <w:b/>
          <w:bCs/>
          <w:color w:val="000000" w:themeColor="text1"/>
          <w:sz w:val="22"/>
          <w:szCs w:val="22"/>
        </w:rPr>
        <w:t xml:space="preserve">omentario de </w:t>
      </w:r>
      <w:r w:rsidR="00FC6E1A">
        <w:rPr>
          <w:rFonts w:ascii="Gill Sans" w:hAnsi="Gill Sans" w:cs="Gill Sans"/>
          <w:b/>
          <w:bCs/>
          <w:color w:val="000000" w:themeColor="text1"/>
          <w:sz w:val="22"/>
          <w:szCs w:val="22"/>
        </w:rPr>
        <w:t>Ryan Jordan</w:t>
      </w:r>
      <w:r w:rsidR="00A465BD">
        <w:rPr>
          <w:rFonts w:ascii="Gill Sans" w:hAnsi="Gill Sans" w:cs="Gill Sans"/>
          <w:b/>
          <w:bCs/>
          <w:color w:val="000000" w:themeColor="text1"/>
          <w:sz w:val="22"/>
          <w:szCs w:val="22"/>
        </w:rPr>
        <w:br/>
      </w:r>
      <w:r w:rsidR="00FC6E1A" w:rsidRPr="00FC6E1A">
        <w:rPr>
          <w:rFonts w:ascii="Gill Sans" w:hAnsi="Gill Sans" w:cs="Gill Sans"/>
          <w:color w:val="000000" w:themeColor="text1"/>
          <w:sz w:val="22"/>
          <w:szCs w:val="22"/>
        </w:rPr>
        <w:t>En el comienzo de la creación de Dios, las Escrituras dicen que “las tinieblas cubrieron la faz del abismo, mientras que el soplo de Dios se movía sobre la faz de las aguas”. La palabra soplo traducida aquí es la palabra hebrea ruach, que puede referirse ambiguamente al viento, al aliento o al Espíritu. Flotó es del hebreo rahaf, que significa “flotar  [en el aire]”, como un pájaro que se posa sobre su cría. El aliento de Dios se cierne, y la palabra de Dios habla [crea] luz y materia en el ser. Al principio, el Padre, el Espíritu y la Palabra cooperan para crear el mundo en sabiduría, ¡y fue bueno! La Iglesia más tarde reconocería una epifanía -una revelación- de Dios, la Santísima Trinidad en este pasaje. Cuando Dios habla [crea] la luz y la materia desde la ausencia de forma y el vacío, podemos vislumbrar quién es Dios en sí mismo y cuál es su plan.</w:t>
      </w:r>
    </w:p>
    <w:p w14:paraId="1B0C55B3" w14:textId="77777777" w:rsidR="00FC6E1A" w:rsidRDefault="00FC6E1A" w:rsidP="008E68F8">
      <w:pPr>
        <w:pStyle w:val="NormalWeb"/>
        <w:shd w:val="clear" w:color="auto" w:fill="FFFFFF"/>
        <w:spacing w:before="0" w:beforeAutospacing="0" w:after="0" w:afterAutospacing="0"/>
        <w:rPr>
          <w:rFonts w:ascii="Gill Sans" w:hAnsi="Gill Sans" w:cs="Gill Sans"/>
          <w:b/>
          <w:bCs/>
          <w:color w:val="000000"/>
          <w:lang w:val="es-ES"/>
        </w:rPr>
      </w:pPr>
    </w:p>
    <w:p w14:paraId="6B43EB35" w14:textId="12672BE9" w:rsidR="008E68F8" w:rsidRDefault="00135B0F" w:rsidP="008E68F8">
      <w:pPr>
        <w:pStyle w:val="NormalWeb"/>
        <w:shd w:val="clear" w:color="auto" w:fill="FFFFFF"/>
        <w:spacing w:before="0" w:beforeAutospacing="0" w:after="0" w:afterAutospacing="0"/>
        <w:rPr>
          <w:rFonts w:ascii="Gill Sans" w:hAnsi="Gill Sans" w:cs="Gill Sans"/>
          <w:b/>
          <w:bCs/>
          <w:color w:val="000000"/>
          <w:lang w:val="es-ES"/>
        </w:rPr>
      </w:pPr>
      <w:r w:rsidRPr="00135B0F">
        <w:rPr>
          <w:rFonts w:ascii="Gill Sans" w:hAnsi="Gill Sans" w:cs="Gill Sans" w:hint="cs"/>
          <w:b/>
          <w:bCs/>
          <w:color w:val="000000"/>
          <w:lang w:val="es-ES"/>
        </w:rPr>
        <w:t>Preguntas de discusión</w:t>
      </w:r>
    </w:p>
    <w:p w14:paraId="7406843D" w14:textId="77777777" w:rsidR="00FC6E1A" w:rsidRPr="00FC6E1A" w:rsidRDefault="00FC6E1A" w:rsidP="00FC6E1A">
      <w:pPr>
        <w:pStyle w:val="NormalWeb"/>
        <w:shd w:val="clear" w:color="auto" w:fill="FFFFFF"/>
        <w:spacing w:before="0" w:beforeAutospacing="0" w:after="0" w:afterAutospacing="0"/>
        <w:rPr>
          <w:rFonts w:ascii="Garamond" w:hAnsi="Garamond" w:cs="Segoe UI"/>
          <w:color w:val="000000"/>
        </w:rPr>
      </w:pPr>
      <w:r w:rsidRPr="00FC6E1A">
        <w:rPr>
          <w:rFonts w:ascii="Garamond" w:hAnsi="Garamond" w:cs="Segoe UI"/>
          <w:color w:val="000000"/>
        </w:rPr>
        <w:t>El primer versículo de Génesis también podría ser traducido: “En el principio, cuando Dios comenzó a crear los cielos y la tierra…” ¿Cómo podría afectar esto tu comprensión de este pasaje?</w:t>
      </w:r>
    </w:p>
    <w:p w14:paraId="177B5A55" w14:textId="345DBAD5" w:rsidR="003B61F5" w:rsidRPr="008E68F8" w:rsidRDefault="003B61F5" w:rsidP="008E68F8">
      <w:pPr>
        <w:pStyle w:val="NormalWeb"/>
        <w:shd w:val="clear" w:color="auto" w:fill="FFFFFF"/>
        <w:spacing w:before="0" w:beforeAutospacing="0" w:after="0" w:afterAutospacing="0"/>
        <w:rPr>
          <w:rStyle w:val="chapternum"/>
          <w:rFonts w:ascii="Gill Sans" w:hAnsi="Gill Sans" w:cs="Gill Sans"/>
          <w:b/>
          <w:bCs/>
          <w:color w:val="000000"/>
          <w:lang w:val="es-ES"/>
        </w:rPr>
      </w:pPr>
      <w:r>
        <w:rPr>
          <w:rStyle w:val="chapternum"/>
          <w:rFonts w:ascii="Garamond" w:hAnsi="Garamond" w:cs="Segoe UI"/>
          <w:b/>
          <w:bCs/>
          <w:color w:val="000000"/>
          <w:sz w:val="32"/>
          <w:szCs w:val="32"/>
        </w:rPr>
        <w:br w:type="page"/>
      </w:r>
    </w:p>
    <w:p w14:paraId="5EC8ACB2" w14:textId="0D3DA078" w:rsidR="00CB4D62" w:rsidRDefault="00CB4D62" w:rsidP="00384865">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rPr>
      </w:pPr>
      <w:r w:rsidRPr="00CB4D62">
        <w:rPr>
          <w:rStyle w:val="chapternum"/>
          <w:rFonts w:ascii="Garamond" w:hAnsi="Garamond" w:cs="Segoe UI"/>
          <w:b/>
          <w:bCs/>
          <w:color w:val="000000"/>
          <w:sz w:val="32"/>
          <w:szCs w:val="32"/>
        </w:rPr>
        <w:lastRenderedPageBreak/>
        <w:t xml:space="preserve">Salmo </w:t>
      </w:r>
      <w:r w:rsidR="00FC6E1A">
        <w:rPr>
          <w:rStyle w:val="chapternum"/>
          <w:rFonts w:ascii="Garamond" w:hAnsi="Garamond" w:cs="Segoe UI"/>
          <w:b/>
          <w:bCs/>
          <w:color w:val="000000"/>
          <w:sz w:val="32"/>
          <w:szCs w:val="32"/>
        </w:rPr>
        <w:t>29</w:t>
      </w:r>
    </w:p>
    <w:p w14:paraId="207301C9" w14:textId="6D450A3D" w:rsidR="00D54310" w:rsidRDefault="00D54310" w:rsidP="00384865">
      <w:pPr>
        <w:pStyle w:val="NormalWeb"/>
        <w:shd w:val="clear" w:color="auto" w:fill="FFFFFF"/>
        <w:spacing w:before="0" w:beforeAutospacing="0" w:after="0" w:afterAutospacing="0"/>
        <w:ind w:left="720" w:hanging="720"/>
        <w:rPr>
          <w:rFonts w:ascii="Garamond" w:hAnsi="Garamond"/>
        </w:rPr>
      </w:pPr>
      <w:r w:rsidRPr="00D54310">
        <w:rPr>
          <w:rFonts w:ascii="Garamond" w:hAnsi="Garamond"/>
          <w:vertAlign w:val="superscript"/>
        </w:rPr>
        <w:t>1</w:t>
      </w:r>
      <w:r w:rsidRPr="00D54310">
        <w:rPr>
          <w:rFonts w:ascii="Garamond" w:hAnsi="Garamond"/>
        </w:rPr>
        <w:t xml:space="preserve"> Ríndanle al Señor, dioses y diosas,*</w:t>
      </w:r>
      <w:r>
        <w:rPr>
          <w:rFonts w:ascii="Garamond" w:hAnsi="Garamond"/>
        </w:rPr>
        <w:br/>
      </w:r>
      <w:r w:rsidRPr="00D54310">
        <w:rPr>
          <w:rFonts w:ascii="Garamond" w:hAnsi="Garamond"/>
        </w:rPr>
        <w:t>ríndanle poder y gloria.</w:t>
      </w:r>
    </w:p>
    <w:p w14:paraId="642C9BC7" w14:textId="70FE5E9B" w:rsidR="00D54310" w:rsidRDefault="00D54310" w:rsidP="00384865">
      <w:pPr>
        <w:pStyle w:val="NormalWeb"/>
        <w:shd w:val="clear" w:color="auto" w:fill="FFFFFF"/>
        <w:spacing w:before="0" w:beforeAutospacing="0" w:after="0" w:afterAutospacing="0"/>
        <w:ind w:left="720" w:hanging="720"/>
        <w:rPr>
          <w:rFonts w:ascii="Garamond" w:hAnsi="Garamond"/>
        </w:rPr>
      </w:pPr>
      <w:r w:rsidRPr="00D54310">
        <w:rPr>
          <w:rFonts w:ascii="Garamond" w:hAnsi="Garamond"/>
          <w:vertAlign w:val="superscript"/>
        </w:rPr>
        <w:t>2</w:t>
      </w:r>
      <w:r w:rsidRPr="00D54310">
        <w:rPr>
          <w:rFonts w:ascii="Garamond" w:hAnsi="Garamond"/>
        </w:rPr>
        <w:t xml:space="preserve"> Ríndanle la gloria que merece *</w:t>
      </w:r>
      <w:r>
        <w:rPr>
          <w:rFonts w:ascii="Garamond" w:hAnsi="Garamond"/>
        </w:rPr>
        <w:br/>
      </w:r>
      <w:r w:rsidRPr="00D54310">
        <w:rPr>
          <w:rFonts w:ascii="Garamond" w:hAnsi="Garamond"/>
        </w:rPr>
        <w:t>adoren a Dios en la hermosura de la santidad.</w:t>
      </w:r>
    </w:p>
    <w:p w14:paraId="5ED1D6CD" w14:textId="78D3237F" w:rsidR="00D54310" w:rsidRDefault="00D54310" w:rsidP="00384865">
      <w:pPr>
        <w:pStyle w:val="NormalWeb"/>
        <w:shd w:val="clear" w:color="auto" w:fill="FFFFFF"/>
        <w:spacing w:before="0" w:beforeAutospacing="0" w:after="0" w:afterAutospacing="0"/>
        <w:ind w:left="720" w:hanging="720"/>
        <w:rPr>
          <w:rFonts w:ascii="Garamond" w:hAnsi="Garamond"/>
        </w:rPr>
      </w:pPr>
      <w:r w:rsidRPr="00D54310">
        <w:rPr>
          <w:rFonts w:ascii="Garamond" w:hAnsi="Garamond"/>
          <w:vertAlign w:val="superscript"/>
        </w:rPr>
        <w:t>3</w:t>
      </w:r>
      <w:r w:rsidRPr="00D54310">
        <w:rPr>
          <w:rFonts w:ascii="Garamond" w:hAnsi="Garamond"/>
        </w:rPr>
        <w:t xml:space="preserve"> La voz de Dios ruge sobre las aguas; el Dios de gloria truena; *</w:t>
      </w:r>
      <w:r>
        <w:rPr>
          <w:rFonts w:ascii="Garamond" w:hAnsi="Garamond"/>
        </w:rPr>
        <w:br/>
      </w:r>
      <w:r w:rsidRPr="00D54310">
        <w:rPr>
          <w:rFonts w:ascii="Garamond" w:hAnsi="Garamond"/>
        </w:rPr>
        <w:t xml:space="preserve">el Señor está sobre las lluvias. </w:t>
      </w:r>
    </w:p>
    <w:p w14:paraId="114541BF" w14:textId="12DD9A88" w:rsidR="00D54310" w:rsidRDefault="00D54310" w:rsidP="00384865">
      <w:pPr>
        <w:pStyle w:val="NormalWeb"/>
        <w:shd w:val="clear" w:color="auto" w:fill="FFFFFF"/>
        <w:spacing w:before="0" w:beforeAutospacing="0" w:after="0" w:afterAutospacing="0"/>
        <w:ind w:left="720" w:hanging="720"/>
        <w:rPr>
          <w:rFonts w:ascii="Garamond" w:hAnsi="Garamond"/>
        </w:rPr>
      </w:pPr>
      <w:r w:rsidRPr="00D54310">
        <w:rPr>
          <w:rFonts w:ascii="Garamond" w:hAnsi="Garamond"/>
          <w:vertAlign w:val="superscript"/>
        </w:rPr>
        <w:t>4</w:t>
      </w:r>
      <w:r w:rsidRPr="00D54310">
        <w:rPr>
          <w:rFonts w:ascii="Garamond" w:hAnsi="Garamond"/>
        </w:rPr>
        <w:t xml:space="preserve"> La voz del Señor vibra con gloria; *</w:t>
      </w:r>
      <w:r>
        <w:rPr>
          <w:rFonts w:ascii="Garamond" w:hAnsi="Garamond"/>
        </w:rPr>
        <w:br/>
      </w:r>
      <w:r w:rsidRPr="00D54310">
        <w:rPr>
          <w:rFonts w:ascii="Garamond" w:hAnsi="Garamond"/>
        </w:rPr>
        <w:t>la voz del Señor es espléndida.</w:t>
      </w:r>
    </w:p>
    <w:p w14:paraId="245E4B94" w14:textId="2F20062E" w:rsidR="00D54310" w:rsidRDefault="00D54310" w:rsidP="00384865">
      <w:pPr>
        <w:pStyle w:val="NormalWeb"/>
        <w:shd w:val="clear" w:color="auto" w:fill="FFFFFF"/>
        <w:spacing w:before="0" w:beforeAutospacing="0" w:after="0" w:afterAutospacing="0"/>
        <w:ind w:left="720" w:hanging="720"/>
        <w:rPr>
          <w:rFonts w:ascii="Garamond" w:hAnsi="Garamond"/>
        </w:rPr>
      </w:pPr>
      <w:r w:rsidRPr="00D54310">
        <w:rPr>
          <w:rFonts w:ascii="Garamond" w:hAnsi="Garamond"/>
          <w:vertAlign w:val="superscript"/>
        </w:rPr>
        <w:t>5</w:t>
      </w:r>
      <w:r w:rsidRPr="00D54310">
        <w:rPr>
          <w:rFonts w:ascii="Garamond" w:hAnsi="Garamond"/>
        </w:rPr>
        <w:t xml:space="preserve"> La voz de Dios quiebra los cedros; *</w:t>
      </w:r>
      <w:r>
        <w:rPr>
          <w:rFonts w:ascii="Garamond" w:hAnsi="Garamond"/>
        </w:rPr>
        <w:br/>
      </w:r>
      <w:r w:rsidRPr="00D54310">
        <w:rPr>
          <w:rFonts w:ascii="Garamond" w:hAnsi="Garamond"/>
        </w:rPr>
        <w:t>Dios despedaza los cedros del Líbano;</w:t>
      </w:r>
    </w:p>
    <w:p w14:paraId="42B35C76" w14:textId="7DE990D5" w:rsidR="00D54310" w:rsidRDefault="00D54310" w:rsidP="00384865">
      <w:pPr>
        <w:pStyle w:val="NormalWeb"/>
        <w:shd w:val="clear" w:color="auto" w:fill="FFFFFF"/>
        <w:spacing w:before="0" w:beforeAutospacing="0" w:after="0" w:afterAutospacing="0"/>
        <w:ind w:left="720" w:hanging="720"/>
        <w:rPr>
          <w:rFonts w:ascii="Garamond" w:hAnsi="Garamond"/>
        </w:rPr>
      </w:pPr>
      <w:r w:rsidRPr="00D54310">
        <w:rPr>
          <w:rFonts w:ascii="Garamond" w:hAnsi="Garamond"/>
          <w:vertAlign w:val="superscript"/>
        </w:rPr>
        <w:t>6</w:t>
      </w:r>
      <w:r w:rsidRPr="00D54310">
        <w:rPr>
          <w:rFonts w:ascii="Garamond" w:hAnsi="Garamond"/>
        </w:rPr>
        <w:t xml:space="preserve"> hace el Líbano saltar como un becerro *</w:t>
      </w:r>
      <w:r>
        <w:rPr>
          <w:rFonts w:ascii="Garamond" w:hAnsi="Garamond"/>
        </w:rPr>
        <w:br/>
      </w:r>
      <w:r w:rsidRPr="00D54310">
        <w:rPr>
          <w:rFonts w:ascii="Garamond" w:hAnsi="Garamond"/>
        </w:rPr>
        <w:t>y el Monte Hermón como torito salvaje.</w:t>
      </w:r>
    </w:p>
    <w:p w14:paraId="0CB4AF66" w14:textId="5EBE2F42" w:rsidR="00D54310" w:rsidRDefault="00D54310" w:rsidP="00384865">
      <w:pPr>
        <w:pStyle w:val="NormalWeb"/>
        <w:shd w:val="clear" w:color="auto" w:fill="FFFFFF"/>
        <w:spacing w:before="0" w:beforeAutospacing="0" w:after="0" w:afterAutospacing="0"/>
        <w:ind w:left="720" w:hanging="720"/>
        <w:rPr>
          <w:rFonts w:ascii="Garamond" w:hAnsi="Garamond"/>
        </w:rPr>
      </w:pPr>
      <w:r w:rsidRPr="00D54310">
        <w:rPr>
          <w:rFonts w:ascii="Garamond" w:hAnsi="Garamond"/>
          <w:vertAlign w:val="superscript"/>
        </w:rPr>
        <w:t>7</w:t>
      </w:r>
      <w:r w:rsidRPr="00D54310">
        <w:rPr>
          <w:rFonts w:ascii="Garamond" w:hAnsi="Garamond"/>
        </w:rPr>
        <w:t xml:space="preserve"> La voz de Dios aviva el fuego; la voz de Dios estremece el desierto; *</w:t>
      </w:r>
      <w:r>
        <w:rPr>
          <w:rFonts w:ascii="Garamond" w:hAnsi="Garamond"/>
        </w:rPr>
        <w:br/>
      </w:r>
      <w:r w:rsidRPr="00D54310">
        <w:rPr>
          <w:rFonts w:ascii="Garamond" w:hAnsi="Garamond"/>
        </w:rPr>
        <w:t>Dios sacude el desierto de Cades.</w:t>
      </w:r>
    </w:p>
    <w:p w14:paraId="1E5CD089" w14:textId="2FFE4E0A" w:rsidR="00D54310" w:rsidRDefault="00D54310" w:rsidP="00384865">
      <w:pPr>
        <w:pStyle w:val="NormalWeb"/>
        <w:shd w:val="clear" w:color="auto" w:fill="FFFFFF"/>
        <w:spacing w:before="0" w:beforeAutospacing="0" w:after="0" w:afterAutospacing="0"/>
        <w:ind w:left="720" w:hanging="720"/>
        <w:rPr>
          <w:rFonts w:ascii="Garamond" w:hAnsi="Garamond"/>
        </w:rPr>
      </w:pPr>
      <w:r w:rsidRPr="00D54310">
        <w:rPr>
          <w:rFonts w:ascii="Garamond" w:hAnsi="Garamond"/>
          <w:vertAlign w:val="superscript"/>
        </w:rPr>
        <w:t>8</w:t>
      </w:r>
      <w:r w:rsidRPr="00D54310">
        <w:rPr>
          <w:rFonts w:ascii="Garamond" w:hAnsi="Garamond"/>
        </w:rPr>
        <w:t xml:space="preserve"> La voz de Dios tuerce las encinas *</w:t>
      </w:r>
      <w:r>
        <w:rPr>
          <w:rFonts w:ascii="Garamond" w:hAnsi="Garamond"/>
        </w:rPr>
        <w:br/>
      </w:r>
      <w:r w:rsidRPr="00D54310">
        <w:rPr>
          <w:rFonts w:ascii="Garamond" w:hAnsi="Garamond"/>
        </w:rPr>
        <w:t>y desnuda los bosques.</w:t>
      </w:r>
    </w:p>
    <w:p w14:paraId="7D5C58AB" w14:textId="2D2C1067" w:rsidR="00D54310" w:rsidRDefault="00D54310" w:rsidP="00384865">
      <w:pPr>
        <w:pStyle w:val="NormalWeb"/>
        <w:shd w:val="clear" w:color="auto" w:fill="FFFFFF"/>
        <w:spacing w:before="0" w:beforeAutospacing="0" w:after="0" w:afterAutospacing="0"/>
        <w:ind w:left="720" w:hanging="720"/>
        <w:rPr>
          <w:rFonts w:ascii="Garamond" w:hAnsi="Garamond"/>
        </w:rPr>
      </w:pPr>
      <w:r w:rsidRPr="00D54310">
        <w:rPr>
          <w:rFonts w:ascii="Garamond" w:hAnsi="Garamond"/>
          <w:vertAlign w:val="superscript"/>
        </w:rPr>
        <w:t>9</w:t>
      </w:r>
      <w:r w:rsidRPr="00D54310">
        <w:rPr>
          <w:rFonts w:ascii="Garamond" w:hAnsi="Garamond"/>
        </w:rPr>
        <w:t xml:space="preserve"> Y en el templo del Señor *</w:t>
      </w:r>
      <w:r>
        <w:rPr>
          <w:rFonts w:ascii="Garamond" w:hAnsi="Garamond"/>
        </w:rPr>
        <w:br/>
      </w:r>
      <w:r w:rsidRPr="00D54310">
        <w:rPr>
          <w:rFonts w:ascii="Garamond" w:hAnsi="Garamond"/>
        </w:rPr>
        <w:t>su pueblo grita: «¡Gloria!».</w:t>
      </w:r>
    </w:p>
    <w:p w14:paraId="7075ED81" w14:textId="14CCFF79" w:rsidR="00D54310" w:rsidRDefault="00D54310" w:rsidP="00384865">
      <w:pPr>
        <w:pStyle w:val="NormalWeb"/>
        <w:shd w:val="clear" w:color="auto" w:fill="FFFFFF"/>
        <w:spacing w:before="0" w:beforeAutospacing="0" w:after="0" w:afterAutospacing="0"/>
        <w:ind w:left="720" w:hanging="720"/>
        <w:rPr>
          <w:rFonts w:ascii="Garamond" w:hAnsi="Garamond"/>
        </w:rPr>
      </w:pPr>
      <w:r w:rsidRPr="00D54310">
        <w:rPr>
          <w:rFonts w:ascii="Garamond" w:hAnsi="Garamond"/>
          <w:vertAlign w:val="superscript"/>
        </w:rPr>
        <w:t>10</w:t>
      </w:r>
      <w:r w:rsidRPr="00D54310">
        <w:rPr>
          <w:rFonts w:ascii="Garamond" w:hAnsi="Garamond"/>
        </w:rPr>
        <w:t xml:space="preserve"> Dios se entrona sobre los diluvios, *</w:t>
      </w:r>
      <w:r>
        <w:rPr>
          <w:rFonts w:ascii="Garamond" w:hAnsi="Garamond"/>
        </w:rPr>
        <w:br/>
      </w:r>
      <w:r w:rsidRPr="00D54310">
        <w:rPr>
          <w:rFonts w:ascii="Garamond" w:hAnsi="Garamond"/>
        </w:rPr>
        <w:t>se entrona como Rey perpetuo.</w:t>
      </w:r>
    </w:p>
    <w:p w14:paraId="47F31EA6" w14:textId="78C6D93E" w:rsidR="00384865" w:rsidRDefault="00D54310" w:rsidP="00384865">
      <w:pPr>
        <w:pStyle w:val="NormalWeb"/>
        <w:shd w:val="clear" w:color="auto" w:fill="FFFFFF"/>
        <w:spacing w:before="0" w:beforeAutospacing="0" w:after="0" w:afterAutospacing="0"/>
        <w:ind w:left="720" w:hanging="720"/>
        <w:rPr>
          <w:rStyle w:val="text"/>
          <w:rFonts w:ascii="Garamond" w:hAnsi="Garamond" w:cs="Segoe UI"/>
          <w:color w:val="000000"/>
        </w:rPr>
      </w:pPr>
      <w:r w:rsidRPr="00D54310">
        <w:rPr>
          <w:rFonts w:ascii="Garamond" w:hAnsi="Garamond"/>
          <w:vertAlign w:val="superscript"/>
        </w:rPr>
        <w:t>11</w:t>
      </w:r>
      <w:r w:rsidRPr="00D54310">
        <w:rPr>
          <w:rFonts w:ascii="Garamond" w:hAnsi="Garamond"/>
        </w:rPr>
        <w:t xml:space="preserve"> Dios fortalecerá a su pueblo *</w:t>
      </w:r>
      <w:r>
        <w:rPr>
          <w:rFonts w:ascii="Garamond" w:hAnsi="Garamond"/>
        </w:rPr>
        <w:br/>
      </w:r>
      <w:r w:rsidRPr="00D54310">
        <w:rPr>
          <w:rFonts w:ascii="Garamond" w:hAnsi="Garamond"/>
        </w:rPr>
        <w:t>y lo bendecirá con paz.</w:t>
      </w:r>
    </w:p>
    <w:p w14:paraId="50826122" w14:textId="77777777" w:rsidR="00037EE8" w:rsidRDefault="00037EE8" w:rsidP="005D1B1B">
      <w:pPr>
        <w:pStyle w:val="NormalWeb"/>
        <w:shd w:val="clear" w:color="auto" w:fill="FFFFFF"/>
        <w:spacing w:before="0" w:beforeAutospacing="0" w:after="0" w:afterAutospacing="0"/>
        <w:rPr>
          <w:rStyle w:val="text"/>
          <w:rFonts w:ascii="Garamond" w:hAnsi="Garamond" w:cs="Segoe UI"/>
          <w:color w:val="000000"/>
        </w:rPr>
      </w:pPr>
    </w:p>
    <w:p w14:paraId="4731BB2B"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723ABD11"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501691A3"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3D38889B"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19A85BB1"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236C475E"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2A88A8BE"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3A15BFF6"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6DFFAE1"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25D9BD4F"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17E31E61"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4F119C4A"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7BECDAAF"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18511F7F"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46DF4BC5"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3760180F"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049E302"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1538CF7"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7B3C76B"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7642C17C"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47B0D1B4"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259022A4"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48F4BEE4"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308150F3"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77EED68"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0F9B2942" w14:textId="77777777" w:rsidR="00D54310"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3350AEBE" w14:textId="77777777" w:rsidR="00D54310" w:rsidRPr="00C157E5" w:rsidRDefault="00D54310" w:rsidP="005D1B1B">
      <w:pPr>
        <w:pStyle w:val="NormalWeb"/>
        <w:shd w:val="clear" w:color="auto" w:fill="FFFFFF"/>
        <w:spacing w:before="0" w:beforeAutospacing="0" w:after="0" w:afterAutospacing="0"/>
        <w:rPr>
          <w:rStyle w:val="text"/>
          <w:rFonts w:ascii="Garamond" w:hAnsi="Garamond" w:cs="Segoe UI"/>
          <w:color w:val="000000"/>
        </w:rPr>
      </w:pPr>
    </w:p>
    <w:p w14:paraId="6076EE9C" w14:textId="157AE675" w:rsidR="00DF1907" w:rsidRPr="0092169A" w:rsidRDefault="0030250C" w:rsidP="00FC6E1A">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rPr>
      </w:pPr>
      <w:r w:rsidRPr="003B61F5">
        <w:rPr>
          <w:rFonts w:ascii="Gill Sans" w:hAnsi="Gill Sans" w:cs="Gill Sans"/>
          <w:b/>
          <w:bCs/>
          <w:color w:val="000000" w:themeColor="text1"/>
          <w:sz w:val="22"/>
          <w:szCs w:val="22"/>
        </w:rPr>
        <w:t xml:space="preserve">Comentario de </w:t>
      </w:r>
      <w:r w:rsidR="00FC6E1A">
        <w:rPr>
          <w:rFonts w:ascii="Gill Sans" w:hAnsi="Gill Sans" w:cs="Gill Sans"/>
          <w:b/>
          <w:bCs/>
          <w:color w:val="000000" w:themeColor="text1"/>
          <w:sz w:val="22"/>
          <w:szCs w:val="22"/>
        </w:rPr>
        <w:t>Ryan Jordan</w:t>
      </w:r>
      <w:r w:rsidR="004E167A">
        <w:rPr>
          <w:rFonts w:ascii="Gill Sans" w:hAnsi="Gill Sans" w:cs="Gill Sans"/>
          <w:b/>
          <w:bCs/>
          <w:color w:val="000000" w:themeColor="text1"/>
          <w:sz w:val="22"/>
          <w:szCs w:val="22"/>
        </w:rPr>
        <w:br/>
      </w:r>
      <w:r w:rsidR="00FC6E1A" w:rsidRPr="00FC6E1A">
        <w:rPr>
          <w:rFonts w:ascii="Gill Sans" w:hAnsi="Gill Sans" w:cs="Gill Sans"/>
          <w:color w:val="000000" w:themeColor="text1"/>
          <w:sz w:val="22"/>
          <w:szCs w:val="22"/>
        </w:rPr>
        <w:t xml:space="preserve">Al comienzo del Salmo 29, el pueblo de Dios está llamado a reconocer la gloria y la fortaleza de Dios: el peso de su presencia y el dominio absoluto de su poder. ¡Este Dios es poderoso, bello, creativo y, francamente, peligroso! “La voz del Señor quebranta los cedros; el Señor quebranta los cedros del Líbano”, y “el Señor retuerce los árboles de roble”. “El Señor entronizado sobre el diluvio”, es decir, él es el Rey eterno que reina desde el cielo, entronizado sobre las “aguas superiores” sobre la cúpula del cielo. Este mismo Dios le ha dado a su pueblo su propio Nombre personal (que el salmista usa aquí liberalmente), y ha colocado su dirección personal en su medio geográfico. El Dios que ha hecho todo esto seguramente también le dará fuerza y </w:t>
      </w:r>
      <w:r w:rsidR="00FC6E1A" w:rsidRPr="00FC6E1A">
        <w:rPr>
          <w:rFonts w:ascii="Arial" w:hAnsi="Arial" w:cs="Arial"/>
          <w:color w:val="000000" w:themeColor="text1"/>
          <w:sz w:val="22"/>
          <w:szCs w:val="22"/>
        </w:rPr>
        <w:t>​​</w:t>
      </w:r>
      <w:r w:rsidR="00FC6E1A" w:rsidRPr="00FC6E1A">
        <w:rPr>
          <w:rFonts w:ascii="Gill Sans" w:hAnsi="Gill Sans" w:cs="Gill Sans"/>
          <w:color w:val="000000" w:themeColor="text1"/>
          <w:sz w:val="22"/>
          <w:szCs w:val="22"/>
        </w:rPr>
        <w:t>paz a su pueblo. ¡Estos son privilegios increíbles! La única respuesta adecuada a este favor no solicitado del Dios Creador Todopoderoso es correr a su templo, confesarlo por lo que realmente es en presencia de su pueblo, y “adorar al Señor en la hermosura de su santidad”. Haciendo eso, nosotros como Iglesia nos convertimos en el signo de su presencia hermosa y santificadora para el mundo. </w:t>
      </w:r>
    </w:p>
    <w:p w14:paraId="0A5D4B79" w14:textId="77777777" w:rsidR="0092169A" w:rsidRDefault="0092169A" w:rsidP="00135B0F">
      <w:pPr>
        <w:rPr>
          <w:rStyle w:val="text"/>
          <w:rFonts w:ascii="Gill Sans" w:hAnsi="Gill Sans" w:cs="Gill Sans"/>
          <w:b/>
          <w:bCs/>
          <w:color w:val="000000"/>
        </w:rPr>
      </w:pPr>
    </w:p>
    <w:p w14:paraId="06B31E84" w14:textId="5FBDAB30" w:rsidR="006567C8" w:rsidRDefault="006567C8" w:rsidP="00135B0F">
      <w:pPr>
        <w:rPr>
          <w:rStyle w:val="text"/>
          <w:rFonts w:ascii="Gill Sans" w:hAnsi="Gill Sans" w:cs="Gill Sans"/>
          <w:b/>
          <w:bCs/>
          <w:color w:val="000000"/>
        </w:rPr>
      </w:pPr>
      <w:r w:rsidRPr="003B61F5">
        <w:rPr>
          <w:rStyle w:val="text"/>
          <w:rFonts w:ascii="Gill Sans" w:hAnsi="Gill Sans" w:cs="Gill Sans"/>
          <w:b/>
          <w:bCs/>
          <w:color w:val="000000"/>
        </w:rPr>
        <w:t>Pregunta</w:t>
      </w:r>
      <w:r w:rsidR="00731DF1">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14AEEB96" w14:textId="77777777" w:rsidR="00FC6E1A" w:rsidRDefault="00FC6E1A" w:rsidP="00FC6E1A">
      <w:pPr>
        <w:rPr>
          <w:rFonts w:ascii="Garamond" w:hAnsi="Garamond" w:cs="Segoe UI"/>
          <w:color w:val="000000"/>
        </w:rPr>
      </w:pPr>
      <w:r w:rsidRPr="00FC6E1A">
        <w:rPr>
          <w:rFonts w:ascii="Garamond" w:hAnsi="Garamond" w:cs="Segoe UI"/>
          <w:color w:val="000000"/>
        </w:rPr>
        <w:t>¿Cómo puede tu reflexión sobre la gloria y fuerza del Señor afectar tu adoración?</w:t>
      </w:r>
    </w:p>
    <w:p w14:paraId="68E99052" w14:textId="77777777" w:rsidR="00FC6E1A" w:rsidRDefault="00FC6E1A" w:rsidP="00FC6E1A">
      <w:pPr>
        <w:rPr>
          <w:rFonts w:ascii="Garamond" w:hAnsi="Garamond" w:cs="Segoe UI"/>
          <w:color w:val="000000"/>
        </w:rPr>
      </w:pPr>
    </w:p>
    <w:p w14:paraId="6E754A49" w14:textId="77777777" w:rsidR="00FC6E1A" w:rsidRDefault="00FC6E1A" w:rsidP="00FC6E1A">
      <w:pPr>
        <w:rPr>
          <w:rFonts w:ascii="Garamond" w:hAnsi="Garamond" w:cs="Segoe UI"/>
          <w:color w:val="000000"/>
        </w:rPr>
      </w:pPr>
    </w:p>
    <w:p w14:paraId="061A4D11" w14:textId="77777777" w:rsidR="00FC6E1A" w:rsidRDefault="00FC6E1A" w:rsidP="00FC6E1A">
      <w:pPr>
        <w:rPr>
          <w:rFonts w:ascii="Garamond" w:hAnsi="Garamond" w:cs="Segoe UI"/>
          <w:color w:val="000000"/>
        </w:rPr>
      </w:pPr>
    </w:p>
    <w:p w14:paraId="4711A4A1" w14:textId="77777777" w:rsidR="00D54310" w:rsidRDefault="00D54310" w:rsidP="00FC6E1A">
      <w:pPr>
        <w:rPr>
          <w:rFonts w:ascii="Garamond" w:hAnsi="Garamond" w:cs="Segoe UI"/>
          <w:color w:val="000000"/>
        </w:rPr>
      </w:pPr>
    </w:p>
    <w:p w14:paraId="2688DC0C" w14:textId="77777777" w:rsidR="00D54310" w:rsidRDefault="00D54310" w:rsidP="00FC6E1A">
      <w:pPr>
        <w:rPr>
          <w:rFonts w:ascii="Garamond" w:hAnsi="Garamond" w:cs="Segoe UI"/>
          <w:color w:val="000000"/>
        </w:rPr>
      </w:pPr>
    </w:p>
    <w:p w14:paraId="09C958C6" w14:textId="77777777" w:rsidR="00D54310" w:rsidRDefault="00D54310" w:rsidP="00FC6E1A">
      <w:pPr>
        <w:rPr>
          <w:rFonts w:ascii="Garamond" w:hAnsi="Garamond" w:cs="Segoe UI"/>
          <w:color w:val="000000"/>
        </w:rPr>
      </w:pPr>
    </w:p>
    <w:p w14:paraId="42F36812" w14:textId="77777777" w:rsidR="00D54310" w:rsidRDefault="00D54310" w:rsidP="00FC6E1A">
      <w:pPr>
        <w:rPr>
          <w:rFonts w:ascii="Garamond" w:hAnsi="Garamond" w:cs="Segoe UI"/>
          <w:color w:val="000000"/>
        </w:rPr>
      </w:pPr>
    </w:p>
    <w:p w14:paraId="1BDB1A00" w14:textId="77777777" w:rsidR="00D54310" w:rsidRDefault="00D54310" w:rsidP="00FC6E1A">
      <w:pPr>
        <w:rPr>
          <w:rFonts w:ascii="Garamond" w:hAnsi="Garamond" w:cs="Segoe UI"/>
          <w:color w:val="000000"/>
        </w:rPr>
      </w:pPr>
    </w:p>
    <w:p w14:paraId="57FD9133" w14:textId="77777777" w:rsidR="00D54310" w:rsidRDefault="00D54310" w:rsidP="00FC6E1A">
      <w:pPr>
        <w:rPr>
          <w:rFonts w:ascii="Garamond" w:hAnsi="Garamond" w:cs="Segoe UI"/>
          <w:color w:val="000000"/>
        </w:rPr>
      </w:pPr>
    </w:p>
    <w:p w14:paraId="76393D3F" w14:textId="77777777" w:rsidR="00D54310" w:rsidRDefault="00D54310" w:rsidP="00FC6E1A">
      <w:pPr>
        <w:rPr>
          <w:rFonts w:ascii="Garamond" w:hAnsi="Garamond" w:cs="Segoe UI"/>
          <w:color w:val="000000"/>
        </w:rPr>
      </w:pPr>
    </w:p>
    <w:p w14:paraId="5F30B384" w14:textId="77777777" w:rsidR="00D54310" w:rsidRDefault="00D54310" w:rsidP="00FC6E1A">
      <w:pPr>
        <w:rPr>
          <w:rFonts w:ascii="Garamond" w:hAnsi="Garamond" w:cs="Segoe UI"/>
          <w:color w:val="000000"/>
        </w:rPr>
      </w:pPr>
    </w:p>
    <w:p w14:paraId="0C6EE400" w14:textId="77777777" w:rsidR="00D54310" w:rsidRDefault="00D54310" w:rsidP="00FC6E1A">
      <w:pPr>
        <w:rPr>
          <w:rFonts w:ascii="Garamond" w:hAnsi="Garamond" w:cs="Segoe UI"/>
          <w:color w:val="000000"/>
        </w:rPr>
      </w:pPr>
    </w:p>
    <w:p w14:paraId="1C6EF6FB" w14:textId="6A63A99D" w:rsidR="00FC6E1A" w:rsidRPr="00FC6E1A" w:rsidRDefault="00FC6E1A" w:rsidP="00FC6E1A">
      <w:pPr>
        <w:rPr>
          <w:rFonts w:ascii="Garamond" w:hAnsi="Garamond" w:cs="Segoe UI"/>
          <w:color w:val="000000"/>
        </w:rPr>
      </w:pPr>
      <w:r w:rsidRPr="00FC6E1A">
        <w:rPr>
          <w:rFonts w:ascii="Garamond" w:hAnsi="Garamond" w:cs="Segoe UI"/>
          <w:color w:val="000000"/>
        </w:rPr>
        <w:t>¿Qué significa adorar al Señor en la hermosura de su santidad? ¿Cómo es la santidad hermosa?</w:t>
      </w:r>
    </w:p>
    <w:p w14:paraId="1880F6AE" w14:textId="1FD4683E" w:rsidR="00B74724" w:rsidRPr="006567C8" w:rsidRDefault="00B74724" w:rsidP="008E68F8">
      <w:pPr>
        <w:rPr>
          <w:rStyle w:val="text"/>
          <w:rFonts w:ascii="Garamond" w:hAnsi="Garamond" w:cs="Segoe UI"/>
          <w:color w:val="000000"/>
        </w:rPr>
      </w:pPr>
      <w:r>
        <w:rPr>
          <w:rStyle w:val="text"/>
          <w:rFonts w:ascii="Garamond" w:hAnsi="Garamond" w:cs="Segoe UI"/>
          <w:color w:val="000000"/>
        </w:rPr>
        <w:br w:type="page"/>
      </w:r>
    </w:p>
    <w:p w14:paraId="0D1BB996" w14:textId="3204B14B" w:rsidR="0063034E" w:rsidRDefault="00FC6E1A" w:rsidP="005D1B1B">
      <w:pPr>
        <w:pStyle w:val="NormalWeb"/>
        <w:spacing w:before="0" w:beforeAutospacing="0" w:after="0" w:afterAutospacing="0"/>
        <w:rPr>
          <w:rFonts w:ascii="Garamond" w:hAnsi="Garamond" w:cs="Segoe UI"/>
          <w:b/>
          <w:bCs/>
          <w:color w:val="000000"/>
          <w:sz w:val="32"/>
          <w:szCs w:val="32"/>
        </w:rPr>
      </w:pPr>
      <w:r>
        <w:rPr>
          <w:rFonts w:ascii="Garamond" w:hAnsi="Garamond" w:cs="Segoe UI"/>
          <w:b/>
          <w:bCs/>
          <w:color w:val="000000"/>
          <w:sz w:val="32"/>
          <w:szCs w:val="32"/>
        </w:rPr>
        <w:lastRenderedPageBreak/>
        <w:t>Hechos 19:1-7</w:t>
      </w:r>
    </w:p>
    <w:p w14:paraId="46A8CD51"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b/>
          <w:bCs/>
          <w:color w:val="000000"/>
        </w:rPr>
        <w:t>19 </w:t>
      </w:r>
      <w:r w:rsidRPr="00D54310">
        <w:rPr>
          <w:rFonts w:ascii="Garamond" w:hAnsi="Garamond" w:cs="Segoe UI"/>
          <w:color w:val="000000"/>
        </w:rPr>
        <w:t>Mientras Apolo estaba en Corinto, Pablo cruzó la región montañosa y llegó a Éfeso, donde encontró a varios creyentes. </w:t>
      </w:r>
      <w:r w:rsidRPr="00D54310">
        <w:rPr>
          <w:rFonts w:ascii="Garamond" w:hAnsi="Garamond" w:cs="Segoe UI"/>
          <w:b/>
          <w:bCs/>
          <w:color w:val="000000"/>
          <w:vertAlign w:val="superscript"/>
        </w:rPr>
        <w:t>2 </w:t>
      </w:r>
      <w:r w:rsidRPr="00D54310">
        <w:rPr>
          <w:rFonts w:ascii="Garamond" w:hAnsi="Garamond" w:cs="Segoe UI"/>
          <w:color w:val="000000"/>
        </w:rPr>
        <w:t>Les preguntó:</w:t>
      </w:r>
    </w:p>
    <w:p w14:paraId="32DFDDA0" w14:textId="77777777" w:rsidR="00D54310" w:rsidRPr="00D54310" w:rsidRDefault="00D54310" w:rsidP="00D54310">
      <w:pPr>
        <w:pStyle w:val="NormalWeb"/>
        <w:spacing w:before="0" w:beforeAutospacing="0" w:after="0" w:afterAutospacing="0"/>
        <w:rPr>
          <w:rFonts w:ascii="Garamond" w:hAnsi="Garamond" w:cs="Segoe UI"/>
          <w:color w:val="000000"/>
        </w:rPr>
      </w:pPr>
    </w:p>
    <w:p w14:paraId="54D98433"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color w:val="000000"/>
        </w:rPr>
        <w:t>—¿Recibieron ustedes el Espíritu Santo cuando se hicieron creyentes?</w:t>
      </w:r>
    </w:p>
    <w:p w14:paraId="0AC096AC" w14:textId="77777777" w:rsidR="00D54310" w:rsidRPr="00D54310" w:rsidRDefault="00D54310" w:rsidP="00D54310">
      <w:pPr>
        <w:pStyle w:val="NormalWeb"/>
        <w:spacing w:before="0" w:beforeAutospacing="0" w:after="0" w:afterAutospacing="0"/>
        <w:rPr>
          <w:rFonts w:ascii="Garamond" w:hAnsi="Garamond" w:cs="Segoe UI"/>
          <w:color w:val="000000"/>
        </w:rPr>
      </w:pPr>
    </w:p>
    <w:p w14:paraId="37B18852"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color w:val="000000"/>
        </w:rPr>
        <w:t>Ellos le contestaron:</w:t>
      </w:r>
    </w:p>
    <w:p w14:paraId="387FC541" w14:textId="77777777" w:rsidR="00D54310" w:rsidRPr="00D54310" w:rsidRDefault="00D54310" w:rsidP="00D54310">
      <w:pPr>
        <w:pStyle w:val="NormalWeb"/>
        <w:spacing w:before="0" w:beforeAutospacing="0" w:after="0" w:afterAutospacing="0"/>
        <w:rPr>
          <w:rFonts w:ascii="Garamond" w:hAnsi="Garamond" w:cs="Segoe UI"/>
          <w:color w:val="000000"/>
        </w:rPr>
      </w:pPr>
    </w:p>
    <w:p w14:paraId="30C78BEE"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color w:val="000000"/>
        </w:rPr>
        <w:t>—Ni siquiera habíamos oído hablar del Espíritu Santo.</w:t>
      </w:r>
    </w:p>
    <w:p w14:paraId="7893DAE7" w14:textId="77777777" w:rsidR="00D54310" w:rsidRPr="00D54310" w:rsidRDefault="00D54310" w:rsidP="00D54310">
      <w:pPr>
        <w:pStyle w:val="NormalWeb"/>
        <w:spacing w:before="0" w:beforeAutospacing="0" w:after="0" w:afterAutospacing="0"/>
        <w:rPr>
          <w:rFonts w:ascii="Garamond" w:hAnsi="Garamond" w:cs="Segoe UI"/>
          <w:color w:val="000000"/>
        </w:rPr>
      </w:pPr>
    </w:p>
    <w:p w14:paraId="724FF0A4"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b/>
          <w:bCs/>
          <w:color w:val="000000"/>
          <w:vertAlign w:val="superscript"/>
        </w:rPr>
        <w:t>3 </w:t>
      </w:r>
      <w:r w:rsidRPr="00D54310">
        <w:rPr>
          <w:rFonts w:ascii="Garamond" w:hAnsi="Garamond" w:cs="Segoe UI"/>
          <w:color w:val="000000"/>
        </w:rPr>
        <w:t>Pablo les preguntó:</w:t>
      </w:r>
    </w:p>
    <w:p w14:paraId="0835D74A" w14:textId="77777777" w:rsidR="00D54310" w:rsidRPr="00D54310" w:rsidRDefault="00D54310" w:rsidP="00D54310">
      <w:pPr>
        <w:pStyle w:val="NormalWeb"/>
        <w:spacing w:before="0" w:beforeAutospacing="0" w:after="0" w:afterAutospacing="0"/>
        <w:rPr>
          <w:rFonts w:ascii="Garamond" w:hAnsi="Garamond" w:cs="Segoe UI"/>
          <w:color w:val="000000"/>
        </w:rPr>
      </w:pPr>
    </w:p>
    <w:p w14:paraId="7FCFB2D8"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color w:val="000000"/>
        </w:rPr>
        <w:t>—Pues ¿qué bautismo recibieron ustedes?</w:t>
      </w:r>
    </w:p>
    <w:p w14:paraId="15AD6CBE" w14:textId="77777777" w:rsidR="00D54310" w:rsidRPr="00D54310" w:rsidRDefault="00D54310" w:rsidP="00D54310">
      <w:pPr>
        <w:pStyle w:val="NormalWeb"/>
        <w:spacing w:before="0" w:beforeAutospacing="0" w:after="0" w:afterAutospacing="0"/>
        <w:rPr>
          <w:rFonts w:ascii="Garamond" w:hAnsi="Garamond" w:cs="Segoe UI"/>
          <w:color w:val="000000"/>
        </w:rPr>
      </w:pPr>
    </w:p>
    <w:p w14:paraId="5E0CFEA1"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color w:val="000000"/>
        </w:rPr>
        <w:t>Y ellos respondieron:</w:t>
      </w:r>
    </w:p>
    <w:p w14:paraId="26788CA5" w14:textId="77777777" w:rsidR="00D54310" w:rsidRPr="00D54310" w:rsidRDefault="00D54310" w:rsidP="00D54310">
      <w:pPr>
        <w:pStyle w:val="NormalWeb"/>
        <w:spacing w:before="0" w:beforeAutospacing="0" w:after="0" w:afterAutospacing="0"/>
        <w:rPr>
          <w:rFonts w:ascii="Garamond" w:hAnsi="Garamond" w:cs="Segoe UI"/>
          <w:color w:val="000000"/>
        </w:rPr>
      </w:pPr>
    </w:p>
    <w:p w14:paraId="33915190"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color w:val="000000"/>
        </w:rPr>
        <w:t>—El bautismo de Juan.</w:t>
      </w:r>
    </w:p>
    <w:p w14:paraId="3A880562" w14:textId="77777777" w:rsidR="00D54310" w:rsidRPr="00D54310" w:rsidRDefault="00D54310" w:rsidP="00D54310">
      <w:pPr>
        <w:pStyle w:val="NormalWeb"/>
        <w:spacing w:before="0" w:beforeAutospacing="0" w:after="0" w:afterAutospacing="0"/>
        <w:rPr>
          <w:rFonts w:ascii="Garamond" w:hAnsi="Garamond" w:cs="Segoe UI"/>
          <w:color w:val="000000"/>
        </w:rPr>
      </w:pPr>
    </w:p>
    <w:p w14:paraId="68F2CA71"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b/>
          <w:bCs/>
          <w:color w:val="000000"/>
          <w:vertAlign w:val="superscript"/>
        </w:rPr>
        <w:t>4 </w:t>
      </w:r>
      <w:r w:rsidRPr="00D54310">
        <w:rPr>
          <w:rFonts w:ascii="Garamond" w:hAnsi="Garamond" w:cs="Segoe UI"/>
          <w:color w:val="000000"/>
        </w:rPr>
        <w:t>Pablo les dijo:</w:t>
      </w:r>
    </w:p>
    <w:p w14:paraId="334C0157" w14:textId="77777777" w:rsidR="00D54310" w:rsidRPr="00D54310" w:rsidRDefault="00D54310" w:rsidP="00D54310">
      <w:pPr>
        <w:pStyle w:val="NormalWeb"/>
        <w:spacing w:before="0" w:beforeAutospacing="0" w:after="0" w:afterAutospacing="0"/>
        <w:rPr>
          <w:rFonts w:ascii="Garamond" w:hAnsi="Garamond" w:cs="Segoe UI"/>
          <w:color w:val="000000"/>
        </w:rPr>
      </w:pPr>
    </w:p>
    <w:p w14:paraId="454D35AE"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color w:val="000000"/>
        </w:rPr>
        <w:t>—Sí, Juan bautizaba a los que se volvían a Dios, pero les decía que creyeran en el que vendría después de él, es decir, en Jesús.</w:t>
      </w:r>
    </w:p>
    <w:p w14:paraId="69B8D417" w14:textId="77777777" w:rsidR="00D54310" w:rsidRPr="00D54310" w:rsidRDefault="00D54310" w:rsidP="00D54310">
      <w:pPr>
        <w:pStyle w:val="NormalWeb"/>
        <w:spacing w:before="0" w:beforeAutospacing="0" w:after="0" w:afterAutospacing="0"/>
        <w:rPr>
          <w:rFonts w:ascii="Garamond" w:hAnsi="Garamond" w:cs="Segoe UI"/>
          <w:color w:val="000000"/>
        </w:rPr>
      </w:pPr>
    </w:p>
    <w:p w14:paraId="3E112BE1" w14:textId="77777777" w:rsidR="00D54310" w:rsidRP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b/>
          <w:bCs/>
          <w:color w:val="000000"/>
          <w:vertAlign w:val="superscript"/>
        </w:rPr>
        <w:t>5 </w:t>
      </w:r>
      <w:r w:rsidRPr="00D54310">
        <w:rPr>
          <w:rFonts w:ascii="Garamond" w:hAnsi="Garamond" w:cs="Segoe UI"/>
          <w:color w:val="000000"/>
        </w:rPr>
        <w:t>Al oír esto, fueron bautizados en el nombre del Señor Jesús; </w:t>
      </w:r>
      <w:r w:rsidRPr="00D54310">
        <w:rPr>
          <w:rFonts w:ascii="Garamond" w:hAnsi="Garamond" w:cs="Segoe UI"/>
          <w:b/>
          <w:bCs/>
          <w:color w:val="000000"/>
          <w:vertAlign w:val="superscript"/>
        </w:rPr>
        <w:t>6 </w:t>
      </w:r>
      <w:r w:rsidRPr="00D54310">
        <w:rPr>
          <w:rFonts w:ascii="Garamond" w:hAnsi="Garamond" w:cs="Segoe UI"/>
          <w:color w:val="000000"/>
        </w:rPr>
        <w:t>y cuando Pablo les impuso las manos, también vino sobre ellos el Espíritu Santo, y hablaban en lenguas extrañas, y comunicaban mensajes proféticos. </w:t>
      </w:r>
      <w:r w:rsidRPr="00D54310">
        <w:rPr>
          <w:rFonts w:ascii="Garamond" w:hAnsi="Garamond" w:cs="Segoe UI"/>
          <w:b/>
          <w:bCs/>
          <w:color w:val="000000"/>
          <w:vertAlign w:val="superscript"/>
        </w:rPr>
        <w:t>7 </w:t>
      </w:r>
      <w:r w:rsidRPr="00D54310">
        <w:rPr>
          <w:rFonts w:ascii="Garamond" w:hAnsi="Garamond" w:cs="Segoe UI"/>
          <w:color w:val="000000"/>
        </w:rPr>
        <w:t>Eran entre todos unos doce hombres.</w:t>
      </w:r>
    </w:p>
    <w:p w14:paraId="4196C64C"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3BAE146"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3A347C3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75608E8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A6A7A3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A2F3B4A"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002DEFC4"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17628D18"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2D17DCF5" w14:textId="77777777" w:rsidR="00384865" w:rsidRDefault="00384865" w:rsidP="00135B0F">
      <w:pPr>
        <w:pStyle w:val="NormalWeb"/>
        <w:shd w:val="clear" w:color="auto" w:fill="FFFFFF"/>
        <w:spacing w:before="0" w:beforeAutospacing="0" w:after="0" w:afterAutospacing="0"/>
        <w:rPr>
          <w:rStyle w:val="text"/>
          <w:rFonts w:ascii="Gill Sans" w:hAnsi="Gill Sans" w:cs="Gill Sans"/>
          <w:b/>
          <w:bCs/>
          <w:color w:val="000000"/>
        </w:rPr>
      </w:pPr>
    </w:p>
    <w:p w14:paraId="4BA27E7C" w14:textId="77777777" w:rsidR="00196BD9" w:rsidRDefault="00196BD9" w:rsidP="00135B0F">
      <w:pPr>
        <w:pStyle w:val="NormalWeb"/>
        <w:shd w:val="clear" w:color="auto" w:fill="FFFFFF"/>
        <w:spacing w:before="0" w:beforeAutospacing="0" w:after="0" w:afterAutospacing="0"/>
        <w:rPr>
          <w:rStyle w:val="text"/>
          <w:rFonts w:ascii="Gill Sans" w:hAnsi="Gill Sans" w:cs="Gill Sans"/>
          <w:b/>
          <w:bCs/>
          <w:color w:val="000000"/>
        </w:rPr>
      </w:pPr>
    </w:p>
    <w:p w14:paraId="30E4869D" w14:textId="77777777" w:rsidR="00037EE8" w:rsidRDefault="00037EE8" w:rsidP="00135B0F">
      <w:pPr>
        <w:pStyle w:val="NormalWeb"/>
        <w:shd w:val="clear" w:color="auto" w:fill="FFFFFF"/>
        <w:spacing w:before="0" w:beforeAutospacing="0" w:after="0" w:afterAutospacing="0"/>
        <w:rPr>
          <w:rStyle w:val="text"/>
          <w:rFonts w:ascii="Gill Sans" w:hAnsi="Gill Sans" w:cs="Gill Sans"/>
          <w:b/>
          <w:bCs/>
          <w:color w:val="000000"/>
        </w:rPr>
      </w:pPr>
    </w:p>
    <w:p w14:paraId="71C13BE4" w14:textId="77777777" w:rsidR="00037EE8" w:rsidRDefault="00037EE8" w:rsidP="00135B0F">
      <w:pPr>
        <w:pStyle w:val="NormalWeb"/>
        <w:shd w:val="clear" w:color="auto" w:fill="FFFFFF"/>
        <w:spacing w:before="0" w:beforeAutospacing="0" w:after="0" w:afterAutospacing="0"/>
        <w:rPr>
          <w:rStyle w:val="text"/>
          <w:rFonts w:ascii="Gill Sans" w:hAnsi="Gill Sans" w:cs="Gill Sans"/>
          <w:b/>
          <w:bCs/>
          <w:color w:val="000000"/>
        </w:rPr>
      </w:pPr>
    </w:p>
    <w:p w14:paraId="761EA196" w14:textId="77777777" w:rsidR="00037EE8" w:rsidRDefault="00037EE8" w:rsidP="00135B0F">
      <w:pPr>
        <w:pStyle w:val="NormalWeb"/>
        <w:shd w:val="clear" w:color="auto" w:fill="FFFFFF"/>
        <w:spacing w:before="0" w:beforeAutospacing="0" w:after="0" w:afterAutospacing="0"/>
        <w:rPr>
          <w:rStyle w:val="text"/>
          <w:rFonts w:ascii="Gill Sans" w:hAnsi="Gill Sans" w:cs="Gill Sans"/>
          <w:b/>
          <w:bCs/>
          <w:color w:val="000000"/>
        </w:rPr>
      </w:pPr>
    </w:p>
    <w:p w14:paraId="341BE454" w14:textId="77777777" w:rsidR="00037EE8" w:rsidRDefault="00037EE8" w:rsidP="00135B0F">
      <w:pPr>
        <w:pStyle w:val="NormalWeb"/>
        <w:shd w:val="clear" w:color="auto" w:fill="FFFFFF"/>
        <w:spacing w:before="0" w:beforeAutospacing="0" w:after="0" w:afterAutospacing="0"/>
        <w:rPr>
          <w:rStyle w:val="text"/>
          <w:rFonts w:ascii="Gill Sans" w:hAnsi="Gill Sans" w:cs="Gill Sans"/>
          <w:b/>
          <w:bCs/>
          <w:color w:val="000000"/>
        </w:rPr>
      </w:pPr>
    </w:p>
    <w:p w14:paraId="57E180D7" w14:textId="77777777" w:rsidR="00037EE8" w:rsidRDefault="00037EE8" w:rsidP="00135B0F">
      <w:pPr>
        <w:pStyle w:val="NormalWeb"/>
        <w:shd w:val="clear" w:color="auto" w:fill="FFFFFF"/>
        <w:spacing w:before="0" w:beforeAutospacing="0" w:after="0" w:afterAutospacing="0"/>
        <w:rPr>
          <w:rStyle w:val="text"/>
          <w:rFonts w:ascii="Gill Sans" w:hAnsi="Gill Sans" w:cs="Gill Sans"/>
          <w:b/>
          <w:bCs/>
          <w:color w:val="000000"/>
        </w:rPr>
      </w:pPr>
    </w:p>
    <w:p w14:paraId="2924C5BF" w14:textId="77777777" w:rsidR="00037EE8" w:rsidRDefault="00037EE8" w:rsidP="00135B0F">
      <w:pPr>
        <w:pStyle w:val="NormalWeb"/>
        <w:shd w:val="clear" w:color="auto" w:fill="FFFFFF"/>
        <w:spacing w:before="0" w:beforeAutospacing="0" w:after="0" w:afterAutospacing="0"/>
        <w:rPr>
          <w:rStyle w:val="text"/>
          <w:rFonts w:ascii="Gill Sans" w:hAnsi="Gill Sans" w:cs="Gill Sans"/>
          <w:b/>
          <w:bCs/>
          <w:color w:val="000000"/>
        </w:rPr>
      </w:pPr>
    </w:p>
    <w:p w14:paraId="0F9D0E0C" w14:textId="77777777" w:rsidR="00037EE8" w:rsidRDefault="00037EE8" w:rsidP="00135B0F">
      <w:pPr>
        <w:pStyle w:val="NormalWeb"/>
        <w:shd w:val="clear" w:color="auto" w:fill="FFFFFF"/>
        <w:spacing w:before="0" w:beforeAutospacing="0" w:after="0" w:afterAutospacing="0"/>
        <w:rPr>
          <w:rStyle w:val="text"/>
          <w:rFonts w:ascii="Gill Sans" w:hAnsi="Gill Sans" w:cs="Gill Sans"/>
          <w:b/>
          <w:bCs/>
          <w:color w:val="000000"/>
        </w:rPr>
      </w:pPr>
    </w:p>
    <w:p w14:paraId="4111A766" w14:textId="77777777" w:rsidR="00037EE8" w:rsidRDefault="00037EE8" w:rsidP="00135B0F">
      <w:pPr>
        <w:pStyle w:val="NormalWeb"/>
        <w:shd w:val="clear" w:color="auto" w:fill="FFFFFF"/>
        <w:spacing w:before="0" w:beforeAutospacing="0" w:after="0" w:afterAutospacing="0"/>
        <w:rPr>
          <w:rStyle w:val="text"/>
          <w:rFonts w:ascii="Gill Sans" w:hAnsi="Gill Sans" w:cs="Gill Sans"/>
          <w:b/>
          <w:bCs/>
          <w:color w:val="000000"/>
        </w:rPr>
      </w:pPr>
    </w:p>
    <w:p w14:paraId="5B8795B8" w14:textId="77777777" w:rsidR="00037EE8" w:rsidRDefault="00037EE8" w:rsidP="00135B0F">
      <w:pPr>
        <w:pStyle w:val="NormalWeb"/>
        <w:shd w:val="clear" w:color="auto" w:fill="FFFFFF"/>
        <w:spacing w:before="0" w:beforeAutospacing="0" w:after="0" w:afterAutospacing="0"/>
        <w:rPr>
          <w:rStyle w:val="text"/>
          <w:rFonts w:ascii="Gill Sans" w:hAnsi="Gill Sans" w:cs="Gill Sans"/>
          <w:b/>
          <w:bCs/>
          <w:color w:val="000000"/>
        </w:rPr>
      </w:pPr>
    </w:p>
    <w:p w14:paraId="31C94D8D" w14:textId="77777777" w:rsidR="00D41F67" w:rsidRDefault="00D41F67" w:rsidP="00135B0F">
      <w:pPr>
        <w:pStyle w:val="NormalWeb"/>
        <w:shd w:val="clear" w:color="auto" w:fill="FFFFFF"/>
        <w:spacing w:before="0" w:beforeAutospacing="0" w:after="0" w:afterAutospacing="0"/>
        <w:rPr>
          <w:rStyle w:val="text"/>
          <w:rFonts w:ascii="Gill Sans" w:hAnsi="Gill Sans" w:cs="Gill Sans"/>
          <w:b/>
          <w:bCs/>
          <w:color w:val="000000"/>
        </w:rPr>
      </w:pPr>
    </w:p>
    <w:p w14:paraId="75B25BF1" w14:textId="77777777" w:rsidR="00FC6E1A" w:rsidRDefault="0030250C" w:rsidP="00FC6E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FC6E1A">
        <w:rPr>
          <w:rFonts w:ascii="Gill Sans" w:hAnsi="Gill Sans" w:cs="Gill Sans"/>
          <w:b/>
          <w:bCs/>
          <w:color w:val="000000" w:themeColor="text1"/>
          <w:sz w:val="22"/>
          <w:szCs w:val="22"/>
        </w:rPr>
        <w:t>Ryan Jordan</w:t>
      </w:r>
    </w:p>
    <w:p w14:paraId="1679ACFA" w14:textId="5FB31ED3" w:rsidR="00FC6E1A" w:rsidRPr="00FC6E1A" w:rsidRDefault="00FC6E1A" w:rsidP="00FC6E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FC6E1A">
        <w:rPr>
          <w:rFonts w:ascii="Gill Sans" w:hAnsi="Gill Sans" w:cs="Gill Sans"/>
          <w:color w:val="000000" w:themeColor="text1"/>
          <w:sz w:val="22"/>
          <w:szCs w:val="22"/>
        </w:rPr>
        <w:t>La vocación de Juan fue preparar al pueblo para Cristo, y al hacerlo, resume y cumple todo el antiguo pacto, cuyo propósito era señalar a Jesús. La predicación y el bautismo de Juan “preparan el camino del Señor” y “dan conocimiento de la salvación al pueblo [de Dios] por el perdón de sus pecados”. Juan no era esa luz de la que él predicaba, sino que estaba testificando a esa luz, el “amanecer de lo alto [que] nos sobrevendrá”. Aun así, el bautismo de Juan preparaba al pueblo llamándolo al arrepentimiento, un cambio completo de vida a la luz del que viene, “cuya correa de sandalias [Juan no] era digno de desatar”, que vendría a juzgar a todo el mundo y liberar a su pueblo de las manos de sus enemigos. Pero es el bautismo en el nombre de Jesús el que hace lo que Juan solo anticipó: las promesas de Dios (Jeremías 31: 30-34, Ezequiel 36: 25-27, Joel 2:28) para hacer un nuevo pacto donde a la gente se le dará un nuevo corazón con el cual amarlo y obedecerlo, y donde derramaría su Espíritu profético sobre toda carne. </w:t>
      </w:r>
    </w:p>
    <w:p w14:paraId="4CC70A9F" w14:textId="77777777" w:rsidR="00D55A70" w:rsidRDefault="00D55A70" w:rsidP="00135B0F">
      <w:pPr>
        <w:pStyle w:val="NormalWeb"/>
        <w:spacing w:before="0" w:beforeAutospacing="0" w:after="0" w:afterAutospacing="0"/>
        <w:rPr>
          <w:rFonts w:ascii="Gill Sans" w:hAnsi="Gill Sans" w:cs="Gill Sans"/>
          <w:color w:val="000000" w:themeColor="text1"/>
          <w:sz w:val="22"/>
          <w:szCs w:val="22"/>
        </w:rPr>
      </w:pPr>
    </w:p>
    <w:p w14:paraId="3DB86997" w14:textId="1098B0E5" w:rsidR="003928B5" w:rsidRPr="002F2B6C" w:rsidRDefault="003928B5" w:rsidP="00135B0F">
      <w:pPr>
        <w:pStyle w:val="NormalWeb"/>
        <w:spacing w:before="0" w:beforeAutospacing="0" w:after="0" w:afterAutospacing="0"/>
        <w:rPr>
          <w:rStyle w:val="text"/>
          <w:rFonts w:ascii="Gill Sans" w:hAnsi="Gill Sans" w:cs="Gill Sans"/>
          <w:b/>
          <w:bCs/>
          <w:color w:val="000000" w:themeColor="text1"/>
          <w:sz w:val="22"/>
          <w:szCs w:val="22"/>
        </w:rPr>
      </w:pPr>
      <w:r w:rsidRPr="003B61F5">
        <w:rPr>
          <w:rStyle w:val="text"/>
          <w:rFonts w:ascii="Gill Sans" w:hAnsi="Gill Sans" w:cs="Gill Sans"/>
          <w:b/>
          <w:bCs/>
          <w:color w:val="000000"/>
        </w:rPr>
        <w:t>Pregunta</w:t>
      </w:r>
      <w:r w:rsidR="005D3508">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3ACC368F" w14:textId="5165888C" w:rsidR="003928B5" w:rsidRDefault="00FC6E1A" w:rsidP="00272024">
      <w:pPr>
        <w:rPr>
          <w:rFonts w:ascii="Garamond" w:eastAsia="Times New Roman" w:hAnsi="Garamond" w:cs="Segoe UI"/>
          <w:color w:val="000000"/>
          <w:kern w:val="0"/>
          <w14:ligatures w14:val="none"/>
        </w:rPr>
      </w:pPr>
      <w:r w:rsidRPr="00FC6E1A">
        <w:rPr>
          <w:rFonts w:ascii="Garamond" w:eastAsia="Times New Roman" w:hAnsi="Garamond" w:cs="Segoe UI"/>
          <w:color w:val="000000"/>
          <w:kern w:val="0"/>
          <w14:ligatures w14:val="none"/>
        </w:rPr>
        <w:t xml:space="preserve">Algunos cristianos a veces son acusados </w:t>
      </w:r>
      <w:r w:rsidRPr="00FC6E1A">
        <w:rPr>
          <w:rFonts w:ascii="Times New Roman" w:eastAsia="Times New Roman" w:hAnsi="Times New Roman" w:cs="Times New Roman"/>
          <w:color w:val="000000"/>
          <w:kern w:val="0"/>
          <w14:ligatures w14:val="none"/>
        </w:rPr>
        <w:t>​​</w:t>
      </w:r>
      <w:r w:rsidRPr="00FC6E1A">
        <w:rPr>
          <w:rFonts w:ascii="Garamond" w:eastAsia="Times New Roman" w:hAnsi="Garamond" w:cs="Segoe UI"/>
          <w:color w:val="000000"/>
          <w:kern w:val="0"/>
          <w14:ligatures w14:val="none"/>
        </w:rPr>
        <w:t>de vivir como si “ni siquiera hubieran oído que hay un Espíritu Santo”, o de que hay poca evidencia de la presencia renovadora, creativa y santificadora del Espíritu en sus vidas, a pesar de que fueron bautizados en el nombre de la Trinidad ¿Cómo podríamos acercarnos, como Iglesia y como individuos, a la plenitud de la vida en el Espíritu que se nos ha dado en nuestro bautismo?</w:t>
      </w:r>
      <w:r w:rsidR="003928B5">
        <w:rPr>
          <w:rFonts w:ascii="Garamond" w:hAnsi="Garamond" w:cs="Segoe UI"/>
          <w:color w:val="000000"/>
        </w:rPr>
        <w:br w:type="page"/>
      </w:r>
    </w:p>
    <w:p w14:paraId="1FD49571" w14:textId="77777777" w:rsidR="00D54310" w:rsidRDefault="00FC6E1A" w:rsidP="00D54310">
      <w:pPr>
        <w:pStyle w:val="NormalWeb"/>
        <w:spacing w:before="0" w:beforeAutospacing="0" w:after="0" w:afterAutospacing="0"/>
        <w:rPr>
          <w:rFonts w:ascii="Garamond" w:hAnsi="Garamond" w:cs="Segoe UI"/>
          <w:b/>
          <w:bCs/>
          <w:color w:val="000000"/>
          <w:sz w:val="32"/>
          <w:szCs w:val="32"/>
        </w:rPr>
      </w:pPr>
      <w:r>
        <w:rPr>
          <w:rFonts w:ascii="Garamond" w:hAnsi="Garamond" w:cs="Segoe UI"/>
          <w:b/>
          <w:bCs/>
          <w:color w:val="000000"/>
          <w:sz w:val="32"/>
          <w:szCs w:val="32"/>
        </w:rPr>
        <w:lastRenderedPageBreak/>
        <w:t>Marcos 1:4-11</w:t>
      </w:r>
    </w:p>
    <w:p w14:paraId="2A0500B1" w14:textId="0D62BC0A"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b/>
          <w:bCs/>
          <w:color w:val="000000"/>
          <w:vertAlign w:val="superscript"/>
        </w:rPr>
        <w:t>4 </w:t>
      </w:r>
      <w:r w:rsidRPr="00D54310">
        <w:rPr>
          <w:rFonts w:ascii="Garamond" w:hAnsi="Garamond" w:cs="Segoe UI"/>
          <w:color w:val="000000"/>
        </w:rPr>
        <w:t>Y así se presentó Juan el Bautista en el desierto; decía a todos que debían volverse a Dios y ser bautizados, para que Dios les perdonara sus pecados. </w:t>
      </w:r>
      <w:r w:rsidRPr="00D54310">
        <w:rPr>
          <w:rFonts w:ascii="Garamond" w:hAnsi="Garamond" w:cs="Segoe UI"/>
          <w:b/>
          <w:bCs/>
          <w:color w:val="000000"/>
          <w:vertAlign w:val="superscript"/>
        </w:rPr>
        <w:t>5 </w:t>
      </w:r>
      <w:r w:rsidRPr="00D54310">
        <w:rPr>
          <w:rFonts w:ascii="Garamond" w:hAnsi="Garamond" w:cs="Segoe UI"/>
          <w:color w:val="000000"/>
        </w:rPr>
        <w:t>Todos los de la región de Judea y de la ciudad de Jerusalén salían a oírlo. Confesaban sus pecados, y Juan los bautizaba en el río Jordán.</w:t>
      </w:r>
    </w:p>
    <w:p w14:paraId="755F4946" w14:textId="77777777" w:rsidR="00D54310" w:rsidRPr="00D54310" w:rsidRDefault="00D54310" w:rsidP="00D54310">
      <w:pPr>
        <w:pStyle w:val="NormalWeb"/>
        <w:spacing w:before="0" w:beforeAutospacing="0" w:after="0" w:afterAutospacing="0"/>
        <w:rPr>
          <w:rFonts w:ascii="Garamond" w:hAnsi="Garamond" w:cs="Segoe UI"/>
          <w:b/>
          <w:bCs/>
          <w:color w:val="000000"/>
          <w:sz w:val="32"/>
          <w:szCs w:val="32"/>
        </w:rPr>
      </w:pPr>
    </w:p>
    <w:p w14:paraId="1CF83DE6" w14:textId="77777777" w:rsid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b/>
          <w:bCs/>
          <w:color w:val="000000"/>
          <w:vertAlign w:val="superscript"/>
        </w:rPr>
        <w:t>6 </w:t>
      </w:r>
      <w:r w:rsidRPr="00D54310">
        <w:rPr>
          <w:rFonts w:ascii="Garamond" w:hAnsi="Garamond" w:cs="Segoe UI"/>
          <w:color w:val="000000"/>
        </w:rPr>
        <w:t>La ropa de Juan estaba hecha de pelo de camello, y se la sujetaba al cuerpo con un cinturón de cuero; y comía langostas y miel del monte. </w:t>
      </w:r>
      <w:r w:rsidRPr="00D54310">
        <w:rPr>
          <w:rFonts w:ascii="Garamond" w:hAnsi="Garamond" w:cs="Segoe UI"/>
          <w:b/>
          <w:bCs/>
          <w:color w:val="000000"/>
          <w:vertAlign w:val="superscript"/>
        </w:rPr>
        <w:t>7 </w:t>
      </w:r>
      <w:r w:rsidRPr="00D54310">
        <w:rPr>
          <w:rFonts w:ascii="Garamond" w:hAnsi="Garamond" w:cs="Segoe UI"/>
          <w:color w:val="000000"/>
        </w:rPr>
        <w:t>En su proclamación decía: «Después de mí viene uno más poderoso que yo, que ni siquiera merezco agacharme para desatarle la correa de sus sandalias. </w:t>
      </w:r>
      <w:r w:rsidRPr="00D54310">
        <w:rPr>
          <w:rFonts w:ascii="Garamond" w:hAnsi="Garamond" w:cs="Segoe UI"/>
          <w:b/>
          <w:bCs/>
          <w:color w:val="000000"/>
          <w:vertAlign w:val="superscript"/>
        </w:rPr>
        <w:t>8 </w:t>
      </w:r>
      <w:r w:rsidRPr="00D54310">
        <w:rPr>
          <w:rFonts w:ascii="Garamond" w:hAnsi="Garamond" w:cs="Segoe UI"/>
          <w:color w:val="000000"/>
        </w:rPr>
        <w:t>Yo los he bautizado a ustedes con agua; pero él los bautizará con el Espíritu Santo.»</w:t>
      </w:r>
    </w:p>
    <w:p w14:paraId="64AF0C84" w14:textId="77777777" w:rsidR="00D54310" w:rsidRPr="00D54310" w:rsidRDefault="00D54310" w:rsidP="00D54310">
      <w:pPr>
        <w:pStyle w:val="NormalWeb"/>
        <w:spacing w:before="0" w:beforeAutospacing="0" w:after="0" w:afterAutospacing="0"/>
        <w:rPr>
          <w:rFonts w:ascii="Garamond" w:hAnsi="Garamond" w:cs="Segoe UI"/>
          <w:color w:val="000000"/>
        </w:rPr>
      </w:pPr>
    </w:p>
    <w:p w14:paraId="7A6B71D9" w14:textId="77777777" w:rsidR="00D54310" w:rsidRPr="00D54310" w:rsidRDefault="00D54310" w:rsidP="00D54310">
      <w:pPr>
        <w:pStyle w:val="NormalWeb"/>
        <w:spacing w:before="0" w:beforeAutospacing="0" w:after="0" w:afterAutospacing="0"/>
        <w:rPr>
          <w:rFonts w:ascii="Garamond" w:hAnsi="Garamond" w:cs="Segoe UI"/>
          <w:color w:val="000000"/>
        </w:rPr>
      </w:pPr>
      <w:r w:rsidRPr="00D54310">
        <w:rPr>
          <w:rFonts w:ascii="Garamond" w:hAnsi="Garamond" w:cs="Segoe UI"/>
          <w:b/>
          <w:bCs/>
          <w:color w:val="000000"/>
          <w:vertAlign w:val="superscript"/>
        </w:rPr>
        <w:t>9 </w:t>
      </w:r>
      <w:r w:rsidRPr="00D54310">
        <w:rPr>
          <w:rFonts w:ascii="Garamond" w:hAnsi="Garamond" w:cs="Segoe UI"/>
          <w:color w:val="000000"/>
        </w:rPr>
        <w:t>Por aquellos días, Jesús salió de Nazaret, que está en la región de Galilea, y Juan lo bautizó en el Jordán. </w:t>
      </w:r>
      <w:r w:rsidRPr="00D54310">
        <w:rPr>
          <w:rFonts w:ascii="Garamond" w:hAnsi="Garamond" w:cs="Segoe UI"/>
          <w:b/>
          <w:bCs/>
          <w:color w:val="000000"/>
          <w:vertAlign w:val="superscript"/>
        </w:rPr>
        <w:t>10 </w:t>
      </w:r>
      <w:r w:rsidRPr="00D54310">
        <w:rPr>
          <w:rFonts w:ascii="Garamond" w:hAnsi="Garamond" w:cs="Segoe UI"/>
          <w:color w:val="000000"/>
        </w:rPr>
        <w:t>En el momento de salir del agua, Jesús vio que el cielo se abría y que el Espíritu bajaba sobre él como una paloma. </w:t>
      </w:r>
      <w:r w:rsidRPr="00D54310">
        <w:rPr>
          <w:rFonts w:ascii="Garamond" w:hAnsi="Garamond" w:cs="Segoe UI"/>
          <w:b/>
          <w:bCs/>
          <w:color w:val="000000"/>
          <w:vertAlign w:val="superscript"/>
        </w:rPr>
        <w:t>11 </w:t>
      </w:r>
      <w:r w:rsidRPr="00D54310">
        <w:rPr>
          <w:rFonts w:ascii="Garamond" w:hAnsi="Garamond" w:cs="Segoe UI"/>
          <w:color w:val="000000"/>
        </w:rPr>
        <w:t>Y se oyó una voz del cielo, que decía: «Tú eres mi Hijo amado, a quien he elegido.»</w:t>
      </w:r>
    </w:p>
    <w:p w14:paraId="338CFEEB" w14:textId="77777777" w:rsidR="00D41F67" w:rsidRDefault="00D41F67" w:rsidP="00135B0F">
      <w:pPr>
        <w:pStyle w:val="NormalWeb"/>
        <w:spacing w:before="0" w:beforeAutospacing="0" w:after="0" w:afterAutospacing="0"/>
        <w:rPr>
          <w:rStyle w:val="text"/>
          <w:rFonts w:ascii="Garamond" w:hAnsi="Garamond" w:cs="Segoe UI"/>
          <w:color w:val="000000"/>
        </w:rPr>
      </w:pPr>
    </w:p>
    <w:p w14:paraId="1FC9158A" w14:textId="77777777" w:rsidR="00D41F67" w:rsidRDefault="00D41F67" w:rsidP="00135B0F">
      <w:pPr>
        <w:pStyle w:val="NormalWeb"/>
        <w:spacing w:before="0" w:beforeAutospacing="0" w:after="0" w:afterAutospacing="0"/>
        <w:rPr>
          <w:rStyle w:val="text"/>
          <w:rFonts w:ascii="Garamond" w:hAnsi="Garamond" w:cs="Segoe UI"/>
          <w:color w:val="000000"/>
        </w:rPr>
      </w:pPr>
    </w:p>
    <w:p w14:paraId="043CF099" w14:textId="77777777" w:rsidR="00D41F67" w:rsidRDefault="00D41F67" w:rsidP="00135B0F">
      <w:pPr>
        <w:pStyle w:val="NormalWeb"/>
        <w:spacing w:before="0" w:beforeAutospacing="0" w:after="0" w:afterAutospacing="0"/>
        <w:rPr>
          <w:rStyle w:val="text"/>
          <w:rFonts w:ascii="Garamond" w:hAnsi="Garamond" w:cs="Segoe UI"/>
          <w:color w:val="000000"/>
        </w:rPr>
      </w:pPr>
    </w:p>
    <w:p w14:paraId="25799CE3" w14:textId="77777777" w:rsidR="0092169A" w:rsidRDefault="0092169A" w:rsidP="00135B0F">
      <w:pPr>
        <w:pStyle w:val="NormalWeb"/>
        <w:spacing w:before="0" w:beforeAutospacing="0" w:after="0" w:afterAutospacing="0"/>
        <w:rPr>
          <w:rStyle w:val="text"/>
          <w:rFonts w:ascii="Garamond" w:hAnsi="Garamond" w:cs="Segoe UI"/>
          <w:color w:val="000000"/>
        </w:rPr>
      </w:pPr>
    </w:p>
    <w:p w14:paraId="1E80E0A4" w14:textId="77777777" w:rsidR="004E467B" w:rsidRDefault="004E467B" w:rsidP="00135B0F">
      <w:pPr>
        <w:pStyle w:val="NormalWeb"/>
        <w:spacing w:before="0" w:beforeAutospacing="0" w:after="0" w:afterAutospacing="0"/>
        <w:rPr>
          <w:rStyle w:val="text"/>
          <w:rFonts w:ascii="Garamond" w:hAnsi="Garamond" w:cs="Segoe UI"/>
          <w:color w:val="000000"/>
        </w:rPr>
      </w:pPr>
    </w:p>
    <w:p w14:paraId="39714D39" w14:textId="77777777" w:rsidR="004E467B" w:rsidRDefault="004E467B" w:rsidP="00135B0F">
      <w:pPr>
        <w:pStyle w:val="NormalWeb"/>
        <w:spacing w:before="0" w:beforeAutospacing="0" w:after="0" w:afterAutospacing="0"/>
        <w:rPr>
          <w:rStyle w:val="text"/>
          <w:rFonts w:ascii="Garamond" w:hAnsi="Garamond" w:cs="Segoe UI"/>
          <w:color w:val="000000"/>
        </w:rPr>
      </w:pPr>
    </w:p>
    <w:p w14:paraId="50F81C41" w14:textId="77777777" w:rsidR="004E467B" w:rsidRDefault="004E467B" w:rsidP="00135B0F">
      <w:pPr>
        <w:pStyle w:val="NormalWeb"/>
        <w:spacing w:before="0" w:beforeAutospacing="0" w:after="0" w:afterAutospacing="0"/>
        <w:rPr>
          <w:rStyle w:val="text"/>
          <w:rFonts w:ascii="Garamond" w:hAnsi="Garamond" w:cs="Segoe UI"/>
          <w:color w:val="000000"/>
        </w:rPr>
      </w:pPr>
    </w:p>
    <w:p w14:paraId="738424CA" w14:textId="77777777" w:rsidR="004E467B" w:rsidRDefault="004E467B" w:rsidP="00135B0F">
      <w:pPr>
        <w:pStyle w:val="NormalWeb"/>
        <w:spacing w:before="0" w:beforeAutospacing="0" w:after="0" w:afterAutospacing="0"/>
        <w:rPr>
          <w:rStyle w:val="text"/>
          <w:rFonts w:ascii="Garamond" w:hAnsi="Garamond" w:cs="Segoe UI"/>
          <w:color w:val="000000"/>
        </w:rPr>
      </w:pPr>
    </w:p>
    <w:p w14:paraId="15E4C8D3" w14:textId="77777777" w:rsidR="004E467B" w:rsidRDefault="004E467B" w:rsidP="00135B0F">
      <w:pPr>
        <w:pStyle w:val="NormalWeb"/>
        <w:spacing w:before="0" w:beforeAutospacing="0" w:after="0" w:afterAutospacing="0"/>
        <w:rPr>
          <w:rStyle w:val="text"/>
          <w:rFonts w:ascii="Garamond" w:hAnsi="Garamond" w:cs="Segoe UI"/>
          <w:color w:val="000000"/>
        </w:rPr>
      </w:pPr>
    </w:p>
    <w:p w14:paraId="0E8DE003" w14:textId="77777777" w:rsidR="00D54310" w:rsidRDefault="00D54310" w:rsidP="00135B0F">
      <w:pPr>
        <w:pStyle w:val="NormalWeb"/>
        <w:spacing w:before="0" w:beforeAutospacing="0" w:after="0" w:afterAutospacing="0"/>
        <w:rPr>
          <w:rStyle w:val="text"/>
          <w:rFonts w:ascii="Garamond" w:hAnsi="Garamond" w:cs="Segoe UI"/>
          <w:color w:val="000000"/>
        </w:rPr>
      </w:pPr>
    </w:p>
    <w:p w14:paraId="2ECDD4CA" w14:textId="77777777" w:rsidR="00D54310" w:rsidRDefault="00D54310" w:rsidP="00135B0F">
      <w:pPr>
        <w:pStyle w:val="NormalWeb"/>
        <w:spacing w:before="0" w:beforeAutospacing="0" w:after="0" w:afterAutospacing="0"/>
        <w:rPr>
          <w:rStyle w:val="text"/>
          <w:rFonts w:ascii="Garamond" w:hAnsi="Garamond" w:cs="Segoe UI"/>
          <w:color w:val="000000"/>
        </w:rPr>
      </w:pPr>
    </w:p>
    <w:p w14:paraId="3DDB7D06" w14:textId="77777777" w:rsidR="00D54310" w:rsidRDefault="00D54310" w:rsidP="00135B0F">
      <w:pPr>
        <w:pStyle w:val="NormalWeb"/>
        <w:spacing w:before="0" w:beforeAutospacing="0" w:after="0" w:afterAutospacing="0"/>
        <w:rPr>
          <w:rStyle w:val="text"/>
          <w:rFonts w:ascii="Garamond" w:hAnsi="Garamond" w:cs="Segoe UI"/>
          <w:color w:val="000000"/>
        </w:rPr>
      </w:pPr>
    </w:p>
    <w:p w14:paraId="687598CB" w14:textId="77777777" w:rsidR="00D54310" w:rsidRDefault="00D54310" w:rsidP="00135B0F">
      <w:pPr>
        <w:pStyle w:val="NormalWeb"/>
        <w:spacing w:before="0" w:beforeAutospacing="0" w:after="0" w:afterAutospacing="0"/>
        <w:rPr>
          <w:rStyle w:val="text"/>
          <w:rFonts w:ascii="Garamond" w:hAnsi="Garamond" w:cs="Segoe UI"/>
          <w:color w:val="000000"/>
        </w:rPr>
      </w:pPr>
    </w:p>
    <w:p w14:paraId="240770C5" w14:textId="77777777" w:rsidR="00D54310" w:rsidRDefault="00D54310" w:rsidP="00135B0F">
      <w:pPr>
        <w:pStyle w:val="NormalWeb"/>
        <w:spacing w:before="0" w:beforeAutospacing="0" w:after="0" w:afterAutospacing="0"/>
        <w:rPr>
          <w:rStyle w:val="text"/>
          <w:rFonts w:ascii="Garamond" w:hAnsi="Garamond" w:cs="Segoe UI"/>
          <w:color w:val="000000"/>
        </w:rPr>
      </w:pPr>
    </w:p>
    <w:p w14:paraId="17509D6E" w14:textId="77777777" w:rsidR="00D54310" w:rsidRDefault="00D54310" w:rsidP="00135B0F">
      <w:pPr>
        <w:pStyle w:val="NormalWeb"/>
        <w:spacing w:before="0" w:beforeAutospacing="0" w:after="0" w:afterAutospacing="0"/>
        <w:rPr>
          <w:rStyle w:val="text"/>
          <w:rFonts w:ascii="Garamond" w:hAnsi="Garamond" w:cs="Segoe UI"/>
          <w:color w:val="000000"/>
        </w:rPr>
      </w:pPr>
    </w:p>
    <w:p w14:paraId="407B4020" w14:textId="77777777" w:rsidR="00D54310" w:rsidRDefault="00D54310" w:rsidP="00135B0F">
      <w:pPr>
        <w:pStyle w:val="NormalWeb"/>
        <w:spacing w:before="0" w:beforeAutospacing="0" w:after="0" w:afterAutospacing="0"/>
        <w:rPr>
          <w:rStyle w:val="text"/>
          <w:rFonts w:ascii="Garamond" w:hAnsi="Garamond" w:cs="Segoe UI"/>
          <w:color w:val="000000"/>
        </w:rPr>
      </w:pPr>
    </w:p>
    <w:p w14:paraId="56BD926C" w14:textId="77777777" w:rsidR="00D54310" w:rsidRDefault="00D54310" w:rsidP="00135B0F">
      <w:pPr>
        <w:pStyle w:val="NormalWeb"/>
        <w:spacing w:before="0" w:beforeAutospacing="0" w:after="0" w:afterAutospacing="0"/>
        <w:rPr>
          <w:rStyle w:val="text"/>
          <w:rFonts w:ascii="Garamond" w:hAnsi="Garamond" w:cs="Segoe UI"/>
          <w:color w:val="000000"/>
        </w:rPr>
      </w:pPr>
    </w:p>
    <w:p w14:paraId="21ECED0A" w14:textId="77777777" w:rsidR="00D54310" w:rsidRDefault="00D54310" w:rsidP="00135B0F">
      <w:pPr>
        <w:pStyle w:val="NormalWeb"/>
        <w:spacing w:before="0" w:beforeAutospacing="0" w:after="0" w:afterAutospacing="0"/>
        <w:rPr>
          <w:rStyle w:val="text"/>
          <w:rFonts w:ascii="Garamond" w:hAnsi="Garamond" w:cs="Segoe UI"/>
          <w:color w:val="000000"/>
        </w:rPr>
      </w:pPr>
    </w:p>
    <w:p w14:paraId="6F6DF5F1" w14:textId="77777777" w:rsidR="00D54310" w:rsidRDefault="00D54310" w:rsidP="00135B0F">
      <w:pPr>
        <w:pStyle w:val="NormalWeb"/>
        <w:spacing w:before="0" w:beforeAutospacing="0" w:after="0" w:afterAutospacing="0"/>
        <w:rPr>
          <w:rStyle w:val="text"/>
          <w:rFonts w:ascii="Garamond" w:hAnsi="Garamond" w:cs="Segoe UI"/>
          <w:color w:val="000000"/>
        </w:rPr>
      </w:pPr>
    </w:p>
    <w:p w14:paraId="37D419EB" w14:textId="77777777" w:rsidR="00D54310" w:rsidRDefault="00D54310" w:rsidP="00135B0F">
      <w:pPr>
        <w:pStyle w:val="NormalWeb"/>
        <w:spacing w:before="0" w:beforeAutospacing="0" w:after="0" w:afterAutospacing="0"/>
        <w:rPr>
          <w:rStyle w:val="text"/>
          <w:rFonts w:ascii="Garamond" w:hAnsi="Garamond" w:cs="Segoe UI"/>
          <w:color w:val="000000"/>
        </w:rPr>
      </w:pPr>
    </w:p>
    <w:p w14:paraId="31781281" w14:textId="77777777" w:rsidR="00D54310" w:rsidRDefault="00D54310" w:rsidP="00135B0F">
      <w:pPr>
        <w:pStyle w:val="NormalWeb"/>
        <w:spacing w:before="0" w:beforeAutospacing="0" w:after="0" w:afterAutospacing="0"/>
        <w:rPr>
          <w:rStyle w:val="text"/>
          <w:rFonts w:ascii="Garamond" w:hAnsi="Garamond" w:cs="Segoe UI"/>
          <w:color w:val="000000"/>
        </w:rPr>
      </w:pPr>
    </w:p>
    <w:p w14:paraId="2750C229" w14:textId="77777777" w:rsidR="00D54310" w:rsidRDefault="00D54310" w:rsidP="00135B0F">
      <w:pPr>
        <w:pStyle w:val="NormalWeb"/>
        <w:spacing w:before="0" w:beforeAutospacing="0" w:after="0" w:afterAutospacing="0"/>
        <w:rPr>
          <w:rStyle w:val="text"/>
          <w:rFonts w:ascii="Garamond" w:hAnsi="Garamond" w:cs="Segoe UI"/>
          <w:color w:val="000000"/>
        </w:rPr>
      </w:pPr>
    </w:p>
    <w:p w14:paraId="7A01A888" w14:textId="77777777" w:rsidR="00D54310" w:rsidRDefault="00D54310" w:rsidP="00135B0F">
      <w:pPr>
        <w:pStyle w:val="NormalWeb"/>
        <w:spacing w:before="0" w:beforeAutospacing="0" w:after="0" w:afterAutospacing="0"/>
        <w:rPr>
          <w:rStyle w:val="text"/>
          <w:rFonts w:ascii="Garamond" w:hAnsi="Garamond" w:cs="Segoe UI"/>
          <w:color w:val="000000"/>
        </w:rPr>
      </w:pPr>
    </w:p>
    <w:p w14:paraId="4E61B982" w14:textId="77777777" w:rsidR="00D54310" w:rsidRDefault="00D54310" w:rsidP="00135B0F">
      <w:pPr>
        <w:pStyle w:val="NormalWeb"/>
        <w:spacing w:before="0" w:beforeAutospacing="0" w:after="0" w:afterAutospacing="0"/>
        <w:rPr>
          <w:rStyle w:val="text"/>
          <w:rFonts w:ascii="Garamond" w:hAnsi="Garamond" w:cs="Segoe UI"/>
          <w:color w:val="000000"/>
        </w:rPr>
      </w:pPr>
    </w:p>
    <w:p w14:paraId="42AD44E7" w14:textId="77777777" w:rsidR="00D54310" w:rsidRPr="00CB4D62" w:rsidRDefault="00D54310" w:rsidP="00135B0F">
      <w:pPr>
        <w:pStyle w:val="NormalWeb"/>
        <w:spacing w:before="0" w:beforeAutospacing="0" w:after="0" w:afterAutospacing="0"/>
        <w:rPr>
          <w:rStyle w:val="text"/>
          <w:rFonts w:ascii="Garamond" w:hAnsi="Garamond" w:cs="Segoe UI"/>
          <w:color w:val="000000"/>
        </w:rPr>
      </w:pPr>
    </w:p>
    <w:p w14:paraId="5F4411A2" w14:textId="77777777" w:rsidR="00FC6E1A" w:rsidRDefault="003928B5" w:rsidP="00FC6E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FC6E1A">
        <w:rPr>
          <w:rFonts w:ascii="Gill Sans" w:hAnsi="Gill Sans" w:cs="Gill Sans"/>
          <w:b/>
          <w:bCs/>
          <w:color w:val="000000" w:themeColor="text1"/>
          <w:sz w:val="22"/>
          <w:szCs w:val="22"/>
        </w:rPr>
        <w:t>Ryan Jordan</w:t>
      </w:r>
    </w:p>
    <w:p w14:paraId="524EFD93" w14:textId="77777777" w:rsidR="00FC6E1A" w:rsidRDefault="00FC6E1A" w:rsidP="00FC6E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FC6E1A">
        <w:rPr>
          <w:rFonts w:ascii="Gill Sans" w:hAnsi="Gill Sans" w:cs="Gill Sans"/>
          <w:color w:val="000000" w:themeColor="text1"/>
          <w:sz w:val="22"/>
          <w:szCs w:val="22"/>
        </w:rPr>
        <w:t>Esta escena del bautismo de Jesús en el Jordán por Juan atrae nuestra atención hacia el principio de la Sagrada Escritura, donde Dios, su Espíritu y su Palabra estaban presentes en la profundidad primordial, y comenzó la creación. Cuando Jesús surge de las aguas, se “abren” los cielos para que podamos ver por un momento lo que está más allá del velo. Vemos al Espíritu descender como una paloma sobre él, y la voz del Padre aprobando a Jesús como su hijo amado. Aquí una vez más hay una epifanía, que sugiere misteriosamente la identidad divina de Jesús el hombre.</w:t>
      </w:r>
    </w:p>
    <w:p w14:paraId="575D250C" w14:textId="77777777" w:rsidR="00FC6E1A" w:rsidRDefault="00FC6E1A" w:rsidP="00FC6E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429D3C8C" w14:textId="3B62C645" w:rsidR="00FC6E1A" w:rsidRPr="00FC6E1A" w:rsidRDefault="00FC6E1A" w:rsidP="00FC6E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FC6E1A">
        <w:rPr>
          <w:rFonts w:ascii="Gill Sans" w:hAnsi="Gill Sans" w:cs="Gill Sans"/>
          <w:color w:val="000000" w:themeColor="text1"/>
          <w:sz w:val="22"/>
          <w:szCs w:val="22"/>
        </w:rPr>
        <w:t>Incluso cuando Jesús se identificó humilde y plenamente con el pueblo de Israel que había sido bautizado (por así decirlo) en el Mar Rojo, que una vez estuvo cautivo en Egipto y actualmente cautivo del pecado, se revela como el Dios poderoso de Israel. Cuando somos bautizados en el nombre de la Trinidad, nos identificamos plenamente con Jesús, incluso cuando se identificó plenamente con nosotros y nuestra condición humana, y todo lo que la voz del Padre declaró acerca de Jesús se convierte en verdad de nosotros como hijos e hijas adoptivos. Recibimos su Espíritu santo y vivificante y nos convertimos en parte del Cuerpo glorificado de Jesús y somos liberados de nuestro cautiverio anterior al pecado y a la muerte. En esta escena se revela el cumplimiento del propósito de la obra creadora de Dios.</w:t>
      </w:r>
    </w:p>
    <w:p w14:paraId="4E7C8C04" w14:textId="77777777" w:rsidR="00D55A70" w:rsidRDefault="00D55A70" w:rsidP="00135B0F">
      <w:pPr>
        <w:pStyle w:val="NormalWeb"/>
        <w:shd w:val="clear" w:color="auto" w:fill="FFFFFF"/>
        <w:spacing w:before="0" w:beforeAutospacing="0" w:after="0" w:afterAutospacing="0"/>
        <w:rPr>
          <w:rFonts w:ascii="Gill Sans" w:hAnsi="Gill Sans" w:cs="Gill Sans"/>
          <w:color w:val="000000" w:themeColor="text1"/>
          <w:sz w:val="22"/>
          <w:szCs w:val="22"/>
        </w:rPr>
      </w:pPr>
    </w:p>
    <w:p w14:paraId="3AEDCD4D" w14:textId="05BA1321" w:rsidR="00450051" w:rsidRDefault="002C127D" w:rsidP="00135B0F">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w:t>
      </w:r>
      <w:r w:rsidR="00C157E5">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331363CE" w14:textId="77777777" w:rsidR="00FC6E1A" w:rsidRPr="00FC6E1A" w:rsidRDefault="00FC6E1A" w:rsidP="00FC6E1A">
      <w:pPr>
        <w:pStyle w:val="Footer"/>
        <w:rPr>
          <w:rFonts w:ascii="Garamond" w:hAnsi="Garamond" w:cs="Gill Sans Light"/>
        </w:rPr>
      </w:pPr>
      <w:r w:rsidRPr="00FC6E1A">
        <w:rPr>
          <w:rFonts w:ascii="Garamond" w:hAnsi="Garamond" w:cs="Gill Sans Light"/>
        </w:rPr>
        <w:t>¿Qué es lo que más necesitamos oír que la voz del Señor nos diga para vivir en la plenitud de los propósitos que Dios tiene para nosotros?</w:t>
      </w:r>
    </w:p>
    <w:p w14:paraId="0AFB1EEE" w14:textId="77777777" w:rsidR="00FC6E1A" w:rsidRDefault="00FC6E1A" w:rsidP="00FC6E1A">
      <w:pPr>
        <w:pStyle w:val="Footer"/>
        <w:rPr>
          <w:rFonts w:ascii="Garamond" w:hAnsi="Garamond" w:cs="Gill Sans Light"/>
        </w:rPr>
      </w:pPr>
    </w:p>
    <w:p w14:paraId="053726D9" w14:textId="77777777" w:rsidR="00D54310" w:rsidRDefault="00D54310" w:rsidP="00FC6E1A">
      <w:pPr>
        <w:pStyle w:val="Footer"/>
        <w:rPr>
          <w:rFonts w:ascii="Garamond" w:hAnsi="Garamond" w:cs="Gill Sans Light"/>
        </w:rPr>
      </w:pPr>
    </w:p>
    <w:p w14:paraId="581A2E6D" w14:textId="77777777" w:rsidR="00D54310" w:rsidRDefault="00D54310" w:rsidP="00FC6E1A">
      <w:pPr>
        <w:pStyle w:val="Footer"/>
        <w:rPr>
          <w:rFonts w:ascii="Garamond" w:hAnsi="Garamond" w:cs="Gill Sans Light"/>
        </w:rPr>
      </w:pPr>
    </w:p>
    <w:p w14:paraId="1C07CD6E" w14:textId="77777777" w:rsidR="00D54310" w:rsidRDefault="00D54310" w:rsidP="00FC6E1A">
      <w:pPr>
        <w:pStyle w:val="Footer"/>
        <w:rPr>
          <w:rFonts w:ascii="Garamond" w:hAnsi="Garamond" w:cs="Gill Sans Light"/>
        </w:rPr>
      </w:pPr>
    </w:p>
    <w:p w14:paraId="5A801966" w14:textId="77777777" w:rsidR="00D54310" w:rsidRDefault="00D54310" w:rsidP="00FC6E1A">
      <w:pPr>
        <w:pStyle w:val="Footer"/>
        <w:rPr>
          <w:rFonts w:ascii="Garamond" w:hAnsi="Garamond" w:cs="Gill Sans Light"/>
        </w:rPr>
      </w:pPr>
    </w:p>
    <w:p w14:paraId="53E16F30" w14:textId="77777777" w:rsidR="00D54310" w:rsidRDefault="00D54310" w:rsidP="00FC6E1A">
      <w:pPr>
        <w:pStyle w:val="Footer"/>
        <w:rPr>
          <w:rFonts w:ascii="Garamond" w:hAnsi="Garamond" w:cs="Gill Sans Light"/>
        </w:rPr>
      </w:pPr>
    </w:p>
    <w:p w14:paraId="7949A680" w14:textId="77777777" w:rsidR="00D54310" w:rsidRDefault="00D54310" w:rsidP="00FC6E1A">
      <w:pPr>
        <w:pStyle w:val="Footer"/>
        <w:rPr>
          <w:rFonts w:ascii="Garamond" w:hAnsi="Garamond" w:cs="Gill Sans Light"/>
        </w:rPr>
      </w:pPr>
    </w:p>
    <w:p w14:paraId="09E89D8C" w14:textId="57EF1B67" w:rsidR="00FC6E1A" w:rsidRPr="00FC6E1A" w:rsidRDefault="00FC6E1A" w:rsidP="00FC6E1A">
      <w:pPr>
        <w:pStyle w:val="Footer"/>
        <w:rPr>
          <w:rFonts w:ascii="Garamond" w:hAnsi="Garamond" w:cs="Gill Sans Light"/>
        </w:rPr>
      </w:pPr>
      <w:r w:rsidRPr="00FC6E1A">
        <w:rPr>
          <w:rFonts w:ascii="Garamond" w:hAnsi="Garamond" w:cs="Gill Sans Light"/>
        </w:rPr>
        <w:t>Lee Génesis 22: 1-2. ¿Cómo podría ayudarnos este pasaje a comprender la lectura del Evangelio de hoy?</w:t>
      </w:r>
    </w:p>
    <w:p w14:paraId="1B0F01E3" w14:textId="77777777" w:rsidR="00D55A70" w:rsidRDefault="00D55A70" w:rsidP="008E68F8">
      <w:pPr>
        <w:pStyle w:val="Footer"/>
        <w:rPr>
          <w:rFonts w:ascii="Garamond" w:hAnsi="Garamond" w:cs="Gill Sans Light"/>
        </w:rPr>
      </w:pPr>
    </w:p>
    <w:p w14:paraId="1C1CFBA6" w14:textId="77777777" w:rsidR="00272024" w:rsidRDefault="00272024" w:rsidP="008E68F8">
      <w:pPr>
        <w:pStyle w:val="Footer"/>
        <w:rPr>
          <w:rFonts w:ascii="Garamond" w:hAnsi="Garamond" w:cs="Gill Sans Light"/>
        </w:rPr>
      </w:pPr>
    </w:p>
    <w:p w14:paraId="1A64AE23" w14:textId="77777777" w:rsidR="00D54310" w:rsidRDefault="00D54310" w:rsidP="008E68F8">
      <w:pPr>
        <w:pStyle w:val="Footer"/>
        <w:rPr>
          <w:rFonts w:ascii="Garamond" w:hAnsi="Garamond" w:cs="Gill Sans Light"/>
        </w:rPr>
      </w:pPr>
    </w:p>
    <w:p w14:paraId="7A0D7136" w14:textId="77777777" w:rsidR="00D54310" w:rsidRDefault="00D54310" w:rsidP="008E68F8">
      <w:pPr>
        <w:pStyle w:val="Footer"/>
        <w:rPr>
          <w:rFonts w:ascii="Garamond" w:hAnsi="Garamond" w:cs="Gill Sans Light"/>
        </w:rPr>
      </w:pPr>
    </w:p>
    <w:p w14:paraId="389BF864" w14:textId="77777777" w:rsidR="00D54310" w:rsidRDefault="00D54310" w:rsidP="008E68F8">
      <w:pPr>
        <w:pStyle w:val="Footer"/>
        <w:rPr>
          <w:rFonts w:ascii="Garamond" w:hAnsi="Garamond" w:cs="Gill Sans Light"/>
        </w:rPr>
      </w:pPr>
    </w:p>
    <w:p w14:paraId="77FDF3E4" w14:textId="77777777" w:rsidR="00D54310" w:rsidRDefault="00D54310" w:rsidP="008E68F8">
      <w:pPr>
        <w:pStyle w:val="Footer"/>
        <w:rPr>
          <w:rFonts w:ascii="Garamond" w:hAnsi="Garamond" w:cs="Gill Sans Light"/>
        </w:rPr>
      </w:pPr>
    </w:p>
    <w:p w14:paraId="34990F48" w14:textId="77777777" w:rsidR="00D54310" w:rsidRDefault="00D54310" w:rsidP="008E68F8">
      <w:pPr>
        <w:pStyle w:val="Footer"/>
        <w:rPr>
          <w:rFonts w:ascii="Garamond" w:hAnsi="Garamond" w:cs="Gill Sans Light"/>
        </w:rPr>
      </w:pPr>
    </w:p>
    <w:p w14:paraId="6DEB37F8" w14:textId="77777777" w:rsidR="00D54310" w:rsidRDefault="00D54310" w:rsidP="008E68F8">
      <w:pPr>
        <w:pStyle w:val="Footer"/>
        <w:rPr>
          <w:rFonts w:ascii="Garamond" w:hAnsi="Garamond" w:cs="Gill Sans Light"/>
        </w:rPr>
      </w:pPr>
    </w:p>
    <w:p w14:paraId="72D487D2" w14:textId="5A759C2F" w:rsidR="00272024" w:rsidRPr="008E68F8" w:rsidRDefault="00272024" w:rsidP="008E68F8">
      <w:pPr>
        <w:pStyle w:val="Footer"/>
        <w:rPr>
          <w:rFonts w:ascii="Garamond" w:hAnsi="Garamond" w:cs="Gill Sans Light"/>
        </w:rPr>
        <w:sectPr w:rsidR="00272024" w:rsidRPr="008E68F8" w:rsidSect="00B861D1">
          <w:type w:val="continuous"/>
          <w:pgSz w:w="12240" w:h="15840"/>
          <w:pgMar w:top="720" w:right="720" w:bottom="720" w:left="720" w:header="720" w:footer="720" w:gutter="0"/>
          <w:cols w:num="2" w:space="720"/>
          <w:docGrid w:linePitch="360"/>
        </w:sectPr>
      </w:pPr>
    </w:p>
    <w:p w14:paraId="0E4E460B" w14:textId="5F6857EE" w:rsidR="00B62408" w:rsidRPr="00B62408" w:rsidRDefault="00B62408" w:rsidP="00135B0F">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04C6" w14:textId="77777777" w:rsidR="00D9085E" w:rsidRDefault="00D9085E" w:rsidP="00B861D1">
      <w:r>
        <w:separator/>
      </w:r>
    </w:p>
  </w:endnote>
  <w:endnote w:type="continuationSeparator" w:id="0">
    <w:p w14:paraId="1435B062" w14:textId="77777777" w:rsidR="00D9085E" w:rsidRDefault="00D9085E"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F5BA" w14:textId="77777777" w:rsidR="00D9085E" w:rsidRDefault="00D9085E" w:rsidP="00B861D1">
      <w:r>
        <w:separator/>
      </w:r>
    </w:p>
  </w:footnote>
  <w:footnote w:type="continuationSeparator" w:id="0">
    <w:p w14:paraId="077CB610" w14:textId="77777777" w:rsidR="00D9085E" w:rsidRDefault="00D9085E"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14"/>
  </w:num>
  <w:num w:numId="3" w16cid:durableId="1012996596">
    <w:abstractNumId w:val="7"/>
  </w:num>
  <w:num w:numId="4" w16cid:durableId="2054966127">
    <w:abstractNumId w:val="12"/>
  </w:num>
  <w:num w:numId="5" w16cid:durableId="1129788762">
    <w:abstractNumId w:val="27"/>
  </w:num>
  <w:num w:numId="6" w16cid:durableId="1767579421">
    <w:abstractNumId w:val="8"/>
  </w:num>
  <w:num w:numId="7" w16cid:durableId="1866862971">
    <w:abstractNumId w:val="2"/>
  </w:num>
  <w:num w:numId="8" w16cid:durableId="862550960">
    <w:abstractNumId w:val="23"/>
  </w:num>
  <w:num w:numId="9" w16cid:durableId="40060440">
    <w:abstractNumId w:val="20"/>
  </w:num>
  <w:num w:numId="10" w16cid:durableId="664094652">
    <w:abstractNumId w:val="6"/>
  </w:num>
  <w:num w:numId="11" w16cid:durableId="1319919837">
    <w:abstractNumId w:val="22"/>
  </w:num>
  <w:num w:numId="12" w16cid:durableId="1702779544">
    <w:abstractNumId w:val="4"/>
  </w:num>
  <w:num w:numId="13" w16cid:durableId="368991240">
    <w:abstractNumId w:val="21"/>
  </w:num>
  <w:num w:numId="14" w16cid:durableId="1281914768">
    <w:abstractNumId w:val="1"/>
  </w:num>
  <w:num w:numId="15" w16cid:durableId="1641576871">
    <w:abstractNumId w:val="10"/>
  </w:num>
  <w:num w:numId="16" w16cid:durableId="1548907919">
    <w:abstractNumId w:val="28"/>
  </w:num>
  <w:num w:numId="17" w16cid:durableId="2120493322">
    <w:abstractNumId w:val="18"/>
  </w:num>
  <w:num w:numId="18" w16cid:durableId="1851408282">
    <w:abstractNumId w:val="9"/>
  </w:num>
  <w:num w:numId="19" w16cid:durableId="455104367">
    <w:abstractNumId w:val="0"/>
  </w:num>
  <w:num w:numId="20" w16cid:durableId="1527405270">
    <w:abstractNumId w:val="25"/>
  </w:num>
  <w:num w:numId="21" w16cid:durableId="1040515720">
    <w:abstractNumId w:val="5"/>
  </w:num>
  <w:num w:numId="22" w16cid:durableId="1545830240">
    <w:abstractNumId w:val="29"/>
  </w:num>
  <w:num w:numId="23" w16cid:durableId="1229412901">
    <w:abstractNumId w:val="11"/>
  </w:num>
  <w:num w:numId="24" w16cid:durableId="1824738321">
    <w:abstractNumId w:val="13"/>
  </w:num>
  <w:num w:numId="25" w16cid:durableId="817770472">
    <w:abstractNumId w:val="16"/>
  </w:num>
  <w:num w:numId="26" w16cid:durableId="911280841">
    <w:abstractNumId w:val="17"/>
  </w:num>
  <w:num w:numId="27" w16cid:durableId="968707243">
    <w:abstractNumId w:val="19"/>
  </w:num>
  <w:num w:numId="28" w16cid:durableId="797645875">
    <w:abstractNumId w:val="26"/>
  </w:num>
  <w:num w:numId="29" w16cid:durableId="614563433">
    <w:abstractNumId w:val="15"/>
  </w:num>
  <w:num w:numId="30" w16cid:durableId="9915241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37EE8"/>
    <w:rsid w:val="000531E7"/>
    <w:rsid w:val="000C4618"/>
    <w:rsid w:val="000F65EC"/>
    <w:rsid w:val="00100087"/>
    <w:rsid w:val="00112273"/>
    <w:rsid w:val="00130644"/>
    <w:rsid w:val="00133F89"/>
    <w:rsid w:val="00135B0F"/>
    <w:rsid w:val="00196BD9"/>
    <w:rsid w:val="001D342E"/>
    <w:rsid w:val="001D3704"/>
    <w:rsid w:val="001F36B7"/>
    <w:rsid w:val="001F650F"/>
    <w:rsid w:val="0022490C"/>
    <w:rsid w:val="00272024"/>
    <w:rsid w:val="00275711"/>
    <w:rsid w:val="0029482E"/>
    <w:rsid w:val="002C127D"/>
    <w:rsid w:val="002C1B37"/>
    <w:rsid w:val="002C5B4B"/>
    <w:rsid w:val="002F2B6C"/>
    <w:rsid w:val="002F5CD0"/>
    <w:rsid w:val="0030250C"/>
    <w:rsid w:val="0032761A"/>
    <w:rsid w:val="00334546"/>
    <w:rsid w:val="003532E2"/>
    <w:rsid w:val="003840E4"/>
    <w:rsid w:val="00384865"/>
    <w:rsid w:val="003928B5"/>
    <w:rsid w:val="003B61F5"/>
    <w:rsid w:val="003C1D14"/>
    <w:rsid w:val="003C5D75"/>
    <w:rsid w:val="00410C73"/>
    <w:rsid w:val="00435CE0"/>
    <w:rsid w:val="00445010"/>
    <w:rsid w:val="00450051"/>
    <w:rsid w:val="0045393B"/>
    <w:rsid w:val="0048238F"/>
    <w:rsid w:val="004B018E"/>
    <w:rsid w:val="004C0F8C"/>
    <w:rsid w:val="004E167A"/>
    <w:rsid w:val="004E467B"/>
    <w:rsid w:val="004F1848"/>
    <w:rsid w:val="004F38B1"/>
    <w:rsid w:val="0050133B"/>
    <w:rsid w:val="00516825"/>
    <w:rsid w:val="00560BE2"/>
    <w:rsid w:val="0057368A"/>
    <w:rsid w:val="00596D48"/>
    <w:rsid w:val="005B5E66"/>
    <w:rsid w:val="005D1B1B"/>
    <w:rsid w:val="005D3508"/>
    <w:rsid w:val="00606966"/>
    <w:rsid w:val="00610BD2"/>
    <w:rsid w:val="00611F08"/>
    <w:rsid w:val="006269F6"/>
    <w:rsid w:val="0063034E"/>
    <w:rsid w:val="006567C8"/>
    <w:rsid w:val="00694ED2"/>
    <w:rsid w:val="006A4CF0"/>
    <w:rsid w:val="006B6418"/>
    <w:rsid w:val="006D2C47"/>
    <w:rsid w:val="006D5DCB"/>
    <w:rsid w:val="006D75C3"/>
    <w:rsid w:val="007021F0"/>
    <w:rsid w:val="00710181"/>
    <w:rsid w:val="00724601"/>
    <w:rsid w:val="00731DF1"/>
    <w:rsid w:val="00792068"/>
    <w:rsid w:val="00794AC2"/>
    <w:rsid w:val="007969AB"/>
    <w:rsid w:val="007B1ABD"/>
    <w:rsid w:val="007D63B2"/>
    <w:rsid w:val="007F7E91"/>
    <w:rsid w:val="00851C9A"/>
    <w:rsid w:val="00851DB3"/>
    <w:rsid w:val="008834A5"/>
    <w:rsid w:val="008E576F"/>
    <w:rsid w:val="008E68F8"/>
    <w:rsid w:val="008F2345"/>
    <w:rsid w:val="0092169A"/>
    <w:rsid w:val="009271DA"/>
    <w:rsid w:val="009403EA"/>
    <w:rsid w:val="00971279"/>
    <w:rsid w:val="009B61A7"/>
    <w:rsid w:val="009D0E2C"/>
    <w:rsid w:val="009F1F4F"/>
    <w:rsid w:val="009F5396"/>
    <w:rsid w:val="00A00D9B"/>
    <w:rsid w:val="00A465BD"/>
    <w:rsid w:val="00A73504"/>
    <w:rsid w:val="00A8736E"/>
    <w:rsid w:val="00A8784E"/>
    <w:rsid w:val="00B266FF"/>
    <w:rsid w:val="00B30138"/>
    <w:rsid w:val="00B45861"/>
    <w:rsid w:val="00B62408"/>
    <w:rsid w:val="00B74724"/>
    <w:rsid w:val="00B80678"/>
    <w:rsid w:val="00B8209E"/>
    <w:rsid w:val="00B861D1"/>
    <w:rsid w:val="00BD6FC5"/>
    <w:rsid w:val="00C157E5"/>
    <w:rsid w:val="00C16641"/>
    <w:rsid w:val="00C42D2F"/>
    <w:rsid w:val="00C45DF4"/>
    <w:rsid w:val="00C90A40"/>
    <w:rsid w:val="00CA6915"/>
    <w:rsid w:val="00CB4D62"/>
    <w:rsid w:val="00CC4446"/>
    <w:rsid w:val="00D00733"/>
    <w:rsid w:val="00D40579"/>
    <w:rsid w:val="00D41F67"/>
    <w:rsid w:val="00D4515F"/>
    <w:rsid w:val="00D51800"/>
    <w:rsid w:val="00D54310"/>
    <w:rsid w:val="00D55A70"/>
    <w:rsid w:val="00D9085E"/>
    <w:rsid w:val="00DF1907"/>
    <w:rsid w:val="00DF7189"/>
    <w:rsid w:val="00E003DA"/>
    <w:rsid w:val="00E02811"/>
    <w:rsid w:val="00E06018"/>
    <w:rsid w:val="00E144EB"/>
    <w:rsid w:val="00E63DE6"/>
    <w:rsid w:val="00E900A8"/>
    <w:rsid w:val="00EF7917"/>
    <w:rsid w:val="00F25FAD"/>
    <w:rsid w:val="00F36308"/>
    <w:rsid w:val="00F47953"/>
    <w:rsid w:val="00F50620"/>
    <w:rsid w:val="00F64FC5"/>
    <w:rsid w:val="00FB192F"/>
    <w:rsid w:val="00FC0A43"/>
    <w:rsid w:val="00FC6E1A"/>
    <w:rsid w:val="00FD7901"/>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G%C3%A9nesis%201&amp;version=DH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2023-11-07T00:23:00Z</cp:lastPrinted>
  <dcterms:created xsi:type="dcterms:W3CDTF">2023-12-05T17:25:00Z</dcterms:created>
  <dcterms:modified xsi:type="dcterms:W3CDTF">2023-12-05T17:41:00Z</dcterms:modified>
</cp:coreProperties>
</file>