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29D3AEB3" w:rsidR="002E2E99" w:rsidRPr="000B0DFB" w:rsidRDefault="00A42D24" w:rsidP="006614B4">
      <w:pPr>
        <w:spacing w:after="0" w:line="240" w:lineRule="auto"/>
        <w:rPr>
          <w:rFonts w:ascii="Garamond" w:hAnsi="Garamond" w:cs="Times New Roman"/>
          <w:b/>
          <w:sz w:val="28"/>
          <w:szCs w:val="28"/>
          <w:lang w:val="en-US"/>
        </w:rPr>
      </w:pPr>
      <w:r w:rsidRPr="000B0DFB">
        <w:rPr>
          <w:rFonts w:ascii="Garamond" w:hAnsi="Garamond" w:cs="Times New Roman"/>
          <w:noProof/>
          <w:sz w:val="28"/>
          <w:szCs w:val="28"/>
          <w:lang w:val="en-US"/>
        </w:rPr>
        <w:drawing>
          <wp:inline distT="0" distB="0" distL="0" distR="0" wp14:anchorId="3D201981" wp14:editId="579FF0EF">
            <wp:extent cx="1828800" cy="1301854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096" cy="135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0B0DFB">
        <w:rPr>
          <w:rStyle w:val="eop"/>
          <w:rFonts w:ascii="Garamond" w:hAnsi="Garamond" w:cs="Segoe UI"/>
          <w:sz w:val="28"/>
          <w:szCs w:val="28"/>
          <w:lang w:val="en-US"/>
        </w:rPr>
        <w:t xml:space="preserve"> </w:t>
      </w:r>
    </w:p>
    <w:p w14:paraId="410034F6" w14:textId="3B947C5B" w:rsidR="009C1D16" w:rsidRPr="000B0DFB" w:rsidRDefault="002E2E99" w:rsidP="006614B4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8"/>
          <w:szCs w:val="28"/>
        </w:rPr>
      </w:pPr>
      <w:r w:rsidRPr="000B0DFB">
        <w:rPr>
          <w:rStyle w:val="eop"/>
          <w:rFonts w:ascii="Garamond" w:hAnsi="Garamond" w:cs="Segoe UI"/>
          <w:sz w:val="28"/>
          <w:szCs w:val="28"/>
        </w:rPr>
        <w:t xml:space="preserve"> </w:t>
      </w:r>
    </w:p>
    <w:p w14:paraId="23C29636" w14:textId="3060FEAD" w:rsidR="00863BDF" w:rsidRPr="000B0DFB" w:rsidRDefault="00863BDF" w:rsidP="00863BDF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0B0DFB">
        <w:rPr>
          <w:rStyle w:val="eop"/>
          <w:rFonts w:ascii="Garamond" w:hAnsi="Garamond" w:cs="Segoe UI"/>
          <w:b/>
          <w:bCs/>
          <w:sz w:val="28"/>
          <w:szCs w:val="28"/>
        </w:rPr>
        <w:t xml:space="preserve">May </w:t>
      </w:r>
      <w:r w:rsidR="000B0DFB" w:rsidRPr="000B0DFB">
        <w:rPr>
          <w:rStyle w:val="eop"/>
          <w:rFonts w:ascii="Garamond" w:hAnsi="Garamond" w:cs="Segoe UI"/>
          <w:b/>
          <w:bCs/>
          <w:sz w:val="28"/>
          <w:szCs w:val="28"/>
        </w:rPr>
        <w:t>26</w:t>
      </w:r>
      <w:r w:rsidRPr="000B0DFB">
        <w:rPr>
          <w:rStyle w:val="eop"/>
          <w:rFonts w:ascii="Garamond" w:hAnsi="Garamond" w:cs="Segoe UI"/>
          <w:b/>
          <w:bCs/>
          <w:sz w:val="28"/>
          <w:szCs w:val="28"/>
        </w:rPr>
        <w:t>, 2024</w:t>
      </w:r>
      <w:r w:rsidRPr="000B0DFB">
        <w:rPr>
          <w:rFonts w:ascii="Garamond" w:eastAsia="Calibri" w:hAnsi="Garamond"/>
          <w:b/>
          <w:bCs/>
          <w:sz w:val="28"/>
          <w:szCs w:val="28"/>
        </w:rPr>
        <w:t xml:space="preserve"> – </w:t>
      </w:r>
      <w:r w:rsidR="000B0DFB" w:rsidRPr="000B0DFB">
        <w:rPr>
          <w:rFonts w:ascii="Garamond" w:eastAsia="Calibri" w:hAnsi="Garamond"/>
          <w:b/>
          <w:bCs/>
          <w:sz w:val="28"/>
          <w:szCs w:val="28"/>
        </w:rPr>
        <w:t>Trinity Sunday</w:t>
      </w:r>
      <w:r w:rsidRPr="000B0DFB">
        <w:rPr>
          <w:rFonts w:ascii="Garamond" w:eastAsia="Calibri" w:hAnsi="Garamond"/>
          <w:b/>
          <w:bCs/>
          <w:sz w:val="28"/>
          <w:szCs w:val="28"/>
        </w:rPr>
        <w:t xml:space="preserve"> (B)</w:t>
      </w:r>
    </w:p>
    <w:p w14:paraId="7B0959E0" w14:textId="28712D0F" w:rsidR="00863BDF" w:rsidRPr="000B0DFB" w:rsidRDefault="000B0DFB" w:rsidP="00863BDF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  <w:r w:rsidRPr="000B0DFB">
        <w:rPr>
          <w:rFonts w:ascii="Garamond" w:eastAsia="Calibri" w:hAnsi="Garamond"/>
          <w:b/>
          <w:bCs/>
          <w:sz w:val="28"/>
          <w:szCs w:val="28"/>
        </w:rPr>
        <w:t>The First Book of Common Prayer</w:t>
      </w:r>
    </w:p>
    <w:p w14:paraId="0B0404BD" w14:textId="77777777" w:rsidR="000B0DFB" w:rsidRPr="000B0DFB" w:rsidRDefault="000B0DFB" w:rsidP="00863BDF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8"/>
          <w:szCs w:val="28"/>
        </w:rPr>
      </w:pPr>
    </w:p>
    <w:p w14:paraId="270FB860" w14:textId="47AAA741" w:rsidR="000B0DFB" w:rsidRPr="000B0DFB" w:rsidRDefault="000B0DFB" w:rsidP="00863BDF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i/>
          <w:iCs/>
          <w:sz w:val="28"/>
          <w:szCs w:val="28"/>
        </w:rPr>
      </w:pPr>
      <w:r w:rsidRPr="000B0DFB">
        <w:rPr>
          <w:rFonts w:ascii="Garamond" w:eastAsia="Calibri" w:hAnsi="Garamond"/>
          <w:i/>
          <w:iCs/>
          <w:sz w:val="28"/>
          <w:szCs w:val="28"/>
        </w:rPr>
        <w:t xml:space="preserve">This bulletin insert was </w:t>
      </w:r>
      <w:r w:rsidR="001B3865">
        <w:rPr>
          <w:rFonts w:ascii="Garamond" w:eastAsia="Calibri" w:hAnsi="Garamond"/>
          <w:i/>
          <w:iCs/>
          <w:sz w:val="28"/>
          <w:szCs w:val="28"/>
        </w:rPr>
        <w:t xml:space="preserve">very </w:t>
      </w:r>
      <w:r>
        <w:rPr>
          <w:rFonts w:ascii="Garamond" w:eastAsia="Calibri" w:hAnsi="Garamond"/>
          <w:i/>
          <w:iCs/>
          <w:sz w:val="28"/>
          <w:szCs w:val="28"/>
        </w:rPr>
        <w:t xml:space="preserve">lightly </w:t>
      </w:r>
      <w:r w:rsidRPr="000B0DFB">
        <w:rPr>
          <w:rFonts w:ascii="Garamond" w:eastAsia="Calibri" w:hAnsi="Garamond"/>
          <w:i/>
          <w:iCs/>
          <w:sz w:val="28"/>
          <w:szCs w:val="28"/>
        </w:rPr>
        <w:t>adapted from Holy Women, Holy Men’s entry for the First Book of Common Prayer.</w:t>
      </w:r>
      <w:r>
        <w:rPr>
          <w:rFonts w:ascii="Garamond" w:eastAsia="Calibri" w:hAnsi="Garamond"/>
          <w:i/>
          <w:iCs/>
          <w:sz w:val="28"/>
          <w:szCs w:val="28"/>
        </w:rPr>
        <w:t xml:space="preserve"> This feast of the church can be observed on a weekday after Pentecost.</w:t>
      </w:r>
    </w:p>
    <w:p w14:paraId="0FCC141C" w14:textId="77777777" w:rsidR="000B0DFB" w:rsidRPr="000B0DFB" w:rsidRDefault="000B0DFB" w:rsidP="000B0DFB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C4B05ED" w14:textId="7B0C827F" w:rsidR="000B0DFB" w:rsidRPr="000B0DFB" w:rsidRDefault="000B0DFB" w:rsidP="000B0DFB">
      <w:pPr>
        <w:spacing w:after="0" w:line="240" w:lineRule="auto"/>
        <w:rPr>
          <w:rFonts w:ascii="Garamond" w:hAnsi="Garamond"/>
          <w:sz w:val="28"/>
          <w:szCs w:val="28"/>
        </w:rPr>
      </w:pPr>
      <w:proofErr w:type="spellStart"/>
      <w:r w:rsidRPr="000B0DFB">
        <w:rPr>
          <w:rFonts w:ascii="Garamond" w:hAnsi="Garamond"/>
          <w:sz w:val="28"/>
          <w:szCs w:val="28"/>
        </w:rPr>
        <w:t>The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first</w:t>
      </w:r>
      <w:proofErr w:type="spellEnd"/>
      <w:r w:rsidRPr="000B0DFB">
        <w:rPr>
          <w:rFonts w:ascii="Garamond" w:hAnsi="Garamond"/>
          <w:sz w:val="28"/>
          <w:szCs w:val="28"/>
        </w:rPr>
        <w:t xml:space="preserve"> Book </w:t>
      </w:r>
      <w:proofErr w:type="spellStart"/>
      <w:r w:rsidRPr="000B0DFB">
        <w:rPr>
          <w:rFonts w:ascii="Garamond" w:hAnsi="Garamond"/>
          <w:sz w:val="28"/>
          <w:szCs w:val="28"/>
        </w:rPr>
        <w:t>of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Common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Prayer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the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forerunner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of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those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well-worn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books</w:t>
      </w:r>
      <w:proofErr w:type="spellEnd"/>
      <w:r>
        <w:rPr>
          <w:rFonts w:ascii="Garamond" w:hAnsi="Garamond"/>
          <w:sz w:val="28"/>
          <w:szCs w:val="28"/>
        </w:rPr>
        <w:t xml:space="preserve"> in </w:t>
      </w:r>
      <w:proofErr w:type="spellStart"/>
      <w:r>
        <w:rPr>
          <w:rFonts w:ascii="Garamond" w:hAnsi="Garamond"/>
          <w:sz w:val="28"/>
          <w:szCs w:val="28"/>
        </w:rPr>
        <w:t>your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pew</w:t>
      </w:r>
      <w:proofErr w:type="spellEnd"/>
      <w:r>
        <w:rPr>
          <w:rFonts w:ascii="Garamond" w:hAnsi="Garamond"/>
          <w:sz w:val="28"/>
          <w:szCs w:val="28"/>
        </w:rPr>
        <w:t xml:space="preserve"> rack,</w:t>
      </w:r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came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into</w:t>
      </w:r>
      <w:proofErr w:type="spellEnd"/>
      <w:r w:rsidRPr="000B0DFB">
        <w:rPr>
          <w:rFonts w:ascii="Garamond" w:hAnsi="Garamond"/>
          <w:sz w:val="28"/>
          <w:szCs w:val="28"/>
        </w:rPr>
        <w:t xml:space="preserve"> use </w:t>
      </w:r>
      <w:proofErr w:type="spellStart"/>
      <w:r w:rsidRPr="000B0DFB">
        <w:rPr>
          <w:rFonts w:ascii="Garamond" w:hAnsi="Garamond"/>
          <w:sz w:val="28"/>
          <w:szCs w:val="28"/>
        </w:rPr>
        <w:t>on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the</w:t>
      </w:r>
      <w:proofErr w:type="spellEnd"/>
      <w:r w:rsidRPr="000B0DFB">
        <w:rPr>
          <w:rFonts w:ascii="Garamond" w:hAnsi="Garamond"/>
          <w:sz w:val="28"/>
          <w:szCs w:val="28"/>
        </w:rPr>
        <w:t xml:space="preserve"> Day </w:t>
      </w:r>
      <w:proofErr w:type="spellStart"/>
      <w:r w:rsidRPr="000B0DFB">
        <w:rPr>
          <w:rFonts w:ascii="Garamond" w:hAnsi="Garamond"/>
          <w:sz w:val="28"/>
          <w:szCs w:val="28"/>
        </w:rPr>
        <w:t>of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Pentecost</w:t>
      </w:r>
      <w:proofErr w:type="spellEnd"/>
      <w:r w:rsidRPr="000B0DFB">
        <w:rPr>
          <w:rFonts w:ascii="Garamond" w:hAnsi="Garamond"/>
          <w:sz w:val="28"/>
          <w:szCs w:val="28"/>
        </w:rPr>
        <w:t xml:space="preserve">, June 9, 1549, in </w:t>
      </w:r>
      <w:proofErr w:type="spellStart"/>
      <w:r w:rsidRPr="000B0DFB">
        <w:rPr>
          <w:rFonts w:ascii="Garamond" w:hAnsi="Garamond"/>
          <w:sz w:val="28"/>
          <w:szCs w:val="28"/>
        </w:rPr>
        <w:t>the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second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year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of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the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reign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of</w:t>
      </w:r>
      <w:proofErr w:type="spellEnd"/>
      <w:r w:rsidRPr="000B0DFB">
        <w:rPr>
          <w:rFonts w:ascii="Garamond" w:hAnsi="Garamond"/>
          <w:sz w:val="28"/>
          <w:szCs w:val="28"/>
        </w:rPr>
        <w:t xml:space="preserve"> King Edward VI. </w:t>
      </w:r>
      <w:proofErr w:type="spellStart"/>
      <w:r w:rsidRPr="000B0DFB">
        <w:rPr>
          <w:rFonts w:ascii="Garamond" w:hAnsi="Garamond"/>
          <w:sz w:val="28"/>
          <w:szCs w:val="28"/>
        </w:rPr>
        <w:t>From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it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have</w:t>
      </w:r>
      <w:proofErr w:type="spellEnd"/>
      <w:r w:rsidRPr="000B0DFB">
        <w:rPr>
          <w:rFonts w:ascii="Garamond" w:hAnsi="Garamond"/>
          <w:sz w:val="28"/>
          <w:szCs w:val="28"/>
        </w:rPr>
        <w:t xml:space="preserve"> descended </w:t>
      </w:r>
      <w:proofErr w:type="spellStart"/>
      <w:r w:rsidRPr="000B0DFB">
        <w:rPr>
          <w:rFonts w:ascii="Garamond" w:hAnsi="Garamond"/>
          <w:sz w:val="28"/>
          <w:szCs w:val="28"/>
        </w:rPr>
        <w:t>all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subsequent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editions</w:t>
      </w:r>
      <w:proofErr w:type="spellEnd"/>
      <w:r w:rsidRPr="000B0DFB">
        <w:rPr>
          <w:rFonts w:ascii="Garamond" w:hAnsi="Garamond"/>
          <w:sz w:val="28"/>
          <w:szCs w:val="28"/>
        </w:rPr>
        <w:t xml:space="preserve"> and </w:t>
      </w:r>
      <w:proofErr w:type="spellStart"/>
      <w:r w:rsidRPr="000B0DFB">
        <w:rPr>
          <w:rFonts w:ascii="Garamond" w:hAnsi="Garamond"/>
          <w:sz w:val="28"/>
          <w:szCs w:val="28"/>
        </w:rPr>
        <w:t>revisions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of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the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b</w:t>
      </w:r>
      <w:r w:rsidRPr="000B0DFB">
        <w:rPr>
          <w:rFonts w:ascii="Garamond" w:hAnsi="Garamond"/>
          <w:sz w:val="28"/>
          <w:szCs w:val="28"/>
        </w:rPr>
        <w:t>ook</w:t>
      </w:r>
      <w:proofErr w:type="spellEnd"/>
      <w:r w:rsidRPr="000B0DFB">
        <w:rPr>
          <w:rFonts w:ascii="Garamond" w:hAnsi="Garamond"/>
          <w:sz w:val="28"/>
          <w:szCs w:val="28"/>
        </w:rPr>
        <w:t xml:space="preserve"> in </w:t>
      </w:r>
      <w:proofErr w:type="spellStart"/>
      <w:r w:rsidRPr="000B0DFB">
        <w:rPr>
          <w:rFonts w:ascii="Garamond" w:hAnsi="Garamond"/>
          <w:sz w:val="28"/>
          <w:szCs w:val="28"/>
        </w:rPr>
        <w:t>the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c</w:t>
      </w:r>
      <w:r w:rsidRPr="000B0DFB">
        <w:rPr>
          <w:rFonts w:ascii="Garamond" w:hAnsi="Garamond"/>
          <w:sz w:val="28"/>
          <w:szCs w:val="28"/>
        </w:rPr>
        <w:t>hurches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of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the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Anglican</w:t>
      </w:r>
      <w:proofErr w:type="spellEnd"/>
      <w:r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Pr="000B0DFB">
        <w:rPr>
          <w:rFonts w:ascii="Garamond" w:hAnsi="Garamond"/>
          <w:sz w:val="28"/>
          <w:szCs w:val="28"/>
        </w:rPr>
        <w:t>Communion</w:t>
      </w:r>
      <w:proofErr w:type="spellEnd"/>
      <w:r w:rsidRPr="000B0DFB">
        <w:rPr>
          <w:rFonts w:ascii="Garamond" w:hAnsi="Garamond"/>
          <w:sz w:val="28"/>
          <w:szCs w:val="28"/>
        </w:rPr>
        <w:t>.</w:t>
      </w:r>
    </w:p>
    <w:p w14:paraId="613C1B7F" w14:textId="44168E5C" w:rsidR="000B0DFB" w:rsidRPr="000B0DFB" w:rsidRDefault="000B0DFB" w:rsidP="000B0DFB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92F03F2" w14:textId="581D38F4" w:rsidR="000B0DFB" w:rsidRPr="000B0DFB" w:rsidRDefault="001B3865" w:rsidP="000B0DFB">
      <w:pPr>
        <w:spacing w:after="0" w:line="240" w:lineRule="auto"/>
        <w:rPr>
          <w:rFonts w:ascii="Garamond" w:hAnsi="Garamond"/>
          <w:sz w:val="28"/>
          <w:szCs w:val="28"/>
        </w:rPr>
      </w:pPr>
      <w:r>
        <w:fldChar w:fldCharType="begin"/>
      </w:r>
      <w:r>
        <w:instrText xml:space="preserve"> INCLUDEPICTURE "https://upload.wikimedia.org/wikipedia/commons/2/21/Book_of_Common_Prayer%2C_1549_%282%29.jpg" \* MERGEFORMATINET </w:instrText>
      </w:r>
      <w:r>
        <w:fldChar w:fldCharType="separate"/>
      </w:r>
      <w:r>
        <w:fldChar w:fldCharType="end"/>
      </w:r>
      <w:proofErr w:type="spellStart"/>
      <w:r w:rsidR="000B0DFB" w:rsidRPr="000B0DFB">
        <w:rPr>
          <w:rFonts w:ascii="Garamond" w:hAnsi="Garamond"/>
          <w:sz w:val="28"/>
          <w:szCs w:val="28"/>
        </w:rPr>
        <w:t>Though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prepared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 </w:t>
      </w:r>
      <w:proofErr w:type="spellStart"/>
      <w:r w:rsidR="000B0DFB" w:rsidRPr="000B0DFB">
        <w:rPr>
          <w:rFonts w:ascii="Garamond" w:hAnsi="Garamond"/>
          <w:sz w:val="28"/>
          <w:szCs w:val="28"/>
        </w:rPr>
        <w:t>commission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learned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bishops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and </w:t>
      </w:r>
      <w:proofErr w:type="spellStart"/>
      <w:r w:rsidR="000B0DFB" w:rsidRPr="000B0DFB">
        <w:rPr>
          <w:rFonts w:ascii="Garamond" w:hAnsi="Garamond"/>
          <w:sz w:val="28"/>
          <w:szCs w:val="28"/>
        </w:rPr>
        <w:t>priests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,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format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, </w:t>
      </w:r>
      <w:proofErr w:type="spellStart"/>
      <w:r w:rsidR="000B0DFB" w:rsidRPr="000B0DFB">
        <w:rPr>
          <w:rFonts w:ascii="Garamond" w:hAnsi="Garamond"/>
          <w:sz w:val="28"/>
          <w:szCs w:val="28"/>
        </w:rPr>
        <w:t>substance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, and </w:t>
      </w:r>
      <w:proofErr w:type="spellStart"/>
      <w:r w:rsidR="000B0DFB" w:rsidRPr="000B0DFB">
        <w:rPr>
          <w:rFonts w:ascii="Garamond" w:hAnsi="Garamond"/>
          <w:sz w:val="28"/>
          <w:szCs w:val="28"/>
        </w:rPr>
        <w:t>style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Prayer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Book </w:t>
      </w:r>
      <w:proofErr w:type="spellStart"/>
      <w:r w:rsidR="000B0DFB" w:rsidRPr="000B0DFB">
        <w:rPr>
          <w:rFonts w:ascii="Garamond" w:hAnsi="Garamond"/>
          <w:sz w:val="28"/>
          <w:szCs w:val="28"/>
        </w:rPr>
        <w:t>were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primarily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work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Thomas Cranmer, </w:t>
      </w:r>
      <w:proofErr w:type="spellStart"/>
      <w:r w:rsidR="000B0DFB" w:rsidRPr="000B0DFB">
        <w:rPr>
          <w:rFonts w:ascii="Garamond" w:hAnsi="Garamond"/>
          <w:sz w:val="28"/>
          <w:szCs w:val="28"/>
        </w:rPr>
        <w:t>Archbishop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Canterbury, 1533–1556.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principal </w:t>
      </w:r>
      <w:proofErr w:type="spellStart"/>
      <w:r w:rsidR="000B0DFB" w:rsidRPr="000B0DFB">
        <w:rPr>
          <w:rFonts w:ascii="Garamond" w:hAnsi="Garamond"/>
          <w:sz w:val="28"/>
          <w:szCs w:val="28"/>
        </w:rPr>
        <w:t>sources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employed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in </w:t>
      </w:r>
      <w:proofErr w:type="spellStart"/>
      <w:r w:rsidR="000B0DFB" w:rsidRPr="000B0DFB">
        <w:rPr>
          <w:rFonts w:ascii="Garamond" w:hAnsi="Garamond"/>
          <w:sz w:val="28"/>
          <w:szCs w:val="28"/>
        </w:rPr>
        <w:t>its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compilation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were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medieval </w:t>
      </w:r>
      <w:proofErr w:type="spellStart"/>
      <w:r w:rsidR="000B0DFB" w:rsidRPr="000B0DFB">
        <w:rPr>
          <w:rFonts w:ascii="Garamond" w:hAnsi="Garamond"/>
          <w:sz w:val="28"/>
          <w:szCs w:val="28"/>
        </w:rPr>
        <w:t>Latin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service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books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Use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Sarum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(Salisbury), </w:t>
      </w:r>
      <w:proofErr w:type="spellStart"/>
      <w:r w:rsidR="000B0DFB" w:rsidRPr="000B0DFB">
        <w:rPr>
          <w:rFonts w:ascii="Garamond" w:hAnsi="Garamond"/>
          <w:sz w:val="28"/>
          <w:szCs w:val="28"/>
        </w:rPr>
        <w:t>with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enrichments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from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Greek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liturgies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, </w:t>
      </w:r>
      <w:proofErr w:type="spellStart"/>
      <w:r w:rsidR="000B0DFB" w:rsidRPr="000B0DFB">
        <w:rPr>
          <w:rFonts w:ascii="Garamond" w:hAnsi="Garamond"/>
          <w:sz w:val="28"/>
          <w:szCs w:val="28"/>
        </w:rPr>
        <w:t>certain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ancient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Gallican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rites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,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vernacular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German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forms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prepared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Luther, and a </w:t>
      </w:r>
      <w:proofErr w:type="spellStart"/>
      <w:r w:rsidR="000B0DFB" w:rsidRPr="000B0DFB">
        <w:rPr>
          <w:rFonts w:ascii="Garamond" w:hAnsi="Garamond"/>
          <w:sz w:val="28"/>
          <w:szCs w:val="28"/>
        </w:rPr>
        <w:t>revised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Latin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liturgy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reforming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Archbishop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Hermann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Cologne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.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Psalter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and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other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biblical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passages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were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drawn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from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English “Great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Bible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” </w:t>
      </w:r>
      <w:proofErr w:type="spellStart"/>
      <w:r w:rsidR="000B0DFB" w:rsidRPr="000B0DFB">
        <w:rPr>
          <w:rFonts w:ascii="Garamond" w:hAnsi="Garamond"/>
          <w:sz w:val="28"/>
          <w:szCs w:val="28"/>
        </w:rPr>
        <w:t>authorized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King Henry VIII in 1539, and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L</w:t>
      </w:r>
      <w:r w:rsidR="000B0DFB" w:rsidRPr="000B0DFB">
        <w:rPr>
          <w:rFonts w:ascii="Garamond" w:hAnsi="Garamond"/>
          <w:sz w:val="28"/>
          <w:szCs w:val="28"/>
        </w:rPr>
        <w:t>itany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was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taken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from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English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form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issued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as </w:t>
      </w:r>
      <w:proofErr w:type="spellStart"/>
      <w:r w:rsidR="000B0DFB" w:rsidRPr="000B0DFB">
        <w:rPr>
          <w:rFonts w:ascii="Garamond" w:hAnsi="Garamond"/>
          <w:sz w:val="28"/>
          <w:szCs w:val="28"/>
        </w:rPr>
        <w:t>early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as 1544.</w:t>
      </w:r>
    </w:p>
    <w:p w14:paraId="0ADD8AEA" w14:textId="7CCAB219" w:rsidR="000B0DFB" w:rsidRPr="000B0DFB" w:rsidRDefault="000B0DFB" w:rsidP="000B0DFB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FE5F902" w14:textId="29F74F01" w:rsidR="00123EFF" w:rsidRPr="000B0DFB" w:rsidRDefault="001B3865" w:rsidP="000B0DFB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3BD1C8" wp14:editId="6CBC483F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1931035" cy="2981325"/>
            <wp:effectExtent l="0" t="0" r="0" b="3175"/>
            <wp:wrapSquare wrapText="bothSides"/>
            <wp:docPr id="99842869" name="Picture 1" descr="A close-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42869" name="Picture 1" descr="A close-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originality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Book </w:t>
      </w:r>
      <w:proofErr w:type="spellStart"/>
      <w:r>
        <w:rPr>
          <w:rFonts w:ascii="Garamond" w:hAnsi="Garamond"/>
          <w:sz w:val="28"/>
          <w:szCs w:val="28"/>
        </w:rPr>
        <w:t>of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Common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Prayer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, </w:t>
      </w:r>
      <w:proofErr w:type="spellStart"/>
      <w:r w:rsidR="000B0DFB" w:rsidRPr="000B0DFB">
        <w:rPr>
          <w:rFonts w:ascii="Garamond" w:hAnsi="Garamond"/>
          <w:sz w:val="28"/>
          <w:szCs w:val="28"/>
        </w:rPr>
        <w:t>apart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from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felicitous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translations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and </w:t>
      </w:r>
      <w:proofErr w:type="spellStart"/>
      <w:r w:rsidR="000B0DFB" w:rsidRPr="000B0DFB">
        <w:rPr>
          <w:rFonts w:ascii="Garamond" w:hAnsi="Garamond"/>
          <w:sz w:val="28"/>
          <w:szCs w:val="28"/>
        </w:rPr>
        <w:t>paraphrases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old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Latin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forms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, lay in </w:t>
      </w:r>
      <w:proofErr w:type="spellStart"/>
      <w:r w:rsidR="000B0DFB" w:rsidRPr="000B0DFB">
        <w:rPr>
          <w:rFonts w:ascii="Garamond" w:hAnsi="Garamond"/>
          <w:sz w:val="28"/>
          <w:szCs w:val="28"/>
        </w:rPr>
        <w:t>its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simplification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complicated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liturgical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usages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medieval </w:t>
      </w:r>
      <w:proofErr w:type="spellStart"/>
      <w:r w:rsidR="000B0DFB" w:rsidRPr="000B0DFB">
        <w:rPr>
          <w:rFonts w:ascii="Garamond" w:hAnsi="Garamond"/>
          <w:sz w:val="28"/>
          <w:szCs w:val="28"/>
        </w:rPr>
        <w:t>Church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, so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that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it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was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suitable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for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use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laity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as </w:t>
      </w:r>
      <w:proofErr w:type="spellStart"/>
      <w:r w:rsidR="000B0DFB" w:rsidRPr="000B0DFB">
        <w:rPr>
          <w:rFonts w:ascii="Garamond" w:hAnsi="Garamond"/>
          <w:sz w:val="28"/>
          <w:szCs w:val="28"/>
        </w:rPr>
        <w:t>well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as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clergy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.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b</w:t>
      </w:r>
      <w:r w:rsidR="000B0DFB" w:rsidRPr="000B0DFB">
        <w:rPr>
          <w:rFonts w:ascii="Garamond" w:hAnsi="Garamond"/>
          <w:sz w:val="28"/>
          <w:szCs w:val="28"/>
        </w:rPr>
        <w:t>ook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thus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became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both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 manual </w:t>
      </w:r>
      <w:proofErr w:type="spellStart"/>
      <w:r w:rsidR="000B0DFB" w:rsidRPr="000B0DFB">
        <w:rPr>
          <w:rFonts w:ascii="Garamond" w:hAnsi="Garamond"/>
          <w:sz w:val="28"/>
          <w:szCs w:val="28"/>
        </w:rPr>
        <w:t>of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common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worship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for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Anglicans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and a </w:t>
      </w:r>
      <w:proofErr w:type="spellStart"/>
      <w:r w:rsidR="000B0DFB" w:rsidRPr="000B0DFB">
        <w:rPr>
          <w:rFonts w:ascii="Garamond" w:hAnsi="Garamond"/>
          <w:sz w:val="28"/>
          <w:szCs w:val="28"/>
        </w:rPr>
        <w:t>primary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resource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for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</w:t>
      </w:r>
      <w:proofErr w:type="spellStart"/>
      <w:r w:rsidR="000B0DFB" w:rsidRPr="000B0DFB">
        <w:rPr>
          <w:rFonts w:ascii="Garamond" w:hAnsi="Garamond"/>
          <w:sz w:val="28"/>
          <w:szCs w:val="28"/>
        </w:rPr>
        <w:t>their</w:t>
      </w:r>
      <w:proofErr w:type="spellEnd"/>
      <w:r w:rsidR="000B0DFB" w:rsidRPr="000B0DFB">
        <w:rPr>
          <w:rFonts w:ascii="Garamond" w:hAnsi="Garamond"/>
          <w:sz w:val="28"/>
          <w:szCs w:val="28"/>
        </w:rPr>
        <w:t xml:space="preserve"> personal </w:t>
      </w:r>
      <w:proofErr w:type="spellStart"/>
      <w:r w:rsidR="000B0DFB" w:rsidRPr="000B0DFB">
        <w:rPr>
          <w:rFonts w:ascii="Garamond" w:hAnsi="Garamond"/>
          <w:sz w:val="28"/>
          <w:szCs w:val="28"/>
        </w:rPr>
        <w:t>spirituality</w:t>
      </w:r>
      <w:proofErr w:type="spellEnd"/>
      <w:r>
        <w:rPr>
          <w:rFonts w:ascii="Garamond" w:hAnsi="Garamond"/>
          <w:sz w:val="28"/>
          <w:szCs w:val="28"/>
        </w:rPr>
        <w:t>.</w:t>
      </w:r>
    </w:p>
    <w:p w14:paraId="203F6AE4" w14:textId="77777777" w:rsidR="000B0DFB" w:rsidRPr="000B0DFB" w:rsidRDefault="000B0DFB" w:rsidP="000B0DFB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2BDC204" w14:textId="752756C4" w:rsidR="000B0DFB" w:rsidRPr="000B0DFB" w:rsidRDefault="000B0DFB" w:rsidP="000B0DFB">
      <w:pPr>
        <w:spacing w:after="0" w:line="240" w:lineRule="auto"/>
        <w:rPr>
          <w:rFonts w:ascii="Garamond" w:eastAsia="Times New Roman" w:hAnsi="Garamond" w:cs="Times New Roman"/>
          <w:i/>
          <w:iCs/>
          <w:sz w:val="28"/>
          <w:szCs w:val="28"/>
        </w:rPr>
      </w:pPr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 xml:space="preserve">A </w:t>
      </w:r>
      <w:proofErr w:type="spellStart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>Collect</w:t>
      </w:r>
      <w:proofErr w:type="spellEnd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>to</w:t>
      </w:r>
      <w:proofErr w:type="spellEnd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 xml:space="preserve"> Mark </w:t>
      </w:r>
      <w:proofErr w:type="spellStart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>the</w:t>
      </w:r>
      <w:proofErr w:type="spellEnd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>First</w:t>
      </w:r>
      <w:proofErr w:type="spellEnd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 xml:space="preserve"> Book </w:t>
      </w:r>
      <w:proofErr w:type="spellStart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>of</w:t>
      </w:r>
      <w:proofErr w:type="spellEnd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>Common</w:t>
      </w:r>
      <w:proofErr w:type="spellEnd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i/>
          <w:iCs/>
          <w:sz w:val="28"/>
          <w:szCs w:val="28"/>
        </w:rPr>
        <w:t>Prayer</w:t>
      </w:r>
      <w:proofErr w:type="spellEnd"/>
    </w:p>
    <w:p w14:paraId="2DDC6B6F" w14:textId="58F10E48" w:rsidR="000B0DFB" w:rsidRPr="000B0DFB" w:rsidRDefault="000B0DFB" w:rsidP="000B0DFB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Almighty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everliving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God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,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whose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servant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Thomas Cranmer,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with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others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,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did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restore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language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of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people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in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prayers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of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thy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Church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: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Make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us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always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thankful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for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this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heritage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;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help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us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so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to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pray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in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Spirit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with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understanding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,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that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we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may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worthily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magnify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thy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holy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Name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;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through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Jesus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Christ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our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Lord,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who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liveth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reigneth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with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thee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the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Holy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Spirit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,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one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God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,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for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ever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 xml:space="preserve"> and </w:t>
      </w:r>
      <w:proofErr w:type="spellStart"/>
      <w:r w:rsidRPr="000B0DFB">
        <w:rPr>
          <w:rFonts w:ascii="Garamond" w:eastAsia="Times New Roman" w:hAnsi="Garamond" w:cs="Times New Roman"/>
          <w:sz w:val="28"/>
          <w:szCs w:val="28"/>
        </w:rPr>
        <w:t>ever</w:t>
      </w:r>
      <w:proofErr w:type="spellEnd"/>
      <w:r w:rsidRPr="000B0DFB">
        <w:rPr>
          <w:rFonts w:ascii="Garamond" w:eastAsia="Times New Roman" w:hAnsi="Garamond" w:cs="Times New Roman"/>
          <w:sz w:val="28"/>
          <w:szCs w:val="28"/>
        </w:rPr>
        <w:t>. Amen.</w:t>
      </w:r>
    </w:p>
    <w:sectPr w:rsidR="000B0DFB" w:rsidRPr="000B0DFB" w:rsidSect="00D32C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4918" w14:textId="77777777" w:rsidR="00D32CA9" w:rsidRDefault="00D32CA9" w:rsidP="00A42D24">
      <w:pPr>
        <w:spacing w:after="0" w:line="240" w:lineRule="auto"/>
      </w:pPr>
      <w:r>
        <w:separator/>
      </w:r>
    </w:p>
  </w:endnote>
  <w:endnote w:type="continuationSeparator" w:id="0">
    <w:p w14:paraId="225704F8" w14:textId="77777777" w:rsidR="00D32CA9" w:rsidRDefault="00D32CA9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A449" w14:textId="77777777" w:rsidR="00340FDB" w:rsidRDefault="00340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20D28F87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340FDB">
      <w:rPr>
        <w:rFonts w:ascii="Gill Sans Light" w:hAnsi="Gill Sans Light" w:cs="Gill Sans Light"/>
        <w:sz w:val="18"/>
        <w:szCs w:val="14"/>
        <w:lang w:val="en-US"/>
      </w:rPr>
      <w:t>4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C5D2" w14:textId="77777777" w:rsidR="00340FDB" w:rsidRDefault="00340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8ED3" w14:textId="77777777" w:rsidR="00D32CA9" w:rsidRDefault="00D32CA9" w:rsidP="00A42D24">
      <w:pPr>
        <w:spacing w:after="0" w:line="240" w:lineRule="auto"/>
      </w:pPr>
      <w:r>
        <w:separator/>
      </w:r>
    </w:p>
  </w:footnote>
  <w:footnote w:type="continuationSeparator" w:id="0">
    <w:p w14:paraId="430D7AA5" w14:textId="77777777" w:rsidR="00D32CA9" w:rsidRDefault="00D32CA9" w:rsidP="00A4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244B" w14:textId="77777777" w:rsidR="00340FDB" w:rsidRDefault="00340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2775" w14:textId="77777777" w:rsidR="00340FDB" w:rsidRDefault="00340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E888" w14:textId="77777777" w:rsidR="00340FDB" w:rsidRDefault="00340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A6634B"/>
    <w:multiLevelType w:val="hybridMultilevel"/>
    <w:tmpl w:val="EE3C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A5293D"/>
    <w:multiLevelType w:val="hybridMultilevel"/>
    <w:tmpl w:val="900A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1470032">
    <w:abstractNumId w:val="8"/>
  </w:num>
  <w:num w:numId="2" w16cid:durableId="1224826574">
    <w:abstractNumId w:val="11"/>
  </w:num>
  <w:num w:numId="3" w16cid:durableId="1652368192">
    <w:abstractNumId w:val="20"/>
  </w:num>
  <w:num w:numId="4" w16cid:durableId="677394475">
    <w:abstractNumId w:val="16"/>
  </w:num>
  <w:num w:numId="5" w16cid:durableId="373433654">
    <w:abstractNumId w:val="13"/>
  </w:num>
  <w:num w:numId="6" w16cid:durableId="1290548370">
    <w:abstractNumId w:val="9"/>
  </w:num>
  <w:num w:numId="7" w16cid:durableId="310713687">
    <w:abstractNumId w:val="4"/>
  </w:num>
  <w:num w:numId="8" w16cid:durableId="1989943092">
    <w:abstractNumId w:val="6"/>
  </w:num>
  <w:num w:numId="9" w16cid:durableId="1395855678">
    <w:abstractNumId w:val="15"/>
  </w:num>
  <w:num w:numId="10" w16cid:durableId="1134519703">
    <w:abstractNumId w:val="19"/>
  </w:num>
  <w:num w:numId="11" w16cid:durableId="1192305450">
    <w:abstractNumId w:val="17"/>
  </w:num>
  <w:num w:numId="12" w16cid:durableId="1331717977">
    <w:abstractNumId w:val="0"/>
  </w:num>
  <w:num w:numId="13" w16cid:durableId="786042508">
    <w:abstractNumId w:val="12"/>
  </w:num>
  <w:num w:numId="14" w16cid:durableId="954749562">
    <w:abstractNumId w:val="10"/>
  </w:num>
  <w:num w:numId="15" w16cid:durableId="1218124964">
    <w:abstractNumId w:val="2"/>
  </w:num>
  <w:num w:numId="16" w16cid:durableId="1548251641">
    <w:abstractNumId w:val="1"/>
  </w:num>
  <w:num w:numId="17" w16cid:durableId="365327592">
    <w:abstractNumId w:val="5"/>
  </w:num>
  <w:num w:numId="18" w16cid:durableId="1238978099">
    <w:abstractNumId w:val="14"/>
  </w:num>
  <w:num w:numId="19" w16cid:durableId="468329558">
    <w:abstractNumId w:val="7"/>
  </w:num>
  <w:num w:numId="20" w16cid:durableId="1722249693">
    <w:abstractNumId w:val="18"/>
  </w:num>
  <w:num w:numId="21" w16cid:durableId="533470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64F18"/>
    <w:rsid w:val="000773FD"/>
    <w:rsid w:val="000779AA"/>
    <w:rsid w:val="0008491C"/>
    <w:rsid w:val="000B0DFB"/>
    <w:rsid w:val="000B1B61"/>
    <w:rsid w:val="000B25A3"/>
    <w:rsid w:val="000B3E01"/>
    <w:rsid w:val="000B4F7B"/>
    <w:rsid w:val="000E7B3A"/>
    <w:rsid w:val="000F5645"/>
    <w:rsid w:val="00122D39"/>
    <w:rsid w:val="00123EFF"/>
    <w:rsid w:val="001247A6"/>
    <w:rsid w:val="0015101C"/>
    <w:rsid w:val="0015212F"/>
    <w:rsid w:val="00152D0C"/>
    <w:rsid w:val="00155E5B"/>
    <w:rsid w:val="00167251"/>
    <w:rsid w:val="00177D9E"/>
    <w:rsid w:val="00180929"/>
    <w:rsid w:val="0018095C"/>
    <w:rsid w:val="001A50DC"/>
    <w:rsid w:val="001B3865"/>
    <w:rsid w:val="001B38A8"/>
    <w:rsid w:val="001B5229"/>
    <w:rsid w:val="001C575C"/>
    <w:rsid w:val="001D780B"/>
    <w:rsid w:val="001E1358"/>
    <w:rsid w:val="001E213E"/>
    <w:rsid w:val="0021457E"/>
    <w:rsid w:val="002165C6"/>
    <w:rsid w:val="00222D67"/>
    <w:rsid w:val="00241556"/>
    <w:rsid w:val="0025399B"/>
    <w:rsid w:val="00263242"/>
    <w:rsid w:val="00284E11"/>
    <w:rsid w:val="00295A7C"/>
    <w:rsid w:val="002966D2"/>
    <w:rsid w:val="00296CD5"/>
    <w:rsid w:val="002A284E"/>
    <w:rsid w:val="002C07D3"/>
    <w:rsid w:val="002C4967"/>
    <w:rsid w:val="002D3705"/>
    <w:rsid w:val="002E0E95"/>
    <w:rsid w:val="002E2E99"/>
    <w:rsid w:val="002F426E"/>
    <w:rsid w:val="003051C3"/>
    <w:rsid w:val="00305A7E"/>
    <w:rsid w:val="003114F0"/>
    <w:rsid w:val="00335014"/>
    <w:rsid w:val="003356AF"/>
    <w:rsid w:val="0033615C"/>
    <w:rsid w:val="00340FDB"/>
    <w:rsid w:val="00364B23"/>
    <w:rsid w:val="00364D87"/>
    <w:rsid w:val="003805EC"/>
    <w:rsid w:val="0039299A"/>
    <w:rsid w:val="003961CE"/>
    <w:rsid w:val="003A1C50"/>
    <w:rsid w:val="003A67F4"/>
    <w:rsid w:val="003C23F9"/>
    <w:rsid w:val="00402E5F"/>
    <w:rsid w:val="00403414"/>
    <w:rsid w:val="0041583E"/>
    <w:rsid w:val="00422220"/>
    <w:rsid w:val="00422785"/>
    <w:rsid w:val="00426EDE"/>
    <w:rsid w:val="004345D5"/>
    <w:rsid w:val="0044477D"/>
    <w:rsid w:val="00450FD1"/>
    <w:rsid w:val="00475068"/>
    <w:rsid w:val="00475A23"/>
    <w:rsid w:val="00490E2C"/>
    <w:rsid w:val="004A6951"/>
    <w:rsid w:val="004B1BDF"/>
    <w:rsid w:val="004B36A6"/>
    <w:rsid w:val="004B3770"/>
    <w:rsid w:val="004B4E53"/>
    <w:rsid w:val="004C3F9F"/>
    <w:rsid w:val="004D0F69"/>
    <w:rsid w:val="004D7B66"/>
    <w:rsid w:val="0053295C"/>
    <w:rsid w:val="00546BF1"/>
    <w:rsid w:val="00554226"/>
    <w:rsid w:val="00564252"/>
    <w:rsid w:val="00572D7F"/>
    <w:rsid w:val="00581FB1"/>
    <w:rsid w:val="00584614"/>
    <w:rsid w:val="00591299"/>
    <w:rsid w:val="005B4072"/>
    <w:rsid w:val="005B41FD"/>
    <w:rsid w:val="005C1412"/>
    <w:rsid w:val="005D727E"/>
    <w:rsid w:val="005E4FC9"/>
    <w:rsid w:val="005F526C"/>
    <w:rsid w:val="00606155"/>
    <w:rsid w:val="006167F4"/>
    <w:rsid w:val="00624DFE"/>
    <w:rsid w:val="0062537A"/>
    <w:rsid w:val="00641B4E"/>
    <w:rsid w:val="006512BE"/>
    <w:rsid w:val="00655C70"/>
    <w:rsid w:val="006614B4"/>
    <w:rsid w:val="00661A15"/>
    <w:rsid w:val="0066371F"/>
    <w:rsid w:val="00672A24"/>
    <w:rsid w:val="00673728"/>
    <w:rsid w:val="006A31EB"/>
    <w:rsid w:val="006B6C6B"/>
    <w:rsid w:val="006D51B2"/>
    <w:rsid w:val="006D5D70"/>
    <w:rsid w:val="006D7E64"/>
    <w:rsid w:val="006F0147"/>
    <w:rsid w:val="00702F25"/>
    <w:rsid w:val="00706F7D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A036B"/>
    <w:rsid w:val="007A2065"/>
    <w:rsid w:val="007B62EE"/>
    <w:rsid w:val="007C04B3"/>
    <w:rsid w:val="007C2FED"/>
    <w:rsid w:val="007C7828"/>
    <w:rsid w:val="007D7FE3"/>
    <w:rsid w:val="007E0EEE"/>
    <w:rsid w:val="007E5BD6"/>
    <w:rsid w:val="00800623"/>
    <w:rsid w:val="008151A2"/>
    <w:rsid w:val="00845B00"/>
    <w:rsid w:val="00855EB6"/>
    <w:rsid w:val="0085772D"/>
    <w:rsid w:val="00860FE8"/>
    <w:rsid w:val="00863BDF"/>
    <w:rsid w:val="0086516B"/>
    <w:rsid w:val="008956E8"/>
    <w:rsid w:val="008C63CD"/>
    <w:rsid w:val="008C7CE8"/>
    <w:rsid w:val="008D0C07"/>
    <w:rsid w:val="008E287F"/>
    <w:rsid w:val="008F1659"/>
    <w:rsid w:val="0090583A"/>
    <w:rsid w:val="00933135"/>
    <w:rsid w:val="00951708"/>
    <w:rsid w:val="009668C7"/>
    <w:rsid w:val="009772D6"/>
    <w:rsid w:val="0099016A"/>
    <w:rsid w:val="009A2897"/>
    <w:rsid w:val="009A42CF"/>
    <w:rsid w:val="009A776C"/>
    <w:rsid w:val="009B653C"/>
    <w:rsid w:val="009C1D16"/>
    <w:rsid w:val="009E20A0"/>
    <w:rsid w:val="009F576C"/>
    <w:rsid w:val="00A26E8F"/>
    <w:rsid w:val="00A3370D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7BA8"/>
    <w:rsid w:val="00AF1685"/>
    <w:rsid w:val="00AF32FB"/>
    <w:rsid w:val="00AF3C31"/>
    <w:rsid w:val="00B05488"/>
    <w:rsid w:val="00B16AEC"/>
    <w:rsid w:val="00B2163D"/>
    <w:rsid w:val="00B239EC"/>
    <w:rsid w:val="00B259E4"/>
    <w:rsid w:val="00B41CC7"/>
    <w:rsid w:val="00B45669"/>
    <w:rsid w:val="00B4771A"/>
    <w:rsid w:val="00B51629"/>
    <w:rsid w:val="00B542FB"/>
    <w:rsid w:val="00B56E40"/>
    <w:rsid w:val="00B8633D"/>
    <w:rsid w:val="00B92BED"/>
    <w:rsid w:val="00BB4EC7"/>
    <w:rsid w:val="00BC46B8"/>
    <w:rsid w:val="00BC54AA"/>
    <w:rsid w:val="00BC55E2"/>
    <w:rsid w:val="00BD4340"/>
    <w:rsid w:val="00BE120F"/>
    <w:rsid w:val="00BE2F12"/>
    <w:rsid w:val="00BF2FEE"/>
    <w:rsid w:val="00C02B2D"/>
    <w:rsid w:val="00C32CE5"/>
    <w:rsid w:val="00C33B53"/>
    <w:rsid w:val="00C73060"/>
    <w:rsid w:val="00C833B0"/>
    <w:rsid w:val="00C834C7"/>
    <w:rsid w:val="00CB1F61"/>
    <w:rsid w:val="00CC3ED1"/>
    <w:rsid w:val="00CC667A"/>
    <w:rsid w:val="00CD0324"/>
    <w:rsid w:val="00CD1735"/>
    <w:rsid w:val="00CE585D"/>
    <w:rsid w:val="00CE6D10"/>
    <w:rsid w:val="00D02453"/>
    <w:rsid w:val="00D05C42"/>
    <w:rsid w:val="00D06357"/>
    <w:rsid w:val="00D14397"/>
    <w:rsid w:val="00D32CA9"/>
    <w:rsid w:val="00D433A6"/>
    <w:rsid w:val="00D45418"/>
    <w:rsid w:val="00D5019A"/>
    <w:rsid w:val="00D63AEC"/>
    <w:rsid w:val="00D97078"/>
    <w:rsid w:val="00DB0EDF"/>
    <w:rsid w:val="00DC49CA"/>
    <w:rsid w:val="00DC55E5"/>
    <w:rsid w:val="00DD3A11"/>
    <w:rsid w:val="00DD58ED"/>
    <w:rsid w:val="00DE2A41"/>
    <w:rsid w:val="00DE7751"/>
    <w:rsid w:val="00E019FD"/>
    <w:rsid w:val="00E22663"/>
    <w:rsid w:val="00E2693C"/>
    <w:rsid w:val="00E32ACA"/>
    <w:rsid w:val="00E37098"/>
    <w:rsid w:val="00E53F8B"/>
    <w:rsid w:val="00E83065"/>
    <w:rsid w:val="00E8463E"/>
    <w:rsid w:val="00E874F9"/>
    <w:rsid w:val="00EA1527"/>
    <w:rsid w:val="00EE69CD"/>
    <w:rsid w:val="00EF6157"/>
    <w:rsid w:val="00EF7D8A"/>
    <w:rsid w:val="00F037A7"/>
    <w:rsid w:val="00F07089"/>
    <w:rsid w:val="00F07ABC"/>
    <w:rsid w:val="00F12681"/>
    <w:rsid w:val="00F25945"/>
    <w:rsid w:val="00F34B6D"/>
    <w:rsid w:val="00F441C8"/>
    <w:rsid w:val="00F455B0"/>
    <w:rsid w:val="00F53E77"/>
    <w:rsid w:val="00F6207B"/>
    <w:rsid w:val="00F74D34"/>
    <w:rsid w:val="00FA0614"/>
    <w:rsid w:val="00FA6CFC"/>
    <w:rsid w:val="00FB4570"/>
    <w:rsid w:val="00FB742E"/>
    <w:rsid w:val="00FC3884"/>
    <w:rsid w:val="00FC6D77"/>
    <w:rsid w:val="00FD5F69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4B36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4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075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70909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983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273370889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885797546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28492506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455058842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400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808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2024-05-15T19:29:00Z</cp:lastPrinted>
  <dcterms:created xsi:type="dcterms:W3CDTF">2024-05-15T19:29:00Z</dcterms:created>
  <dcterms:modified xsi:type="dcterms:W3CDTF">2024-05-15T19:29:00Z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