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2A07C" w14:textId="7DCBDCDA" w:rsidR="00F5326B" w:rsidRPr="00DD73AC" w:rsidRDefault="00F5326B" w:rsidP="008F24A6">
      <w:pPr>
        <w:spacing w:after="0" w:line="240" w:lineRule="auto"/>
        <w:rPr>
          <w:rFonts w:ascii="Garamond" w:eastAsia="Calibri" w:hAnsi="Garamond"/>
          <w:bCs/>
          <w:sz w:val="27"/>
          <w:szCs w:val="27"/>
        </w:rPr>
      </w:pPr>
      <w:r w:rsidRPr="00DD73AC">
        <w:rPr>
          <w:rFonts w:ascii="Garamond" w:eastAsia="Calibri" w:hAnsi="Garamond"/>
          <w:bCs/>
          <w:noProof/>
          <w:sz w:val="27"/>
          <w:szCs w:val="27"/>
        </w:rPr>
        <w:drawing>
          <wp:inline distT="0" distB="0" distL="0" distR="0" wp14:anchorId="16A03959" wp14:editId="28D0EAD7">
            <wp:extent cx="1828226" cy="1244600"/>
            <wp:effectExtent l="0" t="0" r="635" b="0"/>
            <wp:docPr id="2" name="Picture 2"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62463" cy="1267908"/>
                    </a:xfrm>
                    <a:prstGeom prst="rect">
                      <a:avLst/>
                    </a:prstGeom>
                  </pic:spPr>
                </pic:pic>
              </a:graphicData>
            </a:graphic>
          </wp:inline>
        </w:drawing>
      </w:r>
    </w:p>
    <w:p w14:paraId="105395B5" w14:textId="77777777" w:rsidR="00F5326B" w:rsidRPr="00DD73AC" w:rsidRDefault="00F5326B" w:rsidP="008F24A6">
      <w:pPr>
        <w:spacing w:after="0" w:line="240" w:lineRule="auto"/>
        <w:rPr>
          <w:rFonts w:ascii="Garamond" w:hAnsi="Garamond"/>
          <w:b/>
          <w:sz w:val="27"/>
          <w:szCs w:val="27"/>
          <w:lang w:val="es-ES" w:eastAsia="es"/>
        </w:rPr>
      </w:pPr>
    </w:p>
    <w:p w14:paraId="55FA23AB" w14:textId="5B476051" w:rsidR="008F24A6" w:rsidRPr="000D49D7" w:rsidRDefault="008F24A6" w:rsidP="008F24A6">
      <w:pPr>
        <w:spacing w:after="0" w:line="240" w:lineRule="auto"/>
        <w:rPr>
          <w:rFonts w:ascii="Garamond" w:hAnsi="Garamond"/>
          <w:b/>
          <w:sz w:val="24"/>
          <w:szCs w:val="24"/>
          <w:lang w:val="es-ES" w:eastAsia="es"/>
        </w:rPr>
      </w:pPr>
      <w:r w:rsidRPr="000D49D7">
        <w:rPr>
          <w:rFonts w:ascii="Garamond" w:hAnsi="Garamond"/>
          <w:b/>
          <w:sz w:val="24"/>
          <w:szCs w:val="24"/>
          <w:lang w:val="es-ES" w:eastAsia="es"/>
        </w:rPr>
        <w:t>17 de noviembre de 2024 – Pentecostés 26 (B)</w:t>
      </w:r>
    </w:p>
    <w:p w14:paraId="7837403E" w14:textId="77777777" w:rsidR="008F24A6" w:rsidRPr="000D49D7" w:rsidRDefault="008F24A6" w:rsidP="008F24A6">
      <w:pPr>
        <w:spacing w:after="0" w:line="240" w:lineRule="auto"/>
        <w:rPr>
          <w:rFonts w:ascii="Garamond" w:hAnsi="Garamond"/>
          <w:b/>
          <w:sz w:val="24"/>
          <w:szCs w:val="24"/>
          <w:lang w:eastAsia="es-ES_tradnl"/>
        </w:rPr>
      </w:pPr>
      <w:r w:rsidRPr="000D49D7">
        <w:rPr>
          <w:rFonts w:ascii="Garamond" w:hAnsi="Garamond"/>
          <w:b/>
          <w:sz w:val="24"/>
          <w:szCs w:val="24"/>
          <w:lang w:eastAsia="es-ES_tradnl"/>
        </w:rPr>
        <w:t xml:space="preserve">Investidura del Obispo </w:t>
      </w:r>
      <w:proofErr w:type="gramStart"/>
      <w:r w:rsidRPr="000D49D7">
        <w:rPr>
          <w:rFonts w:ascii="Garamond" w:hAnsi="Garamond"/>
          <w:b/>
          <w:sz w:val="24"/>
          <w:szCs w:val="24"/>
          <w:lang w:eastAsia="es-ES_tradnl"/>
        </w:rPr>
        <w:t>Presidente</w:t>
      </w:r>
      <w:proofErr w:type="gramEnd"/>
      <w:r w:rsidRPr="000D49D7">
        <w:rPr>
          <w:rFonts w:ascii="Garamond" w:hAnsi="Garamond"/>
          <w:b/>
          <w:sz w:val="24"/>
          <w:szCs w:val="24"/>
          <w:lang w:eastAsia="es-ES_tradnl"/>
        </w:rPr>
        <w:t xml:space="preserve"> Sean W. Rowe</w:t>
      </w:r>
    </w:p>
    <w:p w14:paraId="7AA884A7" w14:textId="707EE872" w:rsidR="008F24A6" w:rsidRPr="000D49D7" w:rsidRDefault="008F24A6" w:rsidP="008F24A6">
      <w:pPr>
        <w:spacing w:after="0" w:line="240" w:lineRule="auto"/>
        <w:rPr>
          <w:rFonts w:ascii="Garamond" w:hAnsi="Garamond"/>
          <w:sz w:val="24"/>
          <w:szCs w:val="24"/>
          <w:lang w:eastAsia="es-ES_tradnl"/>
        </w:rPr>
      </w:pPr>
    </w:p>
    <w:p w14:paraId="2DF5FDB8" w14:textId="77777777" w:rsidR="008F24A6" w:rsidRPr="000D49D7" w:rsidRDefault="008F24A6" w:rsidP="008F24A6">
      <w:pPr>
        <w:spacing w:after="0" w:line="240" w:lineRule="auto"/>
        <w:rPr>
          <w:rFonts w:ascii="Garamond" w:hAnsi="Garamond"/>
          <w:sz w:val="24"/>
          <w:szCs w:val="24"/>
        </w:rPr>
      </w:pPr>
      <w:r w:rsidRPr="000D49D7">
        <w:rPr>
          <w:rFonts w:ascii="Garamond" w:hAnsi="Garamond"/>
          <w:sz w:val="24"/>
          <w:szCs w:val="24"/>
        </w:rPr>
        <w:t xml:space="preserve">Los episcopales de todo el mundo y en varias zonas horarias se reunieron para dar la bienvenida al Rvdmo. Sean Rowe como el 28º. Obispo </w:t>
      </w:r>
      <w:proofErr w:type="gramStart"/>
      <w:r w:rsidRPr="000D49D7">
        <w:rPr>
          <w:rFonts w:ascii="Garamond" w:hAnsi="Garamond"/>
          <w:sz w:val="24"/>
          <w:szCs w:val="24"/>
        </w:rPr>
        <w:t>Presidente</w:t>
      </w:r>
      <w:proofErr w:type="gramEnd"/>
      <w:r w:rsidRPr="000D49D7">
        <w:rPr>
          <w:rFonts w:ascii="Garamond" w:hAnsi="Garamond"/>
          <w:sz w:val="24"/>
          <w:szCs w:val="24"/>
        </w:rPr>
        <w:t xml:space="preserve"> de la Iglesia en un oficio de investidura virtual, el primero en su tipo, transmitido en vivo el 2 de noviembre desde la Capilla de Cristo el Señor en el Centro [Denominacional] de la Iglesia Episcopal en la ciudad de Nueva York.</w:t>
      </w:r>
    </w:p>
    <w:p w14:paraId="511349D8" w14:textId="77777777" w:rsidR="008F24A6" w:rsidRPr="000D49D7" w:rsidRDefault="008F24A6" w:rsidP="008F24A6">
      <w:pPr>
        <w:spacing w:after="0" w:line="240" w:lineRule="auto"/>
        <w:rPr>
          <w:rFonts w:ascii="Garamond" w:hAnsi="Garamond"/>
          <w:sz w:val="24"/>
          <w:szCs w:val="24"/>
        </w:rPr>
      </w:pPr>
    </w:p>
    <w:p w14:paraId="6C04C0AD" w14:textId="77777777" w:rsidR="008F24A6" w:rsidRPr="000D49D7" w:rsidRDefault="008F24A6" w:rsidP="008F24A6">
      <w:pPr>
        <w:spacing w:after="0" w:line="240" w:lineRule="auto"/>
        <w:rPr>
          <w:rFonts w:ascii="Garamond" w:hAnsi="Garamond"/>
          <w:sz w:val="24"/>
          <w:szCs w:val="24"/>
        </w:rPr>
      </w:pPr>
      <w:r w:rsidRPr="000D49D7">
        <w:rPr>
          <w:rFonts w:ascii="Garamond" w:hAnsi="Garamond"/>
          <w:sz w:val="24"/>
          <w:szCs w:val="24"/>
        </w:rPr>
        <w:t xml:space="preserve">Rowe, anterior obispo de las diócesis episcopales del Noroeste de Pensilvania y el Oeste de Nueva York, fue elegido y confirmado como el próximo Obispo </w:t>
      </w:r>
      <w:proofErr w:type="gramStart"/>
      <w:r w:rsidRPr="000D49D7">
        <w:rPr>
          <w:rFonts w:ascii="Garamond" w:hAnsi="Garamond"/>
          <w:sz w:val="24"/>
          <w:szCs w:val="24"/>
        </w:rPr>
        <w:t>Presidente</w:t>
      </w:r>
      <w:proofErr w:type="gramEnd"/>
      <w:r w:rsidRPr="000D49D7">
        <w:rPr>
          <w:rFonts w:ascii="Garamond" w:hAnsi="Garamond"/>
          <w:sz w:val="24"/>
          <w:szCs w:val="24"/>
        </w:rPr>
        <w:t xml:space="preserve"> [y Primado] en la 81ª. Convención General el pasado 26 de junio.</w:t>
      </w:r>
    </w:p>
    <w:p w14:paraId="0D60AB8E" w14:textId="77777777" w:rsidR="008F24A6" w:rsidRPr="000D49D7" w:rsidRDefault="008F24A6" w:rsidP="008F24A6">
      <w:pPr>
        <w:spacing w:after="0" w:line="240" w:lineRule="auto"/>
        <w:rPr>
          <w:rFonts w:ascii="Garamond" w:hAnsi="Garamond"/>
          <w:sz w:val="24"/>
          <w:szCs w:val="24"/>
        </w:rPr>
      </w:pPr>
    </w:p>
    <w:p w14:paraId="50A2200E" w14:textId="77777777" w:rsidR="008F24A6" w:rsidRPr="000D49D7" w:rsidRDefault="008F24A6" w:rsidP="008F24A6">
      <w:pPr>
        <w:spacing w:after="0" w:line="240" w:lineRule="auto"/>
        <w:rPr>
          <w:rFonts w:ascii="Garamond" w:hAnsi="Garamond"/>
          <w:sz w:val="24"/>
          <w:szCs w:val="24"/>
        </w:rPr>
      </w:pPr>
      <w:r w:rsidRPr="000D49D7">
        <w:rPr>
          <w:rFonts w:ascii="Garamond" w:hAnsi="Garamond"/>
          <w:sz w:val="24"/>
          <w:szCs w:val="24"/>
        </w:rPr>
        <w:t>Poco después de su elección, el obispo Rowe pidió una ceremonia más sencilla y a escala reducida de la Santa Eucaristía e Investidura a fin de alentar una participación más amplia de la Iglesia y reducir la huella de carbono. Un número limitado de asistentes presenciales participó desde el interior de la capilla.</w:t>
      </w:r>
    </w:p>
    <w:p w14:paraId="76B49F23" w14:textId="77777777" w:rsidR="008F24A6" w:rsidRPr="000D49D7" w:rsidRDefault="008F24A6" w:rsidP="008F24A6">
      <w:pPr>
        <w:spacing w:after="0" w:line="240" w:lineRule="auto"/>
        <w:rPr>
          <w:rFonts w:ascii="Garamond" w:hAnsi="Garamond"/>
          <w:sz w:val="24"/>
          <w:szCs w:val="24"/>
        </w:rPr>
      </w:pPr>
    </w:p>
    <w:p w14:paraId="4987F679" w14:textId="77777777" w:rsidR="008F24A6" w:rsidRDefault="008F24A6" w:rsidP="008F24A6">
      <w:pPr>
        <w:spacing w:after="0" w:line="240" w:lineRule="auto"/>
        <w:rPr>
          <w:rFonts w:ascii="Garamond" w:hAnsi="Garamond"/>
          <w:sz w:val="24"/>
          <w:szCs w:val="24"/>
        </w:rPr>
      </w:pPr>
      <w:r w:rsidRPr="000D49D7">
        <w:rPr>
          <w:rFonts w:ascii="Garamond" w:hAnsi="Garamond"/>
          <w:sz w:val="24"/>
          <w:szCs w:val="24"/>
        </w:rPr>
        <w:t xml:space="preserve">La rica diversidad dentro de la Iglesia Episcopal multinacional se destacó de varias maneras. Un «pase de lista» especial que precedió a la ceremonia de las 11 a.m. HE incluyó saludos en video de muchas de las 106 diócesis de la Iglesia. En la pila bautismal se combinaba el agua recogida de diversas provincias de la Iglesia. La Letanía para la Misión de la Iglesia contó con 15 intercesores que compartieron oraciones en los siguientes idiomas: shoshone </w:t>
      </w:r>
    </w:p>
    <w:p w14:paraId="0A63DCE7" w14:textId="77777777" w:rsidR="008F24A6" w:rsidRPr="00DD73AC" w:rsidRDefault="008F24A6" w:rsidP="008F24A6">
      <w:pPr>
        <w:spacing w:after="0" w:line="240" w:lineRule="auto"/>
        <w:rPr>
          <w:rFonts w:ascii="Garamond" w:eastAsia="Calibri" w:hAnsi="Garamond"/>
          <w:bCs/>
          <w:sz w:val="27"/>
          <w:szCs w:val="27"/>
        </w:rPr>
      </w:pPr>
      <w:r w:rsidRPr="00DD73AC">
        <w:rPr>
          <w:rFonts w:ascii="Garamond" w:eastAsia="Calibri" w:hAnsi="Garamond"/>
          <w:bCs/>
          <w:noProof/>
          <w:sz w:val="27"/>
          <w:szCs w:val="27"/>
        </w:rPr>
        <w:drawing>
          <wp:inline distT="0" distB="0" distL="0" distR="0" wp14:anchorId="32A35D67" wp14:editId="3C411BB6">
            <wp:extent cx="1828226" cy="1244600"/>
            <wp:effectExtent l="0" t="0" r="635" b="0"/>
            <wp:docPr id="1129550420" name="Picture 1129550420"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62463" cy="1267908"/>
                    </a:xfrm>
                    <a:prstGeom prst="rect">
                      <a:avLst/>
                    </a:prstGeom>
                  </pic:spPr>
                </pic:pic>
              </a:graphicData>
            </a:graphic>
          </wp:inline>
        </w:drawing>
      </w:r>
    </w:p>
    <w:p w14:paraId="341E2F63" w14:textId="77777777" w:rsidR="008F24A6" w:rsidRPr="00DD73AC" w:rsidRDefault="008F24A6" w:rsidP="008F24A6">
      <w:pPr>
        <w:spacing w:after="0" w:line="240" w:lineRule="auto"/>
        <w:rPr>
          <w:rFonts w:ascii="Garamond" w:hAnsi="Garamond"/>
          <w:b/>
          <w:sz w:val="27"/>
          <w:szCs w:val="27"/>
          <w:lang w:val="es-ES" w:eastAsia="es"/>
        </w:rPr>
      </w:pPr>
    </w:p>
    <w:p w14:paraId="050CAC8B" w14:textId="77777777" w:rsidR="008F24A6" w:rsidRPr="000D49D7" w:rsidRDefault="008F24A6" w:rsidP="008F24A6">
      <w:pPr>
        <w:spacing w:after="0" w:line="240" w:lineRule="auto"/>
        <w:rPr>
          <w:rFonts w:ascii="Garamond" w:hAnsi="Garamond"/>
          <w:b/>
          <w:sz w:val="24"/>
          <w:szCs w:val="24"/>
          <w:lang w:val="es-ES" w:eastAsia="es"/>
        </w:rPr>
      </w:pPr>
      <w:r w:rsidRPr="000D49D7">
        <w:rPr>
          <w:rFonts w:ascii="Garamond" w:hAnsi="Garamond"/>
          <w:b/>
          <w:sz w:val="24"/>
          <w:szCs w:val="24"/>
          <w:lang w:val="es-ES" w:eastAsia="es"/>
        </w:rPr>
        <w:t>17 de noviembre de 2024 – Pentecostés 26 (B)</w:t>
      </w:r>
    </w:p>
    <w:p w14:paraId="524414F1" w14:textId="77777777" w:rsidR="008F24A6" w:rsidRPr="000D49D7" w:rsidRDefault="008F24A6" w:rsidP="008F24A6">
      <w:pPr>
        <w:spacing w:after="0" w:line="240" w:lineRule="auto"/>
        <w:rPr>
          <w:rFonts w:ascii="Garamond" w:hAnsi="Garamond"/>
          <w:b/>
          <w:sz w:val="24"/>
          <w:szCs w:val="24"/>
          <w:lang w:eastAsia="es-ES_tradnl"/>
        </w:rPr>
      </w:pPr>
      <w:r w:rsidRPr="000D49D7">
        <w:rPr>
          <w:rFonts w:ascii="Garamond" w:hAnsi="Garamond"/>
          <w:b/>
          <w:sz w:val="24"/>
          <w:szCs w:val="24"/>
          <w:lang w:eastAsia="es-ES_tradnl"/>
        </w:rPr>
        <w:t xml:space="preserve">Investidura del Obispo </w:t>
      </w:r>
      <w:proofErr w:type="gramStart"/>
      <w:r w:rsidRPr="000D49D7">
        <w:rPr>
          <w:rFonts w:ascii="Garamond" w:hAnsi="Garamond"/>
          <w:b/>
          <w:sz w:val="24"/>
          <w:szCs w:val="24"/>
          <w:lang w:eastAsia="es-ES_tradnl"/>
        </w:rPr>
        <w:t>Presidente</w:t>
      </w:r>
      <w:proofErr w:type="gramEnd"/>
      <w:r w:rsidRPr="000D49D7">
        <w:rPr>
          <w:rFonts w:ascii="Garamond" w:hAnsi="Garamond"/>
          <w:b/>
          <w:sz w:val="24"/>
          <w:szCs w:val="24"/>
          <w:lang w:eastAsia="es-ES_tradnl"/>
        </w:rPr>
        <w:t xml:space="preserve"> Sean W. Rowe</w:t>
      </w:r>
    </w:p>
    <w:p w14:paraId="18E44BD7" w14:textId="77777777" w:rsidR="008F24A6" w:rsidRPr="000D49D7" w:rsidRDefault="008F24A6" w:rsidP="008F24A6">
      <w:pPr>
        <w:spacing w:after="0" w:line="240" w:lineRule="auto"/>
        <w:rPr>
          <w:rFonts w:ascii="Garamond" w:hAnsi="Garamond"/>
          <w:sz w:val="24"/>
          <w:szCs w:val="24"/>
          <w:lang w:eastAsia="es-ES_tradnl"/>
        </w:rPr>
      </w:pPr>
    </w:p>
    <w:p w14:paraId="093E30A7" w14:textId="77777777" w:rsidR="008F24A6" w:rsidRPr="000D49D7" w:rsidRDefault="008F24A6" w:rsidP="008F24A6">
      <w:pPr>
        <w:spacing w:after="0" w:line="240" w:lineRule="auto"/>
        <w:rPr>
          <w:rFonts w:ascii="Garamond" w:hAnsi="Garamond"/>
          <w:sz w:val="24"/>
          <w:szCs w:val="24"/>
        </w:rPr>
      </w:pPr>
      <w:r w:rsidRPr="000D49D7">
        <w:rPr>
          <w:rFonts w:ascii="Garamond" w:hAnsi="Garamond"/>
          <w:sz w:val="24"/>
          <w:szCs w:val="24"/>
        </w:rPr>
        <w:t xml:space="preserve">Los episcopales de todo el mundo y en varias zonas horarias se reunieron para dar la bienvenida al Rvdmo. Sean Rowe como el 28º. Obispo </w:t>
      </w:r>
      <w:proofErr w:type="gramStart"/>
      <w:r w:rsidRPr="000D49D7">
        <w:rPr>
          <w:rFonts w:ascii="Garamond" w:hAnsi="Garamond"/>
          <w:sz w:val="24"/>
          <w:szCs w:val="24"/>
        </w:rPr>
        <w:t>Presidente</w:t>
      </w:r>
      <w:proofErr w:type="gramEnd"/>
      <w:r w:rsidRPr="000D49D7">
        <w:rPr>
          <w:rFonts w:ascii="Garamond" w:hAnsi="Garamond"/>
          <w:sz w:val="24"/>
          <w:szCs w:val="24"/>
        </w:rPr>
        <w:t xml:space="preserve"> de la Iglesia en un oficio de investidura virtual, el primero en su tipo, transmitido en vivo el 2 de noviembre desde la Capilla de Cristo el Señor en el Centro [Denominacional] de la Iglesia Episcopal en la ciudad de Nueva York.</w:t>
      </w:r>
    </w:p>
    <w:p w14:paraId="31DD3D54" w14:textId="77777777" w:rsidR="008F24A6" w:rsidRPr="000D49D7" w:rsidRDefault="008F24A6" w:rsidP="008F24A6">
      <w:pPr>
        <w:spacing w:after="0" w:line="240" w:lineRule="auto"/>
        <w:rPr>
          <w:rFonts w:ascii="Garamond" w:hAnsi="Garamond"/>
          <w:sz w:val="24"/>
          <w:szCs w:val="24"/>
        </w:rPr>
      </w:pPr>
    </w:p>
    <w:p w14:paraId="0F867E02" w14:textId="77777777" w:rsidR="008F24A6" w:rsidRPr="000D49D7" w:rsidRDefault="008F24A6" w:rsidP="008F24A6">
      <w:pPr>
        <w:spacing w:after="0" w:line="240" w:lineRule="auto"/>
        <w:rPr>
          <w:rFonts w:ascii="Garamond" w:hAnsi="Garamond"/>
          <w:sz w:val="24"/>
          <w:szCs w:val="24"/>
        </w:rPr>
      </w:pPr>
      <w:r w:rsidRPr="000D49D7">
        <w:rPr>
          <w:rFonts w:ascii="Garamond" w:hAnsi="Garamond"/>
          <w:sz w:val="24"/>
          <w:szCs w:val="24"/>
        </w:rPr>
        <w:t xml:space="preserve">Rowe, anterior obispo de las diócesis episcopales del Noroeste de Pensilvania y el Oeste de Nueva York, fue elegido y confirmado como el próximo Obispo </w:t>
      </w:r>
      <w:proofErr w:type="gramStart"/>
      <w:r w:rsidRPr="000D49D7">
        <w:rPr>
          <w:rFonts w:ascii="Garamond" w:hAnsi="Garamond"/>
          <w:sz w:val="24"/>
          <w:szCs w:val="24"/>
        </w:rPr>
        <w:t>Presidente</w:t>
      </w:r>
      <w:proofErr w:type="gramEnd"/>
      <w:r w:rsidRPr="000D49D7">
        <w:rPr>
          <w:rFonts w:ascii="Garamond" w:hAnsi="Garamond"/>
          <w:sz w:val="24"/>
          <w:szCs w:val="24"/>
        </w:rPr>
        <w:t xml:space="preserve"> [y Primado] en la 81ª. Convención General el pasado 26 de junio.</w:t>
      </w:r>
    </w:p>
    <w:p w14:paraId="359CD8EF" w14:textId="77777777" w:rsidR="008F24A6" w:rsidRPr="000D49D7" w:rsidRDefault="008F24A6" w:rsidP="008F24A6">
      <w:pPr>
        <w:spacing w:after="0" w:line="240" w:lineRule="auto"/>
        <w:rPr>
          <w:rFonts w:ascii="Garamond" w:hAnsi="Garamond"/>
          <w:sz w:val="24"/>
          <w:szCs w:val="24"/>
        </w:rPr>
      </w:pPr>
    </w:p>
    <w:p w14:paraId="5D3B2A3B" w14:textId="77777777" w:rsidR="008F24A6" w:rsidRPr="000D49D7" w:rsidRDefault="008F24A6" w:rsidP="008F24A6">
      <w:pPr>
        <w:spacing w:after="0" w:line="240" w:lineRule="auto"/>
        <w:rPr>
          <w:rFonts w:ascii="Garamond" w:hAnsi="Garamond"/>
          <w:sz w:val="24"/>
          <w:szCs w:val="24"/>
        </w:rPr>
      </w:pPr>
      <w:r w:rsidRPr="000D49D7">
        <w:rPr>
          <w:rFonts w:ascii="Garamond" w:hAnsi="Garamond"/>
          <w:sz w:val="24"/>
          <w:szCs w:val="24"/>
        </w:rPr>
        <w:t>Poco después de su elección, el obispo Rowe pidió una ceremonia más sencilla y a escala reducida de la Santa Eucaristía e Investidura a fin de alentar una participación más amplia de la Iglesia y reducir la huella de carbono. Un número limitado de asistentes presenciales participó desde el interior de la capilla.</w:t>
      </w:r>
    </w:p>
    <w:p w14:paraId="41CFF85E" w14:textId="77777777" w:rsidR="008F24A6" w:rsidRPr="000D49D7" w:rsidRDefault="008F24A6" w:rsidP="008F24A6">
      <w:pPr>
        <w:spacing w:after="0" w:line="240" w:lineRule="auto"/>
        <w:rPr>
          <w:rFonts w:ascii="Garamond" w:hAnsi="Garamond"/>
          <w:sz w:val="24"/>
          <w:szCs w:val="24"/>
        </w:rPr>
      </w:pPr>
    </w:p>
    <w:p w14:paraId="62780D4E" w14:textId="77777777" w:rsidR="008F24A6" w:rsidRDefault="008F24A6" w:rsidP="008F24A6">
      <w:pPr>
        <w:spacing w:after="0" w:line="240" w:lineRule="auto"/>
        <w:rPr>
          <w:rFonts w:ascii="Garamond" w:hAnsi="Garamond"/>
          <w:sz w:val="24"/>
          <w:szCs w:val="24"/>
        </w:rPr>
      </w:pPr>
      <w:r w:rsidRPr="000D49D7">
        <w:rPr>
          <w:rFonts w:ascii="Garamond" w:hAnsi="Garamond"/>
          <w:sz w:val="24"/>
          <w:szCs w:val="24"/>
        </w:rPr>
        <w:t xml:space="preserve">La rica diversidad dentro de la Iglesia Episcopal multinacional se destacó de varias maneras. Un «pase de lista» especial que precedió a la ceremonia de las 11 a.m. HE incluyó saludos en video de muchas de las 106 diócesis de la Iglesia. En la pila bautismal se combinaba el agua recogida de diversas provincias de la Iglesia. La Letanía para la Misión de la Iglesia contó con 15 intercesores que compartieron oraciones en los siguientes idiomas: shoshone </w:t>
      </w:r>
    </w:p>
    <w:p w14:paraId="0A49EAB1" w14:textId="0007500F" w:rsidR="008F24A6" w:rsidRPr="000D49D7" w:rsidRDefault="008F24A6" w:rsidP="008F24A6">
      <w:pPr>
        <w:spacing w:after="0" w:line="240" w:lineRule="auto"/>
        <w:rPr>
          <w:rFonts w:ascii="Garamond" w:hAnsi="Garamond"/>
          <w:sz w:val="24"/>
          <w:szCs w:val="24"/>
        </w:rPr>
      </w:pPr>
      <w:r w:rsidRPr="000D49D7">
        <w:rPr>
          <w:rFonts w:ascii="Garamond" w:hAnsi="Garamond"/>
          <w:sz w:val="24"/>
          <w:szCs w:val="24"/>
        </w:rPr>
        <w:lastRenderedPageBreak/>
        <w:t>oriental, mandarín, juba, alemán, árabe, hebreo, francés, ojibwe, español, inglés, francés y xhosa.</w:t>
      </w:r>
    </w:p>
    <w:p w14:paraId="50BD4E35" w14:textId="3730938A" w:rsidR="008F24A6" w:rsidRPr="000D49D7" w:rsidRDefault="008F24A6" w:rsidP="008F24A6">
      <w:pPr>
        <w:spacing w:after="0" w:line="240" w:lineRule="auto"/>
        <w:rPr>
          <w:rFonts w:ascii="Garamond" w:hAnsi="Garamond"/>
          <w:sz w:val="24"/>
          <w:szCs w:val="24"/>
        </w:rPr>
      </w:pPr>
    </w:p>
    <w:p w14:paraId="096E3328" w14:textId="5D761E52" w:rsidR="008F24A6" w:rsidRPr="000D49D7" w:rsidRDefault="008F24A6" w:rsidP="008F24A6">
      <w:pPr>
        <w:spacing w:after="0" w:line="240" w:lineRule="auto"/>
        <w:rPr>
          <w:rFonts w:ascii="Garamond" w:hAnsi="Garamond"/>
          <w:sz w:val="24"/>
          <w:szCs w:val="24"/>
        </w:rPr>
      </w:pPr>
      <w:r w:rsidRPr="000D49D7">
        <w:rPr>
          <w:rFonts w:ascii="Garamond" w:hAnsi="Garamond"/>
          <w:sz w:val="24"/>
          <w:szCs w:val="24"/>
        </w:rPr>
        <w:t xml:space="preserve">El Rvdmo. Michael Curry, el 27°. Obispo </w:t>
      </w:r>
      <w:proofErr w:type="gramStart"/>
      <w:r w:rsidRPr="000D49D7">
        <w:rPr>
          <w:rFonts w:ascii="Garamond" w:hAnsi="Garamond"/>
          <w:sz w:val="24"/>
          <w:szCs w:val="24"/>
        </w:rPr>
        <w:t>Presidente</w:t>
      </w:r>
      <w:proofErr w:type="gramEnd"/>
      <w:r w:rsidRPr="000D49D7">
        <w:rPr>
          <w:rFonts w:ascii="Garamond" w:hAnsi="Garamond"/>
          <w:sz w:val="24"/>
          <w:szCs w:val="24"/>
        </w:rPr>
        <w:t xml:space="preserve"> de la Iglesia entre 2015 y 2024, presidió la primera mitad del oficio, que incluyó un reconocimiento territorial de parte de la Rvdma. Katharine Jefferts Schori, quien fuera la 26°. Obisp</w:t>
      </w:r>
      <w:r w:rsidRPr="000D49D7">
        <w:rPr>
          <w:rFonts w:ascii="Garamond" w:hAnsi="Garamond"/>
          <w:i/>
          <w:iCs/>
          <w:sz w:val="24"/>
          <w:szCs w:val="24"/>
        </w:rPr>
        <w:t>o</w:t>
      </w:r>
      <w:r w:rsidRPr="000D49D7">
        <w:rPr>
          <w:rFonts w:ascii="Garamond" w:hAnsi="Garamond"/>
          <w:sz w:val="24"/>
          <w:szCs w:val="24"/>
        </w:rPr>
        <w:t> </w:t>
      </w:r>
      <w:proofErr w:type="gramStart"/>
      <w:r w:rsidRPr="000D49D7">
        <w:rPr>
          <w:rFonts w:ascii="Garamond" w:hAnsi="Garamond"/>
          <w:sz w:val="24"/>
          <w:szCs w:val="24"/>
        </w:rPr>
        <w:t>Presidente</w:t>
      </w:r>
      <w:proofErr w:type="gramEnd"/>
      <w:r w:rsidRPr="000D49D7">
        <w:rPr>
          <w:rFonts w:ascii="Garamond" w:hAnsi="Garamond"/>
          <w:sz w:val="24"/>
          <w:szCs w:val="24"/>
        </w:rPr>
        <w:t xml:space="preserve">; una bienvenida de los representantes del comité diocesano y de investidura y de la presidente de la Cámara de Diputados, Julia Ayala Harris; la renovación de los votos bautismales; y la presentación del báculo primacial. La obispo Jefferts Schori se unió a la presentadora de la juventud Maya Lattimer para ofrecer oraciones por el nuevo Obispo </w:t>
      </w:r>
      <w:proofErr w:type="gramStart"/>
      <w:r w:rsidRPr="000D49D7">
        <w:rPr>
          <w:rFonts w:ascii="Garamond" w:hAnsi="Garamond"/>
          <w:sz w:val="24"/>
          <w:szCs w:val="24"/>
        </w:rPr>
        <w:t>Presidente</w:t>
      </w:r>
      <w:proofErr w:type="gramEnd"/>
      <w:r w:rsidRPr="000D49D7">
        <w:rPr>
          <w:rFonts w:ascii="Garamond" w:hAnsi="Garamond"/>
          <w:sz w:val="24"/>
          <w:szCs w:val="24"/>
        </w:rPr>
        <w:t>, a quien el obispo Curry presentó junto con su familia [del obispo Rowe].</w:t>
      </w:r>
    </w:p>
    <w:p w14:paraId="63AD2839" w14:textId="77777777" w:rsidR="008F24A6" w:rsidRPr="000D49D7" w:rsidRDefault="008F24A6" w:rsidP="008F24A6">
      <w:pPr>
        <w:spacing w:after="0" w:line="240" w:lineRule="auto"/>
        <w:rPr>
          <w:rFonts w:ascii="Garamond" w:hAnsi="Garamond"/>
          <w:sz w:val="24"/>
          <w:szCs w:val="24"/>
        </w:rPr>
      </w:pPr>
    </w:p>
    <w:p w14:paraId="2C67D110" w14:textId="1F68C5DD" w:rsidR="00DD73AC" w:rsidRDefault="008F24A6" w:rsidP="008F24A6">
      <w:pPr>
        <w:spacing w:after="0" w:line="240" w:lineRule="auto"/>
        <w:rPr>
          <w:rFonts w:ascii="Garamond" w:hAnsi="Garamond"/>
          <w:sz w:val="24"/>
          <w:szCs w:val="24"/>
        </w:rPr>
      </w:pPr>
      <w:r w:rsidRPr="000D49D7">
        <w:rPr>
          <w:noProof/>
          <w:sz w:val="24"/>
          <w:szCs w:val="24"/>
        </w:rPr>
        <w:drawing>
          <wp:anchor distT="0" distB="0" distL="114300" distR="114300" simplePos="0" relativeHeight="251659264" behindDoc="0" locked="0" layoutInCell="1" allowOverlap="1" wp14:anchorId="10CE21F0" wp14:editId="00B85FD5">
            <wp:simplePos x="0" y="0"/>
            <wp:positionH relativeFrom="column">
              <wp:posOffset>1151890</wp:posOffset>
            </wp:positionH>
            <wp:positionV relativeFrom="paragraph">
              <wp:posOffset>6350</wp:posOffset>
            </wp:positionV>
            <wp:extent cx="2821305" cy="1691005"/>
            <wp:effectExtent l="0" t="0" r="0" b="0"/>
            <wp:wrapSquare wrapText="bothSides"/>
            <wp:docPr id="865865100" name="Picture 1" descr="A person holding a staff and another person holding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65100" name="Picture 1" descr="A person holding a staff and another person holding a pap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821305"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49D7">
        <w:rPr>
          <w:rFonts w:ascii="Garamond" w:hAnsi="Garamond"/>
          <w:sz w:val="24"/>
          <w:szCs w:val="24"/>
        </w:rPr>
        <w:t xml:space="preserve">El obispo Rowe presidió el oficio de la Santa Eucaristía y pronunció un sermón basado en el pasaje del Evangelio de Juan 11:32-44. «Creo que es en nuestras comunidades reunidas en toda nuestra Iglesia donde más cerca podemos vislumbrar la genuina fuerza del relato de Lázaro, dijo él. </w:t>
      </w:r>
      <w:proofErr w:type="gramStart"/>
      <w:r w:rsidRPr="000D49D7">
        <w:rPr>
          <w:rFonts w:ascii="Garamond" w:hAnsi="Garamond"/>
          <w:sz w:val="24"/>
          <w:szCs w:val="24"/>
        </w:rPr>
        <w:t>« Cada</w:t>
      </w:r>
      <w:proofErr w:type="gramEnd"/>
      <w:r w:rsidRPr="000D49D7">
        <w:rPr>
          <w:rFonts w:ascii="Garamond" w:hAnsi="Garamond"/>
          <w:sz w:val="24"/>
          <w:szCs w:val="24"/>
        </w:rPr>
        <w:t xml:space="preserve"> vez que alimentamos al hambriento, cuidamos a los enfermos, vestimos a los que nada tienen, acogemos al forastero, optamos por la vida frente a la muerte […]  Al bautizar y sepultar al pueblo de Dios, al hacer discípulos y proclamar el Evangelio, al aliviar el sufrimiento y proteger a los que celebran, estamos desatando a nuestras congregaciones y liberando a un mundo quebrantado». Encontrar enlaces al oficio grabado, boletín del culto, sermón del obispo Rowe y más: </w:t>
      </w:r>
      <w:r w:rsidRPr="000D49D7">
        <w:rPr>
          <w:rFonts w:ascii="Garamond" w:hAnsi="Garamond"/>
          <w:i/>
          <w:iCs/>
          <w:sz w:val="24"/>
          <w:szCs w:val="24"/>
        </w:rPr>
        <w:t>iam.ec/investiture</w:t>
      </w:r>
      <w:r w:rsidRPr="000D49D7">
        <w:rPr>
          <w:rFonts w:ascii="Garamond" w:hAnsi="Garamond"/>
          <w:sz w:val="24"/>
          <w:szCs w:val="24"/>
        </w:rPr>
        <w:t xml:space="preserve">. </w:t>
      </w:r>
    </w:p>
    <w:p w14:paraId="23B9BC12" w14:textId="77777777" w:rsidR="008F24A6" w:rsidRDefault="008F24A6" w:rsidP="008F24A6">
      <w:pPr>
        <w:spacing w:after="0" w:line="240" w:lineRule="auto"/>
        <w:rPr>
          <w:rFonts w:ascii="Garamond" w:hAnsi="Garamond"/>
          <w:sz w:val="24"/>
          <w:szCs w:val="24"/>
        </w:rPr>
      </w:pPr>
    </w:p>
    <w:p w14:paraId="7E72DAD7" w14:textId="77777777" w:rsidR="008F24A6" w:rsidRPr="000D49D7" w:rsidRDefault="008F24A6" w:rsidP="008F24A6">
      <w:pPr>
        <w:spacing w:after="0" w:line="240" w:lineRule="auto"/>
        <w:rPr>
          <w:rFonts w:ascii="Garamond" w:hAnsi="Garamond"/>
          <w:sz w:val="24"/>
          <w:szCs w:val="24"/>
        </w:rPr>
      </w:pPr>
      <w:r w:rsidRPr="000D49D7">
        <w:rPr>
          <w:rFonts w:ascii="Garamond" w:hAnsi="Garamond"/>
          <w:sz w:val="24"/>
          <w:szCs w:val="24"/>
        </w:rPr>
        <w:t>oriental, mandarín, juba, alemán, árabe, hebreo, francés, ojibwe, español, inglés, francés y xhosa.</w:t>
      </w:r>
    </w:p>
    <w:p w14:paraId="17427493" w14:textId="77777777" w:rsidR="008F24A6" w:rsidRPr="000D49D7" w:rsidRDefault="008F24A6" w:rsidP="008F24A6">
      <w:pPr>
        <w:spacing w:after="0" w:line="240" w:lineRule="auto"/>
        <w:rPr>
          <w:rFonts w:ascii="Garamond" w:hAnsi="Garamond"/>
          <w:sz w:val="24"/>
          <w:szCs w:val="24"/>
        </w:rPr>
      </w:pPr>
    </w:p>
    <w:p w14:paraId="6B7EF8A7" w14:textId="77777777" w:rsidR="008F24A6" w:rsidRPr="000D49D7" w:rsidRDefault="008F24A6" w:rsidP="008F24A6">
      <w:pPr>
        <w:spacing w:after="0" w:line="240" w:lineRule="auto"/>
        <w:rPr>
          <w:rFonts w:ascii="Garamond" w:hAnsi="Garamond"/>
          <w:sz w:val="24"/>
          <w:szCs w:val="24"/>
        </w:rPr>
      </w:pPr>
      <w:r w:rsidRPr="000D49D7">
        <w:rPr>
          <w:rFonts w:ascii="Garamond" w:hAnsi="Garamond"/>
          <w:sz w:val="24"/>
          <w:szCs w:val="24"/>
        </w:rPr>
        <w:t xml:space="preserve">El Rvdmo. Michael Curry, el 27°. Obispo </w:t>
      </w:r>
      <w:proofErr w:type="gramStart"/>
      <w:r w:rsidRPr="000D49D7">
        <w:rPr>
          <w:rFonts w:ascii="Garamond" w:hAnsi="Garamond"/>
          <w:sz w:val="24"/>
          <w:szCs w:val="24"/>
        </w:rPr>
        <w:t>Presidente</w:t>
      </w:r>
      <w:proofErr w:type="gramEnd"/>
      <w:r w:rsidRPr="000D49D7">
        <w:rPr>
          <w:rFonts w:ascii="Garamond" w:hAnsi="Garamond"/>
          <w:sz w:val="24"/>
          <w:szCs w:val="24"/>
        </w:rPr>
        <w:t xml:space="preserve"> de la Iglesia entre 2015 y 2024, presidió la primera mitad del oficio, que incluyó un reconocimiento territorial de parte de la Rvdma. Katharine Jefferts Schori, quien fuera la 26°. Obisp</w:t>
      </w:r>
      <w:r w:rsidRPr="000D49D7">
        <w:rPr>
          <w:rFonts w:ascii="Garamond" w:hAnsi="Garamond"/>
          <w:i/>
          <w:iCs/>
          <w:sz w:val="24"/>
          <w:szCs w:val="24"/>
        </w:rPr>
        <w:t>o</w:t>
      </w:r>
      <w:r w:rsidRPr="000D49D7">
        <w:rPr>
          <w:rFonts w:ascii="Garamond" w:hAnsi="Garamond"/>
          <w:sz w:val="24"/>
          <w:szCs w:val="24"/>
        </w:rPr>
        <w:t> </w:t>
      </w:r>
      <w:proofErr w:type="gramStart"/>
      <w:r w:rsidRPr="000D49D7">
        <w:rPr>
          <w:rFonts w:ascii="Garamond" w:hAnsi="Garamond"/>
          <w:sz w:val="24"/>
          <w:szCs w:val="24"/>
        </w:rPr>
        <w:t>Presidente</w:t>
      </w:r>
      <w:proofErr w:type="gramEnd"/>
      <w:r w:rsidRPr="000D49D7">
        <w:rPr>
          <w:rFonts w:ascii="Garamond" w:hAnsi="Garamond"/>
          <w:sz w:val="24"/>
          <w:szCs w:val="24"/>
        </w:rPr>
        <w:t xml:space="preserve">; una bienvenida de los representantes del comité diocesano y de investidura y de la presidente de la Cámara de Diputados, Julia Ayala Harris; la renovación de los votos bautismales; y la presentación del báculo primacial. La obispo Jefferts Schori se unió a la presentadora de la juventud Maya Lattimer para ofrecer oraciones por el nuevo Obispo </w:t>
      </w:r>
      <w:proofErr w:type="gramStart"/>
      <w:r w:rsidRPr="000D49D7">
        <w:rPr>
          <w:rFonts w:ascii="Garamond" w:hAnsi="Garamond"/>
          <w:sz w:val="24"/>
          <w:szCs w:val="24"/>
        </w:rPr>
        <w:t>Presidente</w:t>
      </w:r>
      <w:proofErr w:type="gramEnd"/>
      <w:r w:rsidRPr="000D49D7">
        <w:rPr>
          <w:rFonts w:ascii="Garamond" w:hAnsi="Garamond"/>
          <w:sz w:val="24"/>
          <w:szCs w:val="24"/>
        </w:rPr>
        <w:t>, a quien el obispo Curry presentó junto con su familia [del obispo Rowe].</w:t>
      </w:r>
    </w:p>
    <w:p w14:paraId="011602ED" w14:textId="77777777" w:rsidR="008F24A6" w:rsidRPr="000D49D7" w:rsidRDefault="008F24A6" w:rsidP="008F24A6">
      <w:pPr>
        <w:spacing w:after="0" w:line="240" w:lineRule="auto"/>
        <w:rPr>
          <w:rFonts w:ascii="Garamond" w:hAnsi="Garamond"/>
          <w:sz w:val="24"/>
          <w:szCs w:val="24"/>
        </w:rPr>
      </w:pPr>
    </w:p>
    <w:p w14:paraId="447AF2EC" w14:textId="77777777" w:rsidR="008F24A6" w:rsidRPr="008F24A6" w:rsidRDefault="008F24A6" w:rsidP="008F24A6">
      <w:pPr>
        <w:spacing w:after="0" w:line="240" w:lineRule="auto"/>
        <w:rPr>
          <w:rFonts w:ascii="Garamond" w:hAnsi="Garamond"/>
          <w:sz w:val="24"/>
          <w:szCs w:val="24"/>
        </w:rPr>
      </w:pPr>
      <w:r w:rsidRPr="000D49D7">
        <w:rPr>
          <w:noProof/>
          <w:sz w:val="24"/>
          <w:szCs w:val="24"/>
        </w:rPr>
        <w:drawing>
          <wp:anchor distT="0" distB="0" distL="114300" distR="114300" simplePos="0" relativeHeight="251661312" behindDoc="0" locked="0" layoutInCell="1" allowOverlap="1" wp14:anchorId="3BC623C0" wp14:editId="5F9C0D55">
            <wp:simplePos x="0" y="0"/>
            <wp:positionH relativeFrom="column">
              <wp:posOffset>1151890</wp:posOffset>
            </wp:positionH>
            <wp:positionV relativeFrom="paragraph">
              <wp:posOffset>6350</wp:posOffset>
            </wp:positionV>
            <wp:extent cx="2821305" cy="1691005"/>
            <wp:effectExtent l="0" t="0" r="0" b="0"/>
            <wp:wrapSquare wrapText="bothSides"/>
            <wp:docPr id="1412990819" name="Picture 1" descr="A person holding a staff and another person holding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65100" name="Picture 1" descr="A person holding a staff and another person holding a pap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821305"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49D7">
        <w:rPr>
          <w:rFonts w:ascii="Garamond" w:hAnsi="Garamond"/>
          <w:sz w:val="24"/>
          <w:szCs w:val="24"/>
        </w:rPr>
        <w:t xml:space="preserve">El obispo Rowe presidió el oficio de la Santa Eucaristía y pronunció un sermón basado en el pasaje del Evangelio de Juan 11:32-44. «Creo que es en nuestras comunidades reunidas en toda nuestra Iglesia donde más cerca podemos vislumbrar la genuina fuerza del relato de Lázaro, dijo él. </w:t>
      </w:r>
      <w:proofErr w:type="gramStart"/>
      <w:r w:rsidRPr="000D49D7">
        <w:rPr>
          <w:rFonts w:ascii="Garamond" w:hAnsi="Garamond"/>
          <w:sz w:val="24"/>
          <w:szCs w:val="24"/>
        </w:rPr>
        <w:t>« Cada</w:t>
      </w:r>
      <w:proofErr w:type="gramEnd"/>
      <w:r w:rsidRPr="000D49D7">
        <w:rPr>
          <w:rFonts w:ascii="Garamond" w:hAnsi="Garamond"/>
          <w:sz w:val="24"/>
          <w:szCs w:val="24"/>
        </w:rPr>
        <w:t xml:space="preserve"> vez que alimentamos al hambriento, cuidamos a los enfermos, vestimos a los que nada tienen, acogemos al forastero, optamos por la vida frente a la muerte […]  Al bautizar y sepultar al pueblo de Dios, al hacer discípulos y proclamar el Evangelio, al aliviar el sufrimiento y proteger a los que celebran, estamos desatando a nuestras congregaciones y liberando a un mundo quebrantado». Encontrar enlaces al oficio grabado, boletín del culto, sermón del obispo Rowe y más: </w:t>
      </w:r>
      <w:r w:rsidRPr="000D49D7">
        <w:rPr>
          <w:rFonts w:ascii="Garamond" w:hAnsi="Garamond"/>
          <w:i/>
          <w:iCs/>
          <w:sz w:val="24"/>
          <w:szCs w:val="24"/>
        </w:rPr>
        <w:t>iam.ec/investiture</w:t>
      </w:r>
      <w:r w:rsidRPr="000D49D7">
        <w:rPr>
          <w:rFonts w:ascii="Garamond" w:hAnsi="Garamond"/>
          <w:sz w:val="24"/>
          <w:szCs w:val="24"/>
        </w:rPr>
        <w:t xml:space="preserve">. </w:t>
      </w:r>
    </w:p>
    <w:p w14:paraId="2EAB589A" w14:textId="77777777" w:rsidR="008F24A6" w:rsidRPr="008F24A6" w:rsidRDefault="008F24A6" w:rsidP="008F24A6">
      <w:pPr>
        <w:spacing w:after="0" w:line="240" w:lineRule="auto"/>
        <w:rPr>
          <w:rFonts w:ascii="Garamond" w:hAnsi="Garamond"/>
          <w:sz w:val="24"/>
          <w:szCs w:val="24"/>
        </w:rPr>
      </w:pPr>
    </w:p>
    <w:sectPr w:rsidR="008F24A6" w:rsidRPr="008F24A6" w:rsidSect="00FB2F70">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D5094" w14:textId="77777777" w:rsidR="00352071" w:rsidRDefault="00352071" w:rsidP="005040FC">
      <w:r>
        <w:separator/>
      </w:r>
    </w:p>
  </w:endnote>
  <w:endnote w:type="continuationSeparator" w:id="0">
    <w:p w14:paraId="11E029B7" w14:textId="77777777" w:rsidR="00352071" w:rsidRDefault="00352071"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04285" w14:textId="2D9499EF"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Second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Publicado por la Oficina de Comunicación de la Iglesia Episcopal, 815 Second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5C31F7">
      <w:rPr>
        <w:rFonts w:ascii="Gill Sans Light" w:eastAsia="Times New Roman" w:hAnsi="Gill Sans Light" w:cs="Gill Sans Light"/>
        <w:sz w:val="18"/>
        <w:szCs w:val="28"/>
        <w:lang w:val="es-ES" w:eastAsia="es-ES_tradnl"/>
      </w:rPr>
      <w:t>4</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5C31F7">
      <w:rPr>
        <w:rFonts w:ascii="Gill Sans Light" w:eastAsia="Times New Roman" w:hAnsi="Gill Sans Light" w:cs="Gill Sans Light"/>
        <w:sz w:val="18"/>
        <w:szCs w:val="28"/>
        <w:lang w:val="es-ES" w:eastAsia="es-ES_tradnl"/>
      </w:rPr>
      <w:t>4</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E4588" w14:textId="77777777" w:rsidR="00352071" w:rsidRDefault="00352071" w:rsidP="005040FC">
      <w:r>
        <w:separator/>
      </w:r>
    </w:p>
  </w:footnote>
  <w:footnote w:type="continuationSeparator" w:id="0">
    <w:p w14:paraId="70D675F3" w14:textId="77777777" w:rsidR="00352071" w:rsidRDefault="00352071"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01734"/>
    <w:multiLevelType w:val="hybridMultilevel"/>
    <w:tmpl w:val="D002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A7565"/>
    <w:multiLevelType w:val="hybridMultilevel"/>
    <w:tmpl w:val="D110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1291B"/>
    <w:multiLevelType w:val="hybridMultilevel"/>
    <w:tmpl w:val="5F74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259923">
    <w:abstractNumId w:val="1"/>
  </w:num>
  <w:num w:numId="2" w16cid:durableId="96604451">
    <w:abstractNumId w:val="16"/>
  </w:num>
  <w:num w:numId="3" w16cid:durableId="1540705237">
    <w:abstractNumId w:val="3"/>
  </w:num>
  <w:num w:numId="4" w16cid:durableId="733234300">
    <w:abstractNumId w:val="20"/>
  </w:num>
  <w:num w:numId="5" w16cid:durableId="323897012">
    <w:abstractNumId w:val="5"/>
  </w:num>
  <w:num w:numId="6" w16cid:durableId="417992175">
    <w:abstractNumId w:val="23"/>
  </w:num>
  <w:num w:numId="7" w16cid:durableId="776415095">
    <w:abstractNumId w:val="8"/>
  </w:num>
  <w:num w:numId="8" w16cid:durableId="913245787">
    <w:abstractNumId w:val="14"/>
  </w:num>
  <w:num w:numId="9" w16cid:durableId="1310591580">
    <w:abstractNumId w:val="6"/>
  </w:num>
  <w:num w:numId="10" w16cid:durableId="1926570844">
    <w:abstractNumId w:val="11"/>
  </w:num>
  <w:num w:numId="11" w16cid:durableId="1006324194">
    <w:abstractNumId w:val="15"/>
  </w:num>
  <w:num w:numId="12" w16cid:durableId="2101949074">
    <w:abstractNumId w:val="7"/>
  </w:num>
  <w:num w:numId="13" w16cid:durableId="1800687380">
    <w:abstractNumId w:val="2"/>
  </w:num>
  <w:num w:numId="14" w16cid:durableId="186843585">
    <w:abstractNumId w:val="9"/>
  </w:num>
  <w:num w:numId="15" w16cid:durableId="908614123">
    <w:abstractNumId w:val="0"/>
  </w:num>
  <w:num w:numId="16" w16cid:durableId="752700816">
    <w:abstractNumId w:val="17"/>
  </w:num>
  <w:num w:numId="17" w16cid:durableId="1224020728">
    <w:abstractNumId w:val="18"/>
  </w:num>
  <w:num w:numId="18" w16cid:durableId="644548409">
    <w:abstractNumId w:val="4"/>
  </w:num>
  <w:num w:numId="19" w16cid:durableId="1644968002">
    <w:abstractNumId w:val="22"/>
  </w:num>
  <w:num w:numId="20" w16cid:durableId="1669168390">
    <w:abstractNumId w:val="24"/>
  </w:num>
  <w:num w:numId="21" w16cid:durableId="222759561">
    <w:abstractNumId w:val="25"/>
  </w:num>
  <w:num w:numId="22" w16cid:durableId="102002438">
    <w:abstractNumId w:val="12"/>
  </w:num>
  <w:num w:numId="23" w16cid:durableId="284775799">
    <w:abstractNumId w:val="19"/>
  </w:num>
  <w:num w:numId="24" w16cid:durableId="30882937">
    <w:abstractNumId w:val="10"/>
  </w:num>
  <w:num w:numId="25" w16cid:durableId="697195323">
    <w:abstractNumId w:val="13"/>
  </w:num>
  <w:num w:numId="26" w16cid:durableId="15187327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074CA"/>
    <w:rsid w:val="00034389"/>
    <w:rsid w:val="0003521E"/>
    <w:rsid w:val="00037CF1"/>
    <w:rsid w:val="00051D8C"/>
    <w:rsid w:val="00053486"/>
    <w:rsid w:val="00054878"/>
    <w:rsid w:val="000649BA"/>
    <w:rsid w:val="00070A43"/>
    <w:rsid w:val="0007357C"/>
    <w:rsid w:val="000932EA"/>
    <w:rsid w:val="0009398F"/>
    <w:rsid w:val="00095B52"/>
    <w:rsid w:val="000B17A3"/>
    <w:rsid w:val="000B5A3A"/>
    <w:rsid w:val="000C5CA7"/>
    <w:rsid w:val="000D70B7"/>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55133"/>
    <w:rsid w:val="00181B27"/>
    <w:rsid w:val="00187CCD"/>
    <w:rsid w:val="00197DC4"/>
    <w:rsid w:val="001B2DC4"/>
    <w:rsid w:val="001B5F74"/>
    <w:rsid w:val="001C2BAE"/>
    <w:rsid w:val="001D00DE"/>
    <w:rsid w:val="001D427C"/>
    <w:rsid w:val="001E5E43"/>
    <w:rsid w:val="001F7A0B"/>
    <w:rsid w:val="00211C09"/>
    <w:rsid w:val="00242594"/>
    <w:rsid w:val="00246065"/>
    <w:rsid w:val="00251E10"/>
    <w:rsid w:val="00255A08"/>
    <w:rsid w:val="0025751B"/>
    <w:rsid w:val="00257769"/>
    <w:rsid w:val="002654A4"/>
    <w:rsid w:val="0027214C"/>
    <w:rsid w:val="00275099"/>
    <w:rsid w:val="00276726"/>
    <w:rsid w:val="00277644"/>
    <w:rsid w:val="00290470"/>
    <w:rsid w:val="002921F8"/>
    <w:rsid w:val="002A1E9A"/>
    <w:rsid w:val="002B037E"/>
    <w:rsid w:val="002B600D"/>
    <w:rsid w:val="002B6733"/>
    <w:rsid w:val="002C142E"/>
    <w:rsid w:val="002C4D2A"/>
    <w:rsid w:val="002D08B4"/>
    <w:rsid w:val="002D717A"/>
    <w:rsid w:val="002F1176"/>
    <w:rsid w:val="002F17A2"/>
    <w:rsid w:val="002F6AB5"/>
    <w:rsid w:val="003006AD"/>
    <w:rsid w:val="0030447B"/>
    <w:rsid w:val="0030471D"/>
    <w:rsid w:val="0031667B"/>
    <w:rsid w:val="00321B81"/>
    <w:rsid w:val="00330971"/>
    <w:rsid w:val="00352071"/>
    <w:rsid w:val="00353A29"/>
    <w:rsid w:val="003601BB"/>
    <w:rsid w:val="00363146"/>
    <w:rsid w:val="00365171"/>
    <w:rsid w:val="00365CAD"/>
    <w:rsid w:val="00373270"/>
    <w:rsid w:val="00373306"/>
    <w:rsid w:val="00385373"/>
    <w:rsid w:val="003862B4"/>
    <w:rsid w:val="0038666B"/>
    <w:rsid w:val="00386CE0"/>
    <w:rsid w:val="00394242"/>
    <w:rsid w:val="0039581D"/>
    <w:rsid w:val="003A40A7"/>
    <w:rsid w:val="003A4D0A"/>
    <w:rsid w:val="003A6150"/>
    <w:rsid w:val="003A6C8D"/>
    <w:rsid w:val="003A6E16"/>
    <w:rsid w:val="003B44EB"/>
    <w:rsid w:val="003B6B1B"/>
    <w:rsid w:val="003C45B7"/>
    <w:rsid w:val="003D72EF"/>
    <w:rsid w:val="003E0181"/>
    <w:rsid w:val="003E0467"/>
    <w:rsid w:val="003F4B71"/>
    <w:rsid w:val="0040019E"/>
    <w:rsid w:val="00404438"/>
    <w:rsid w:val="00404464"/>
    <w:rsid w:val="00414038"/>
    <w:rsid w:val="00426130"/>
    <w:rsid w:val="00426157"/>
    <w:rsid w:val="00427925"/>
    <w:rsid w:val="0044375E"/>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538D4"/>
    <w:rsid w:val="00562C63"/>
    <w:rsid w:val="005652F9"/>
    <w:rsid w:val="00571422"/>
    <w:rsid w:val="00575CFC"/>
    <w:rsid w:val="0058412D"/>
    <w:rsid w:val="005A0A97"/>
    <w:rsid w:val="005A47CC"/>
    <w:rsid w:val="005A5A36"/>
    <w:rsid w:val="005A6C9B"/>
    <w:rsid w:val="005B01B4"/>
    <w:rsid w:val="005B2D16"/>
    <w:rsid w:val="005B6648"/>
    <w:rsid w:val="005B6C32"/>
    <w:rsid w:val="005C1412"/>
    <w:rsid w:val="005C31F7"/>
    <w:rsid w:val="005E0928"/>
    <w:rsid w:val="005F03BD"/>
    <w:rsid w:val="005F28B9"/>
    <w:rsid w:val="00607BAF"/>
    <w:rsid w:val="00614713"/>
    <w:rsid w:val="006162B1"/>
    <w:rsid w:val="00624B13"/>
    <w:rsid w:val="00637029"/>
    <w:rsid w:val="00643575"/>
    <w:rsid w:val="00651168"/>
    <w:rsid w:val="006604FA"/>
    <w:rsid w:val="00661818"/>
    <w:rsid w:val="006660A7"/>
    <w:rsid w:val="006662F8"/>
    <w:rsid w:val="00675674"/>
    <w:rsid w:val="006803D5"/>
    <w:rsid w:val="00683316"/>
    <w:rsid w:val="006A0F6F"/>
    <w:rsid w:val="006A37A8"/>
    <w:rsid w:val="006C32E7"/>
    <w:rsid w:val="006C572C"/>
    <w:rsid w:val="006C7B1E"/>
    <w:rsid w:val="006D4007"/>
    <w:rsid w:val="006E2C9D"/>
    <w:rsid w:val="006E67FC"/>
    <w:rsid w:val="006E7055"/>
    <w:rsid w:val="00705A4E"/>
    <w:rsid w:val="00707439"/>
    <w:rsid w:val="007157BA"/>
    <w:rsid w:val="00720D72"/>
    <w:rsid w:val="00723C24"/>
    <w:rsid w:val="00731E51"/>
    <w:rsid w:val="007342AE"/>
    <w:rsid w:val="00741CA1"/>
    <w:rsid w:val="00743068"/>
    <w:rsid w:val="00745189"/>
    <w:rsid w:val="00745B12"/>
    <w:rsid w:val="00747260"/>
    <w:rsid w:val="007634DA"/>
    <w:rsid w:val="00771BA8"/>
    <w:rsid w:val="0078084E"/>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73A"/>
    <w:rsid w:val="00840DA5"/>
    <w:rsid w:val="00844CE8"/>
    <w:rsid w:val="00844E40"/>
    <w:rsid w:val="008501BD"/>
    <w:rsid w:val="00851FBC"/>
    <w:rsid w:val="00853BB5"/>
    <w:rsid w:val="008569BC"/>
    <w:rsid w:val="00856ABD"/>
    <w:rsid w:val="00857FA5"/>
    <w:rsid w:val="0086256E"/>
    <w:rsid w:val="00863E79"/>
    <w:rsid w:val="00864068"/>
    <w:rsid w:val="0087414D"/>
    <w:rsid w:val="00892994"/>
    <w:rsid w:val="008A0369"/>
    <w:rsid w:val="008B0669"/>
    <w:rsid w:val="008C042E"/>
    <w:rsid w:val="008E2805"/>
    <w:rsid w:val="008F24A6"/>
    <w:rsid w:val="008F7ABC"/>
    <w:rsid w:val="009156DE"/>
    <w:rsid w:val="00916DE1"/>
    <w:rsid w:val="0092601A"/>
    <w:rsid w:val="009309AE"/>
    <w:rsid w:val="00947C93"/>
    <w:rsid w:val="00950B81"/>
    <w:rsid w:val="0095286B"/>
    <w:rsid w:val="00955CC9"/>
    <w:rsid w:val="009575DD"/>
    <w:rsid w:val="00963786"/>
    <w:rsid w:val="0096722C"/>
    <w:rsid w:val="00976253"/>
    <w:rsid w:val="009857E2"/>
    <w:rsid w:val="009877B0"/>
    <w:rsid w:val="00992C8B"/>
    <w:rsid w:val="009A17D2"/>
    <w:rsid w:val="009A4251"/>
    <w:rsid w:val="009A7397"/>
    <w:rsid w:val="009B1F07"/>
    <w:rsid w:val="009B3884"/>
    <w:rsid w:val="009B4589"/>
    <w:rsid w:val="009D25C7"/>
    <w:rsid w:val="009E3F75"/>
    <w:rsid w:val="009F46EC"/>
    <w:rsid w:val="00A0325F"/>
    <w:rsid w:val="00A15B51"/>
    <w:rsid w:val="00A21C5C"/>
    <w:rsid w:val="00A2456C"/>
    <w:rsid w:val="00A24C05"/>
    <w:rsid w:val="00A276B8"/>
    <w:rsid w:val="00A3739A"/>
    <w:rsid w:val="00A40E44"/>
    <w:rsid w:val="00A47CCE"/>
    <w:rsid w:val="00A51531"/>
    <w:rsid w:val="00A522E0"/>
    <w:rsid w:val="00A65754"/>
    <w:rsid w:val="00A66666"/>
    <w:rsid w:val="00A80B87"/>
    <w:rsid w:val="00A83DC0"/>
    <w:rsid w:val="00A87BE8"/>
    <w:rsid w:val="00A90EE2"/>
    <w:rsid w:val="00AA0FC2"/>
    <w:rsid w:val="00AA51E0"/>
    <w:rsid w:val="00AB6F91"/>
    <w:rsid w:val="00AB7248"/>
    <w:rsid w:val="00AD1CD3"/>
    <w:rsid w:val="00AE25C7"/>
    <w:rsid w:val="00AE7BD0"/>
    <w:rsid w:val="00AE7BE6"/>
    <w:rsid w:val="00AF0737"/>
    <w:rsid w:val="00AF6167"/>
    <w:rsid w:val="00AF64F8"/>
    <w:rsid w:val="00AF7FC9"/>
    <w:rsid w:val="00B014D7"/>
    <w:rsid w:val="00B01E63"/>
    <w:rsid w:val="00B1638B"/>
    <w:rsid w:val="00B241AF"/>
    <w:rsid w:val="00B2490E"/>
    <w:rsid w:val="00B249B0"/>
    <w:rsid w:val="00B42A60"/>
    <w:rsid w:val="00B42E07"/>
    <w:rsid w:val="00B516C0"/>
    <w:rsid w:val="00B530C5"/>
    <w:rsid w:val="00B63849"/>
    <w:rsid w:val="00B7156C"/>
    <w:rsid w:val="00B80316"/>
    <w:rsid w:val="00B813CD"/>
    <w:rsid w:val="00B82C4C"/>
    <w:rsid w:val="00B902FE"/>
    <w:rsid w:val="00B907C0"/>
    <w:rsid w:val="00BA0B74"/>
    <w:rsid w:val="00BA337C"/>
    <w:rsid w:val="00BB1F68"/>
    <w:rsid w:val="00BC351D"/>
    <w:rsid w:val="00BF0FBC"/>
    <w:rsid w:val="00BF20E2"/>
    <w:rsid w:val="00BF59E2"/>
    <w:rsid w:val="00BF7A3C"/>
    <w:rsid w:val="00C0753F"/>
    <w:rsid w:val="00C103B4"/>
    <w:rsid w:val="00C106F2"/>
    <w:rsid w:val="00C12DF3"/>
    <w:rsid w:val="00C363D7"/>
    <w:rsid w:val="00C42DE6"/>
    <w:rsid w:val="00C47165"/>
    <w:rsid w:val="00C51489"/>
    <w:rsid w:val="00C60F05"/>
    <w:rsid w:val="00C64B38"/>
    <w:rsid w:val="00C66B86"/>
    <w:rsid w:val="00C74CB0"/>
    <w:rsid w:val="00C843F8"/>
    <w:rsid w:val="00C86A6F"/>
    <w:rsid w:val="00C86AC5"/>
    <w:rsid w:val="00C921BB"/>
    <w:rsid w:val="00C92B72"/>
    <w:rsid w:val="00C94763"/>
    <w:rsid w:val="00C9600D"/>
    <w:rsid w:val="00CB3010"/>
    <w:rsid w:val="00CC103A"/>
    <w:rsid w:val="00CC1F35"/>
    <w:rsid w:val="00CC27DA"/>
    <w:rsid w:val="00CC2C83"/>
    <w:rsid w:val="00CC36E0"/>
    <w:rsid w:val="00CC7769"/>
    <w:rsid w:val="00CD04AD"/>
    <w:rsid w:val="00CE2A01"/>
    <w:rsid w:val="00CE5C23"/>
    <w:rsid w:val="00CE6CB2"/>
    <w:rsid w:val="00CE6E49"/>
    <w:rsid w:val="00D042BA"/>
    <w:rsid w:val="00D04939"/>
    <w:rsid w:val="00D0543E"/>
    <w:rsid w:val="00D103AE"/>
    <w:rsid w:val="00D20EDA"/>
    <w:rsid w:val="00D23D66"/>
    <w:rsid w:val="00D25BA2"/>
    <w:rsid w:val="00D25EC2"/>
    <w:rsid w:val="00D35F97"/>
    <w:rsid w:val="00D576A1"/>
    <w:rsid w:val="00D614F9"/>
    <w:rsid w:val="00D622F7"/>
    <w:rsid w:val="00D624F7"/>
    <w:rsid w:val="00D70FCF"/>
    <w:rsid w:val="00D725AE"/>
    <w:rsid w:val="00D72EAD"/>
    <w:rsid w:val="00D72F26"/>
    <w:rsid w:val="00D92B01"/>
    <w:rsid w:val="00D9625A"/>
    <w:rsid w:val="00DA0FBA"/>
    <w:rsid w:val="00DA6531"/>
    <w:rsid w:val="00DB085A"/>
    <w:rsid w:val="00DB7431"/>
    <w:rsid w:val="00DC190C"/>
    <w:rsid w:val="00DD1322"/>
    <w:rsid w:val="00DD292B"/>
    <w:rsid w:val="00DD73AC"/>
    <w:rsid w:val="00DE31C6"/>
    <w:rsid w:val="00DF0A72"/>
    <w:rsid w:val="00DF46E5"/>
    <w:rsid w:val="00DF4BF2"/>
    <w:rsid w:val="00DF7217"/>
    <w:rsid w:val="00E3128E"/>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1EA4"/>
    <w:rsid w:val="00EA6D81"/>
    <w:rsid w:val="00EB1BDB"/>
    <w:rsid w:val="00EB4384"/>
    <w:rsid w:val="00EC37A7"/>
    <w:rsid w:val="00ED2693"/>
    <w:rsid w:val="00EE479A"/>
    <w:rsid w:val="00EE6130"/>
    <w:rsid w:val="00EE69DA"/>
    <w:rsid w:val="00EF221A"/>
    <w:rsid w:val="00F01DAC"/>
    <w:rsid w:val="00F07A5D"/>
    <w:rsid w:val="00F10BF6"/>
    <w:rsid w:val="00F245A5"/>
    <w:rsid w:val="00F24A3B"/>
    <w:rsid w:val="00F37EFA"/>
    <w:rsid w:val="00F4346C"/>
    <w:rsid w:val="00F50DF4"/>
    <w:rsid w:val="00F5326B"/>
    <w:rsid w:val="00F53567"/>
    <w:rsid w:val="00F540B1"/>
    <w:rsid w:val="00F540DB"/>
    <w:rsid w:val="00F548B5"/>
    <w:rsid w:val="00F60535"/>
    <w:rsid w:val="00F62B4B"/>
    <w:rsid w:val="00F814A0"/>
    <w:rsid w:val="00F81D57"/>
    <w:rsid w:val="00F92A12"/>
    <w:rsid w:val="00F960B9"/>
    <w:rsid w:val="00FA1DC5"/>
    <w:rsid w:val="00FA33E2"/>
    <w:rsid w:val="00FB2F70"/>
    <w:rsid w:val="00FC2594"/>
    <w:rsid w:val="00FC2980"/>
    <w:rsid w:val="00FC71F8"/>
    <w:rsid w:val="00FD394C"/>
    <w:rsid w:val="00FD45E6"/>
    <w:rsid w:val="00FD7665"/>
    <w:rsid w:val="00FD7C5E"/>
    <w:rsid w:val="00FE1B13"/>
    <w:rsid w:val="00FE6B5A"/>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 w:type="character" w:customStyle="1" w:styleId="eop">
    <w:name w:val="eop"/>
    <w:basedOn w:val="DefaultParagraphFont"/>
    <w:rsid w:val="00F6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371687">
      <w:bodyDiv w:val="1"/>
      <w:marLeft w:val="0"/>
      <w:marRight w:val="0"/>
      <w:marTop w:val="0"/>
      <w:marBottom w:val="0"/>
      <w:divBdr>
        <w:top w:val="none" w:sz="0" w:space="0" w:color="auto"/>
        <w:left w:val="none" w:sz="0" w:space="0" w:color="auto"/>
        <w:bottom w:val="none" w:sz="0" w:space="0" w:color="auto"/>
        <w:right w:val="none" w:sz="0" w:space="0" w:color="auto"/>
      </w:divBdr>
      <w:divsChild>
        <w:div w:id="975792749">
          <w:marLeft w:val="0"/>
          <w:marRight w:val="0"/>
          <w:marTop w:val="0"/>
          <w:marBottom w:val="0"/>
          <w:divBdr>
            <w:top w:val="none" w:sz="0" w:space="0" w:color="auto"/>
            <w:left w:val="none" w:sz="0" w:space="0" w:color="auto"/>
            <w:bottom w:val="none" w:sz="0" w:space="0" w:color="auto"/>
            <w:right w:val="none" w:sz="0" w:space="0" w:color="auto"/>
          </w:divBdr>
        </w:div>
        <w:div w:id="96484842">
          <w:marLeft w:val="0"/>
          <w:marRight w:val="0"/>
          <w:marTop w:val="0"/>
          <w:marBottom w:val="0"/>
          <w:divBdr>
            <w:top w:val="none" w:sz="0" w:space="0" w:color="auto"/>
            <w:left w:val="none" w:sz="0" w:space="0" w:color="auto"/>
            <w:bottom w:val="none" w:sz="0" w:space="0" w:color="auto"/>
            <w:right w:val="none" w:sz="0" w:space="0" w:color="auto"/>
          </w:divBdr>
        </w:div>
        <w:div w:id="1717049411">
          <w:marLeft w:val="0"/>
          <w:marRight w:val="0"/>
          <w:marTop w:val="0"/>
          <w:marBottom w:val="0"/>
          <w:divBdr>
            <w:top w:val="none" w:sz="0" w:space="0" w:color="auto"/>
            <w:left w:val="none" w:sz="0" w:space="0" w:color="auto"/>
            <w:bottom w:val="none" w:sz="0" w:space="0" w:color="auto"/>
            <w:right w:val="none" w:sz="0" w:space="0" w:color="auto"/>
          </w:divBdr>
        </w:div>
        <w:div w:id="1237478485">
          <w:marLeft w:val="0"/>
          <w:marRight w:val="0"/>
          <w:marTop w:val="0"/>
          <w:marBottom w:val="0"/>
          <w:divBdr>
            <w:top w:val="none" w:sz="0" w:space="0" w:color="auto"/>
            <w:left w:val="none" w:sz="0" w:space="0" w:color="auto"/>
            <w:bottom w:val="none" w:sz="0" w:space="0" w:color="auto"/>
            <w:right w:val="none" w:sz="0" w:space="0" w:color="auto"/>
          </w:divBdr>
        </w:div>
        <w:div w:id="247270171">
          <w:marLeft w:val="0"/>
          <w:marRight w:val="0"/>
          <w:marTop w:val="0"/>
          <w:marBottom w:val="0"/>
          <w:divBdr>
            <w:top w:val="none" w:sz="0" w:space="0" w:color="auto"/>
            <w:left w:val="none" w:sz="0" w:space="0" w:color="auto"/>
            <w:bottom w:val="none" w:sz="0" w:space="0" w:color="auto"/>
            <w:right w:val="none" w:sz="0" w:space="0" w:color="auto"/>
          </w:divBdr>
        </w:div>
        <w:div w:id="556820170">
          <w:marLeft w:val="0"/>
          <w:marRight w:val="0"/>
          <w:marTop w:val="0"/>
          <w:marBottom w:val="0"/>
          <w:divBdr>
            <w:top w:val="none" w:sz="0" w:space="0" w:color="auto"/>
            <w:left w:val="none" w:sz="0" w:space="0" w:color="auto"/>
            <w:bottom w:val="none" w:sz="0" w:space="0" w:color="auto"/>
            <w:right w:val="none" w:sz="0" w:space="0" w:color="auto"/>
          </w:divBdr>
        </w:div>
        <w:div w:id="1318716">
          <w:marLeft w:val="0"/>
          <w:marRight w:val="0"/>
          <w:marTop w:val="0"/>
          <w:marBottom w:val="0"/>
          <w:divBdr>
            <w:top w:val="none" w:sz="0" w:space="0" w:color="auto"/>
            <w:left w:val="none" w:sz="0" w:space="0" w:color="auto"/>
            <w:bottom w:val="none" w:sz="0" w:space="0" w:color="auto"/>
            <w:right w:val="none" w:sz="0" w:space="0" w:color="auto"/>
          </w:divBdr>
        </w:div>
        <w:div w:id="1345129058">
          <w:marLeft w:val="0"/>
          <w:marRight w:val="0"/>
          <w:marTop w:val="0"/>
          <w:marBottom w:val="0"/>
          <w:divBdr>
            <w:top w:val="none" w:sz="0" w:space="0" w:color="auto"/>
            <w:left w:val="none" w:sz="0" w:space="0" w:color="auto"/>
            <w:bottom w:val="none" w:sz="0" w:space="0" w:color="auto"/>
            <w:right w:val="none" w:sz="0" w:space="0" w:color="auto"/>
          </w:divBdr>
        </w:div>
        <w:div w:id="1714189521">
          <w:marLeft w:val="0"/>
          <w:marRight w:val="0"/>
          <w:marTop w:val="0"/>
          <w:marBottom w:val="0"/>
          <w:divBdr>
            <w:top w:val="none" w:sz="0" w:space="0" w:color="auto"/>
            <w:left w:val="none" w:sz="0" w:space="0" w:color="auto"/>
            <w:bottom w:val="none" w:sz="0" w:space="0" w:color="auto"/>
            <w:right w:val="none" w:sz="0" w:space="0" w:color="auto"/>
          </w:divBdr>
        </w:div>
        <w:div w:id="339157934">
          <w:marLeft w:val="0"/>
          <w:marRight w:val="0"/>
          <w:marTop w:val="0"/>
          <w:marBottom w:val="0"/>
          <w:divBdr>
            <w:top w:val="none" w:sz="0" w:space="0" w:color="auto"/>
            <w:left w:val="none" w:sz="0" w:space="0" w:color="auto"/>
            <w:bottom w:val="none" w:sz="0" w:space="0" w:color="auto"/>
            <w:right w:val="none" w:sz="0" w:space="0" w:color="auto"/>
          </w:divBdr>
        </w:div>
        <w:div w:id="1434127965">
          <w:marLeft w:val="0"/>
          <w:marRight w:val="0"/>
          <w:marTop w:val="0"/>
          <w:marBottom w:val="0"/>
          <w:divBdr>
            <w:top w:val="none" w:sz="0" w:space="0" w:color="auto"/>
            <w:left w:val="none" w:sz="0" w:space="0" w:color="auto"/>
            <w:bottom w:val="none" w:sz="0" w:space="0" w:color="auto"/>
            <w:right w:val="none" w:sz="0" w:space="0" w:color="auto"/>
          </w:divBdr>
        </w:div>
      </w:divsChild>
    </w:div>
    <w:div w:id="537015629">
      <w:bodyDiv w:val="1"/>
      <w:marLeft w:val="0"/>
      <w:marRight w:val="0"/>
      <w:marTop w:val="0"/>
      <w:marBottom w:val="0"/>
      <w:divBdr>
        <w:top w:val="none" w:sz="0" w:space="0" w:color="auto"/>
        <w:left w:val="none" w:sz="0" w:space="0" w:color="auto"/>
        <w:bottom w:val="none" w:sz="0" w:space="0" w:color="auto"/>
        <w:right w:val="none" w:sz="0" w:space="0" w:color="auto"/>
      </w:divBdr>
      <w:divsChild>
        <w:div w:id="388962980">
          <w:marLeft w:val="0"/>
          <w:marRight w:val="0"/>
          <w:marTop w:val="0"/>
          <w:marBottom w:val="0"/>
          <w:divBdr>
            <w:top w:val="none" w:sz="0" w:space="0" w:color="auto"/>
            <w:left w:val="none" w:sz="0" w:space="0" w:color="auto"/>
            <w:bottom w:val="none" w:sz="0" w:space="0" w:color="auto"/>
            <w:right w:val="none" w:sz="0" w:space="0" w:color="auto"/>
          </w:divBdr>
        </w:div>
        <w:div w:id="552472971">
          <w:marLeft w:val="0"/>
          <w:marRight w:val="0"/>
          <w:marTop w:val="0"/>
          <w:marBottom w:val="0"/>
          <w:divBdr>
            <w:top w:val="none" w:sz="0" w:space="0" w:color="auto"/>
            <w:left w:val="none" w:sz="0" w:space="0" w:color="auto"/>
            <w:bottom w:val="none" w:sz="0" w:space="0" w:color="auto"/>
            <w:right w:val="none" w:sz="0" w:space="0" w:color="auto"/>
          </w:divBdr>
        </w:div>
        <w:div w:id="546644691">
          <w:marLeft w:val="0"/>
          <w:marRight w:val="0"/>
          <w:marTop w:val="0"/>
          <w:marBottom w:val="0"/>
          <w:divBdr>
            <w:top w:val="none" w:sz="0" w:space="0" w:color="auto"/>
            <w:left w:val="none" w:sz="0" w:space="0" w:color="auto"/>
            <w:bottom w:val="none" w:sz="0" w:space="0" w:color="auto"/>
            <w:right w:val="none" w:sz="0" w:space="0" w:color="auto"/>
          </w:divBdr>
        </w:div>
        <w:div w:id="266742810">
          <w:marLeft w:val="0"/>
          <w:marRight w:val="0"/>
          <w:marTop w:val="0"/>
          <w:marBottom w:val="0"/>
          <w:divBdr>
            <w:top w:val="none" w:sz="0" w:space="0" w:color="auto"/>
            <w:left w:val="none" w:sz="0" w:space="0" w:color="auto"/>
            <w:bottom w:val="none" w:sz="0" w:space="0" w:color="auto"/>
            <w:right w:val="none" w:sz="0" w:space="0" w:color="auto"/>
          </w:divBdr>
        </w:div>
        <w:div w:id="2008434704">
          <w:marLeft w:val="0"/>
          <w:marRight w:val="0"/>
          <w:marTop w:val="0"/>
          <w:marBottom w:val="0"/>
          <w:divBdr>
            <w:top w:val="none" w:sz="0" w:space="0" w:color="auto"/>
            <w:left w:val="none" w:sz="0" w:space="0" w:color="auto"/>
            <w:bottom w:val="none" w:sz="0" w:space="0" w:color="auto"/>
            <w:right w:val="none" w:sz="0" w:space="0" w:color="auto"/>
          </w:divBdr>
        </w:div>
        <w:div w:id="432826811">
          <w:marLeft w:val="0"/>
          <w:marRight w:val="0"/>
          <w:marTop w:val="0"/>
          <w:marBottom w:val="0"/>
          <w:divBdr>
            <w:top w:val="none" w:sz="0" w:space="0" w:color="auto"/>
            <w:left w:val="none" w:sz="0" w:space="0" w:color="auto"/>
            <w:bottom w:val="none" w:sz="0" w:space="0" w:color="auto"/>
            <w:right w:val="none" w:sz="0" w:space="0" w:color="auto"/>
          </w:divBdr>
        </w:div>
        <w:div w:id="1332753086">
          <w:marLeft w:val="0"/>
          <w:marRight w:val="0"/>
          <w:marTop w:val="0"/>
          <w:marBottom w:val="0"/>
          <w:divBdr>
            <w:top w:val="none" w:sz="0" w:space="0" w:color="auto"/>
            <w:left w:val="none" w:sz="0" w:space="0" w:color="auto"/>
            <w:bottom w:val="none" w:sz="0" w:space="0" w:color="auto"/>
            <w:right w:val="none" w:sz="0" w:space="0" w:color="auto"/>
          </w:divBdr>
        </w:div>
        <w:div w:id="683821595">
          <w:marLeft w:val="0"/>
          <w:marRight w:val="0"/>
          <w:marTop w:val="0"/>
          <w:marBottom w:val="0"/>
          <w:divBdr>
            <w:top w:val="none" w:sz="0" w:space="0" w:color="auto"/>
            <w:left w:val="none" w:sz="0" w:space="0" w:color="auto"/>
            <w:bottom w:val="none" w:sz="0" w:space="0" w:color="auto"/>
            <w:right w:val="none" w:sz="0" w:space="0" w:color="auto"/>
          </w:divBdr>
        </w:div>
        <w:div w:id="273103220">
          <w:marLeft w:val="0"/>
          <w:marRight w:val="0"/>
          <w:marTop w:val="0"/>
          <w:marBottom w:val="0"/>
          <w:divBdr>
            <w:top w:val="none" w:sz="0" w:space="0" w:color="auto"/>
            <w:left w:val="none" w:sz="0" w:space="0" w:color="auto"/>
            <w:bottom w:val="none" w:sz="0" w:space="0" w:color="auto"/>
            <w:right w:val="none" w:sz="0" w:space="0" w:color="auto"/>
          </w:divBdr>
        </w:div>
        <w:div w:id="540090840">
          <w:marLeft w:val="0"/>
          <w:marRight w:val="0"/>
          <w:marTop w:val="0"/>
          <w:marBottom w:val="0"/>
          <w:divBdr>
            <w:top w:val="none" w:sz="0" w:space="0" w:color="auto"/>
            <w:left w:val="none" w:sz="0" w:space="0" w:color="auto"/>
            <w:bottom w:val="none" w:sz="0" w:space="0" w:color="auto"/>
            <w:right w:val="none" w:sz="0" w:space="0" w:color="auto"/>
          </w:divBdr>
        </w:div>
        <w:div w:id="1714764538">
          <w:marLeft w:val="0"/>
          <w:marRight w:val="0"/>
          <w:marTop w:val="0"/>
          <w:marBottom w:val="0"/>
          <w:divBdr>
            <w:top w:val="none" w:sz="0" w:space="0" w:color="auto"/>
            <w:left w:val="none" w:sz="0" w:space="0" w:color="auto"/>
            <w:bottom w:val="none" w:sz="0" w:space="0" w:color="auto"/>
            <w:right w:val="none" w:sz="0" w:space="0" w:color="auto"/>
          </w:divBdr>
        </w:div>
      </w:divsChild>
    </w:div>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2024-11-04T21:46:00Z</cp:lastPrinted>
  <dcterms:created xsi:type="dcterms:W3CDTF">2024-11-04T21:46:00Z</dcterms:created>
  <dcterms:modified xsi:type="dcterms:W3CDTF">2024-11-04T21:46:00Z</dcterms:modified>
</cp:coreProperties>
</file>