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0C41" w14:textId="62E50F51" w:rsidR="00300739" w:rsidRPr="0026545C" w:rsidRDefault="0082430F" w:rsidP="002955B1">
      <w:pPr>
        <w:rPr>
          <w:rFonts w:ascii="Garamond" w:eastAsia="Calibri" w:hAnsi="Garamond"/>
          <w:bCs/>
          <w:sz w:val="21"/>
          <w:szCs w:val="21"/>
        </w:rPr>
      </w:pPr>
      <w:r w:rsidRPr="0026545C">
        <w:rPr>
          <w:rFonts w:ascii="Garamond" w:eastAsia="Calibri" w:hAnsi="Garamond"/>
          <w:bCs/>
          <w:noProof/>
          <w:sz w:val="21"/>
          <w:szCs w:val="21"/>
        </w:rPr>
        <w:drawing>
          <wp:inline distT="0" distB="0" distL="0" distR="0" wp14:anchorId="4C2F909D" wp14:editId="2B67FA8F">
            <wp:extent cx="1373947" cy="935341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399" cy="99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77777777" w:rsidR="008F114C" w:rsidRPr="00026600" w:rsidRDefault="008F114C" w:rsidP="002955B1">
      <w:pPr>
        <w:rPr>
          <w:rFonts w:ascii="Garamond" w:hAnsi="Garamond"/>
          <w:b/>
          <w:sz w:val="25"/>
          <w:szCs w:val="25"/>
          <w:lang w:val="es-ES" w:eastAsia="es"/>
        </w:rPr>
      </w:pPr>
    </w:p>
    <w:p w14:paraId="75C35C73" w14:textId="48636A93" w:rsidR="003D5A3B" w:rsidRPr="00026600" w:rsidRDefault="00827A54" w:rsidP="002955B1">
      <w:pPr>
        <w:rPr>
          <w:rFonts w:ascii="Garamond" w:hAnsi="Garamond"/>
          <w:sz w:val="25"/>
          <w:szCs w:val="25"/>
        </w:rPr>
      </w:pPr>
      <w:r w:rsidRPr="00026600">
        <w:rPr>
          <w:rFonts w:ascii="Garamond" w:hAnsi="Garamond"/>
          <w:b/>
          <w:bCs/>
          <w:sz w:val="25"/>
          <w:szCs w:val="25"/>
        </w:rPr>
        <w:t>1</w:t>
      </w:r>
      <w:r w:rsidR="003D5A3B" w:rsidRPr="00026600">
        <w:rPr>
          <w:rFonts w:ascii="Garamond" w:hAnsi="Garamond"/>
          <w:b/>
          <w:bCs/>
          <w:sz w:val="25"/>
          <w:szCs w:val="25"/>
        </w:rPr>
        <w:t xml:space="preserve"> de </w:t>
      </w:r>
      <w:proofErr w:type="spellStart"/>
      <w:r w:rsidRPr="00026600">
        <w:rPr>
          <w:rFonts w:ascii="Garamond" w:hAnsi="Garamond"/>
          <w:b/>
          <w:bCs/>
          <w:sz w:val="25"/>
          <w:szCs w:val="25"/>
        </w:rPr>
        <w:t>junio</w:t>
      </w:r>
      <w:proofErr w:type="spellEnd"/>
      <w:r w:rsidR="003D5A3B" w:rsidRPr="00026600">
        <w:rPr>
          <w:rFonts w:ascii="Garamond" w:hAnsi="Garamond"/>
          <w:b/>
          <w:bCs/>
          <w:sz w:val="25"/>
          <w:szCs w:val="25"/>
        </w:rPr>
        <w:t xml:space="preserve"> de 2025 - Pascua </w:t>
      </w:r>
      <w:r w:rsidRPr="00026600">
        <w:rPr>
          <w:rFonts w:ascii="Garamond" w:hAnsi="Garamond"/>
          <w:b/>
          <w:bCs/>
          <w:sz w:val="25"/>
          <w:szCs w:val="25"/>
        </w:rPr>
        <w:t>7</w:t>
      </w:r>
      <w:r w:rsidR="003D5A3B" w:rsidRPr="00026600">
        <w:rPr>
          <w:rFonts w:ascii="Garamond" w:hAnsi="Garamond"/>
          <w:b/>
          <w:bCs/>
          <w:sz w:val="25"/>
          <w:szCs w:val="25"/>
        </w:rPr>
        <w:t xml:space="preserve"> (C)</w:t>
      </w:r>
    </w:p>
    <w:p w14:paraId="7908FACD" w14:textId="3C4270C4" w:rsidR="003D5A3B" w:rsidRPr="00026600" w:rsidRDefault="002A38AD" w:rsidP="002955B1">
      <w:pPr>
        <w:rPr>
          <w:rFonts w:ascii="Garamond" w:hAnsi="Garamond"/>
          <w:b/>
          <w:bCs/>
          <w:sz w:val="25"/>
          <w:szCs w:val="25"/>
        </w:rPr>
      </w:pPr>
      <w:proofErr w:type="spellStart"/>
      <w:r w:rsidRPr="00026600">
        <w:rPr>
          <w:rFonts w:ascii="Garamond" w:hAnsi="Garamond"/>
          <w:b/>
          <w:bCs/>
          <w:sz w:val="25"/>
          <w:szCs w:val="25"/>
        </w:rPr>
        <w:t>Recorriendo</w:t>
      </w:r>
      <w:proofErr w:type="spellEnd"/>
      <w:r w:rsidRPr="00026600">
        <w:rPr>
          <w:rFonts w:ascii="Garamond" w:hAnsi="Garamond"/>
          <w:b/>
          <w:bCs/>
          <w:sz w:val="25"/>
          <w:szCs w:val="25"/>
        </w:rPr>
        <w:t xml:space="preserve"> </w:t>
      </w:r>
      <w:proofErr w:type="spellStart"/>
      <w:r w:rsidRPr="00026600">
        <w:rPr>
          <w:rFonts w:ascii="Garamond" w:hAnsi="Garamond"/>
          <w:b/>
          <w:bCs/>
          <w:sz w:val="25"/>
          <w:szCs w:val="25"/>
        </w:rPr>
        <w:t>el</w:t>
      </w:r>
      <w:proofErr w:type="spellEnd"/>
      <w:r w:rsidRPr="00026600">
        <w:rPr>
          <w:rFonts w:ascii="Garamond" w:hAnsi="Garamond"/>
          <w:b/>
          <w:bCs/>
          <w:sz w:val="25"/>
          <w:szCs w:val="25"/>
        </w:rPr>
        <w:t xml:space="preserve"> Camino del Amor: </w:t>
      </w:r>
      <w:proofErr w:type="spellStart"/>
      <w:r w:rsidR="00827A54" w:rsidRPr="00026600">
        <w:rPr>
          <w:rFonts w:ascii="Garamond" w:hAnsi="Garamond"/>
          <w:b/>
          <w:bCs/>
          <w:sz w:val="25"/>
          <w:szCs w:val="25"/>
        </w:rPr>
        <w:t>Cambiar</w:t>
      </w:r>
      <w:proofErr w:type="spellEnd"/>
    </w:p>
    <w:p w14:paraId="1989569D" w14:textId="77777777" w:rsidR="002A38AD" w:rsidRPr="00026600" w:rsidRDefault="002A38AD" w:rsidP="002955B1">
      <w:pPr>
        <w:rPr>
          <w:rFonts w:ascii="Garamond" w:hAnsi="Garamond"/>
          <w:i/>
          <w:iCs/>
          <w:sz w:val="25"/>
          <w:szCs w:val="25"/>
          <w:lang w:val="es-ES" w:eastAsia="es"/>
        </w:rPr>
      </w:pPr>
    </w:p>
    <w:p w14:paraId="230C9EF4" w14:textId="499C8C17" w:rsidR="002A38AD" w:rsidRPr="00026600" w:rsidRDefault="002A38AD" w:rsidP="002A38AD">
      <w:pPr>
        <w:rPr>
          <w:rFonts w:ascii="Garamond" w:hAnsi="Garamond"/>
          <w:i/>
          <w:iCs/>
          <w:sz w:val="25"/>
          <w:szCs w:val="25"/>
          <w:lang w:eastAsia="es"/>
        </w:rPr>
      </w:pPr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La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segunda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temporada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de «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Recorriendo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el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Camino del Amor»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ofrece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historias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en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video de las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formas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en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que personas de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toda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La Iglesia Episcopal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participan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en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las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siete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prácticas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del Camino del Amor.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Producido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por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la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Oficina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de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Comunicación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en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colaboración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con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los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colegas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de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Evangelismo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,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incluye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guías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de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estudio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para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ayudar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a las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congregaciones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o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pequeños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grupos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a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participar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en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las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historias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y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fortalecer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el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discipulado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mutuo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>.</w:t>
      </w:r>
      <w:r w:rsidRPr="00026600">
        <w:rPr>
          <w:b/>
          <w:bCs/>
          <w:i/>
          <w:iCs/>
          <w:sz w:val="25"/>
          <w:szCs w:val="25"/>
        </w:rPr>
        <w:t xml:space="preserve"> </w:t>
      </w:r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Cada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semana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,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compartiremos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información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sobre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un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episodio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, junto con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preguntas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de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estudio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adecuadas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para la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reflexión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en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congregaciones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,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grupos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pequeños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o a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nivel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personal.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Puede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encontrar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cada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episodio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y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su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guía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de debate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en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iam.ec/TWOL2.</w:t>
      </w:r>
    </w:p>
    <w:p w14:paraId="76294D01" w14:textId="3987EC34" w:rsidR="00D22D52" w:rsidRPr="00026600" w:rsidRDefault="00026600" w:rsidP="002A38AD">
      <w:pPr>
        <w:rPr>
          <w:rFonts w:ascii="Garamond" w:hAnsi="Garamond"/>
          <w:i/>
          <w:iCs/>
          <w:sz w:val="25"/>
          <w:szCs w:val="25"/>
          <w:lang w:eastAsia="es"/>
        </w:rPr>
      </w:pPr>
      <w:r w:rsidRPr="00026600">
        <w:rPr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3F1091A2" wp14:editId="25DD42EF">
            <wp:simplePos x="0" y="0"/>
            <wp:positionH relativeFrom="column">
              <wp:posOffset>2908300</wp:posOffset>
            </wp:positionH>
            <wp:positionV relativeFrom="paragraph">
              <wp:posOffset>172720</wp:posOffset>
            </wp:positionV>
            <wp:extent cx="3808095" cy="1494790"/>
            <wp:effectExtent l="12700" t="12700" r="14605" b="16510"/>
            <wp:wrapSquare wrapText="bothSides"/>
            <wp:docPr id="1634944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4489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1494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D4E8E" w14:textId="6D6AE960" w:rsidR="002A38AD" w:rsidRPr="00026600" w:rsidRDefault="002A38AD" w:rsidP="002A38AD">
      <w:pPr>
        <w:rPr>
          <w:rFonts w:ascii="Garamond" w:hAnsi="Garamond"/>
          <w:b/>
          <w:bCs/>
          <w:sz w:val="25"/>
          <w:szCs w:val="25"/>
          <w:lang w:eastAsia="es"/>
        </w:rPr>
      </w:pPr>
      <w:proofErr w:type="spellStart"/>
      <w:r w:rsidRPr="00026600">
        <w:rPr>
          <w:rFonts w:ascii="Garamond" w:hAnsi="Garamond"/>
          <w:b/>
          <w:bCs/>
          <w:sz w:val="25"/>
          <w:szCs w:val="25"/>
          <w:lang w:eastAsia="es"/>
        </w:rPr>
        <w:t>Episodio</w:t>
      </w:r>
      <w:proofErr w:type="spellEnd"/>
      <w:r w:rsidRPr="00026600">
        <w:rPr>
          <w:rFonts w:ascii="Garamond" w:hAnsi="Garamond"/>
          <w:b/>
          <w:bCs/>
          <w:sz w:val="25"/>
          <w:szCs w:val="25"/>
          <w:lang w:eastAsia="es"/>
        </w:rPr>
        <w:t xml:space="preserve"> </w:t>
      </w:r>
      <w:r w:rsidR="00827A54" w:rsidRPr="00026600">
        <w:rPr>
          <w:rFonts w:ascii="Garamond" w:hAnsi="Garamond"/>
          <w:b/>
          <w:bCs/>
          <w:sz w:val="25"/>
          <w:szCs w:val="25"/>
          <w:lang w:eastAsia="es"/>
        </w:rPr>
        <w:t xml:space="preserve">3: </w:t>
      </w:r>
      <w:proofErr w:type="spellStart"/>
      <w:r w:rsidR="00827A54" w:rsidRPr="00026600">
        <w:rPr>
          <w:rFonts w:ascii="Garamond" w:hAnsi="Garamond"/>
          <w:b/>
          <w:bCs/>
          <w:sz w:val="25"/>
          <w:szCs w:val="25"/>
          <w:lang w:eastAsia="es"/>
        </w:rPr>
        <w:t>Cambiar</w:t>
      </w:r>
      <w:proofErr w:type="spellEnd"/>
    </w:p>
    <w:p w14:paraId="43E0C8BB" w14:textId="0D34343A" w:rsidR="002A38AD" w:rsidRPr="00026600" w:rsidRDefault="002A38AD" w:rsidP="002A38AD">
      <w:pPr>
        <w:rPr>
          <w:rFonts w:ascii="Garamond" w:hAnsi="Garamond"/>
          <w:b/>
          <w:bCs/>
          <w:sz w:val="25"/>
          <w:szCs w:val="25"/>
          <w:lang w:eastAsia="es"/>
        </w:rPr>
      </w:pPr>
    </w:p>
    <w:p w14:paraId="451862DA" w14:textId="77777777" w:rsidR="00026600" w:rsidRPr="00026600" w:rsidRDefault="00026600" w:rsidP="00026600">
      <w:pPr>
        <w:rPr>
          <w:rFonts w:ascii="Garamond" w:hAnsi="Garamond"/>
          <w:i/>
          <w:iCs/>
          <w:sz w:val="25"/>
          <w:szCs w:val="25"/>
          <w:lang w:eastAsia="es"/>
        </w:rPr>
      </w:pPr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Al pasar Jesús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vio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a Leví,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hijo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de Alfeo,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sentado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en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el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lugar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donde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cobraba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los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impuestos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</w:t>
      </w:r>
      <w:proofErr w:type="gram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para Roma</w:t>
      </w:r>
      <w:proofErr w:type="gram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. Jesús le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dijo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>: —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Sígueme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. Leví se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levantó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 y lo </w:t>
      </w:r>
      <w:proofErr w:type="spellStart"/>
      <w:r w:rsidRPr="00026600">
        <w:rPr>
          <w:rFonts w:ascii="Garamond" w:hAnsi="Garamond"/>
          <w:i/>
          <w:iCs/>
          <w:sz w:val="25"/>
          <w:szCs w:val="25"/>
          <w:lang w:eastAsia="es"/>
        </w:rPr>
        <w:t>siguió</w:t>
      </w:r>
      <w:proofErr w:type="spellEnd"/>
      <w:r w:rsidRPr="00026600">
        <w:rPr>
          <w:rFonts w:ascii="Garamond" w:hAnsi="Garamond"/>
          <w:i/>
          <w:iCs/>
          <w:sz w:val="25"/>
          <w:szCs w:val="25"/>
          <w:lang w:eastAsia="es"/>
        </w:rPr>
        <w:t xml:space="preserve">. – </w:t>
      </w:r>
      <w:r w:rsidRPr="00026600">
        <w:rPr>
          <w:rFonts w:ascii="Garamond" w:hAnsi="Garamond"/>
          <w:sz w:val="25"/>
          <w:szCs w:val="25"/>
          <w:lang w:eastAsia="es"/>
        </w:rPr>
        <w:t>Marcos 2:14</w:t>
      </w:r>
    </w:p>
    <w:p w14:paraId="539510CC" w14:textId="77777777" w:rsidR="00026600" w:rsidRPr="00026600" w:rsidRDefault="00026600" w:rsidP="00026600">
      <w:pPr>
        <w:rPr>
          <w:rFonts w:ascii="Garamond" w:hAnsi="Garamond"/>
          <w:sz w:val="25"/>
          <w:szCs w:val="25"/>
          <w:lang w:eastAsia="es"/>
        </w:rPr>
      </w:pPr>
    </w:p>
    <w:p w14:paraId="18B24684" w14:textId="77777777" w:rsidR="00026600" w:rsidRPr="00026600" w:rsidRDefault="00026600" w:rsidP="00026600">
      <w:pPr>
        <w:rPr>
          <w:rFonts w:ascii="Garamond" w:hAnsi="Garamond"/>
          <w:sz w:val="25"/>
          <w:szCs w:val="25"/>
          <w:lang w:eastAsia="es"/>
        </w:rPr>
      </w:pPr>
      <w:r w:rsidRPr="00026600">
        <w:rPr>
          <w:rFonts w:ascii="Garamond" w:hAnsi="Garamond"/>
          <w:sz w:val="25"/>
          <w:szCs w:val="25"/>
          <w:lang w:eastAsia="es"/>
        </w:rPr>
        <w:t xml:space="preserve">Al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igual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que 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los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discípulos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, Jesús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nos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llama 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seguir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el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Camino del Amor. Con la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ayuda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 Dios,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podemos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pasar de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los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poderes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del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pecado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, del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odio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, del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temor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, de la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injusticia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y de la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opresión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al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camino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 la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verdad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, del amor, de la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esperanza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, la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justicia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y la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libertad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. Al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cambiar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 rumbo,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reorientamos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nuestras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vidas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hacia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Jesucristo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,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enamorándonos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una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y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otra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ve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>.</w:t>
      </w:r>
    </w:p>
    <w:p w14:paraId="0A47F8B8" w14:textId="77777777" w:rsidR="00026600" w:rsidRPr="00026600" w:rsidRDefault="00026600" w:rsidP="00026600">
      <w:pPr>
        <w:rPr>
          <w:rFonts w:ascii="Garamond" w:hAnsi="Garamond"/>
          <w:sz w:val="25"/>
          <w:szCs w:val="25"/>
          <w:lang w:eastAsia="es"/>
        </w:rPr>
      </w:pPr>
    </w:p>
    <w:p w14:paraId="7D4B5E48" w14:textId="717FB99B" w:rsidR="00026600" w:rsidRPr="00026600" w:rsidRDefault="00026600" w:rsidP="00026600">
      <w:pPr>
        <w:rPr>
          <w:rFonts w:ascii="Garamond" w:hAnsi="Garamond"/>
          <w:sz w:val="25"/>
          <w:szCs w:val="25"/>
          <w:lang w:eastAsia="es"/>
        </w:rPr>
      </w:pPr>
      <w:r w:rsidRPr="00026600">
        <w:rPr>
          <w:rFonts w:ascii="Garamond" w:hAnsi="Garamond"/>
          <w:sz w:val="25"/>
          <w:szCs w:val="25"/>
          <w:lang w:eastAsia="es"/>
        </w:rPr>
        <w:t xml:space="preserve">1. </w:t>
      </w:r>
      <w:r w:rsidRPr="00026600">
        <w:rPr>
          <w:rFonts w:ascii="Garamond" w:hAnsi="Garamond"/>
          <w:sz w:val="25"/>
          <w:szCs w:val="25"/>
          <w:lang w:eastAsia="es"/>
        </w:rPr>
        <w:t xml:space="preserve">En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este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episodio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,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el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presentador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Chris Sikkema se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une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a la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reverenda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Rita </w:t>
      </w:r>
      <w:proofErr w:type="gramStart"/>
      <w:r w:rsidRPr="00026600">
        <w:rPr>
          <w:rFonts w:ascii="Garamond" w:hAnsi="Garamond"/>
          <w:sz w:val="25"/>
          <w:szCs w:val="25"/>
          <w:lang w:eastAsia="es"/>
        </w:rPr>
        <w:t>Powell  y</w:t>
      </w:r>
      <w:proofErr w:type="gram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gramStart"/>
      <w:r w:rsidRPr="00026600">
        <w:rPr>
          <w:rFonts w:ascii="Garamond" w:hAnsi="Garamond"/>
          <w:sz w:val="25"/>
          <w:szCs w:val="25"/>
          <w:lang w:eastAsia="es"/>
        </w:rPr>
        <w:t>a</w:t>
      </w:r>
      <w:proofErr w:type="gramEnd"/>
      <w:r w:rsidRPr="00026600">
        <w:rPr>
          <w:rFonts w:ascii="Garamond" w:hAnsi="Garamond"/>
          <w:sz w:val="25"/>
          <w:szCs w:val="25"/>
          <w:lang w:eastAsia="es"/>
        </w:rPr>
        <w:t xml:space="preserve"> Alden </w:t>
      </w:r>
      <w:proofErr w:type="gramStart"/>
      <w:r w:rsidRPr="00026600">
        <w:rPr>
          <w:rFonts w:ascii="Garamond" w:hAnsi="Garamond"/>
          <w:sz w:val="25"/>
          <w:szCs w:val="25"/>
          <w:lang w:eastAsia="es"/>
        </w:rPr>
        <w:t xml:space="preserve">Fossett 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en</w:t>
      </w:r>
      <w:proofErr w:type="spellEnd"/>
      <w:proofErr w:type="gramEnd"/>
      <w:r w:rsidRPr="00026600">
        <w:rPr>
          <w:rFonts w:ascii="Garamond" w:hAnsi="Garamond"/>
          <w:sz w:val="25"/>
          <w:szCs w:val="25"/>
          <w:lang w:eastAsia="es"/>
        </w:rPr>
        <w:t xml:space="preserve"> la Universidad de Harvard, para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explorar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juntos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el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significado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practicar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la "pausa"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en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una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sociedad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que a menudo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asocia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el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agotamiento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con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el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valor personal. ¿En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qué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áreas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su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vida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podría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hacer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una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pausa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consciente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como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parte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una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práctica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espiritual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 "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cambiar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>"?</w:t>
      </w:r>
    </w:p>
    <w:p w14:paraId="4F6CFD2C" w14:textId="77777777" w:rsidR="00026600" w:rsidRPr="00026600" w:rsidRDefault="00026600" w:rsidP="00026600">
      <w:pPr>
        <w:rPr>
          <w:rFonts w:ascii="Garamond" w:hAnsi="Garamond"/>
          <w:sz w:val="25"/>
          <w:szCs w:val="25"/>
          <w:lang w:eastAsia="es"/>
        </w:rPr>
      </w:pPr>
    </w:p>
    <w:p w14:paraId="233954FB" w14:textId="4613B0D0" w:rsidR="00026600" w:rsidRPr="00026600" w:rsidRDefault="00026600" w:rsidP="00026600">
      <w:pPr>
        <w:rPr>
          <w:rFonts w:ascii="Garamond" w:hAnsi="Garamond"/>
          <w:sz w:val="25"/>
          <w:szCs w:val="25"/>
          <w:lang w:eastAsia="es"/>
        </w:rPr>
      </w:pPr>
      <w:r w:rsidRPr="00026600">
        <w:rPr>
          <w:rFonts w:ascii="Garamond" w:hAnsi="Garamond"/>
          <w:sz w:val="25"/>
          <w:szCs w:val="25"/>
          <w:lang w:eastAsia="es"/>
        </w:rPr>
        <w:t xml:space="preserve">2. </w:t>
      </w:r>
      <w:r w:rsidRPr="00026600">
        <w:rPr>
          <w:rFonts w:ascii="Garamond" w:hAnsi="Garamond"/>
          <w:sz w:val="25"/>
          <w:szCs w:val="25"/>
          <w:lang w:eastAsia="es"/>
        </w:rPr>
        <w:t xml:space="preserve">Cuando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elegimos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cambiar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y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hacer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una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pausa, se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nos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brinda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la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oportunidad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escuchar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a personas y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lugares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que a menudo son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ignorados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o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explotados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. Rita y Alden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compartieron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historias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sobre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cómo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llevaron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a sus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comunidades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hacer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una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pausa y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prestar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atención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tanto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el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mundo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natural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como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a las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experiencias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 las personas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esclavizadas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. ¿A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quiénes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pertenecen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las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historias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y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vivencias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que se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suelen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pasar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por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alto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en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su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contexto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>? ¿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Qué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se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requeriría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para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practicar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una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escucha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profunda de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esas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historias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y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experiencias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>?</w:t>
      </w:r>
    </w:p>
    <w:p w14:paraId="449A63DD" w14:textId="77777777" w:rsidR="00026600" w:rsidRPr="00026600" w:rsidRDefault="00026600" w:rsidP="00026600">
      <w:pPr>
        <w:rPr>
          <w:rFonts w:ascii="Garamond" w:hAnsi="Garamond"/>
          <w:sz w:val="25"/>
          <w:szCs w:val="25"/>
          <w:lang w:eastAsia="es"/>
        </w:rPr>
      </w:pPr>
    </w:p>
    <w:p w14:paraId="00E0CD01" w14:textId="31E966E5" w:rsidR="002A38AD" w:rsidRPr="00026600" w:rsidRDefault="00026600" w:rsidP="002A38AD">
      <w:pPr>
        <w:rPr>
          <w:rFonts w:ascii="Garamond" w:hAnsi="Garamond"/>
          <w:sz w:val="25"/>
          <w:szCs w:val="25"/>
          <w:lang w:eastAsia="es"/>
        </w:rPr>
      </w:pPr>
      <w:r w:rsidRPr="00026600">
        <w:rPr>
          <w:rFonts w:ascii="Garamond" w:hAnsi="Garamond"/>
          <w:sz w:val="25"/>
          <w:szCs w:val="25"/>
          <w:lang w:eastAsia="es"/>
        </w:rPr>
        <w:t xml:space="preserve">3. </w:t>
      </w:r>
      <w:r w:rsidRPr="00026600">
        <w:rPr>
          <w:rFonts w:ascii="Garamond" w:hAnsi="Garamond"/>
          <w:sz w:val="25"/>
          <w:szCs w:val="25"/>
          <w:lang w:eastAsia="es"/>
        </w:rPr>
        <w:t xml:space="preserve">Como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señala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el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anfitrión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,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cuando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tenemos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la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capacidad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hacer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algo bien,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estamos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llamados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hacerlo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. La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Capellanía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Episcopal de Harvard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organiza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una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serie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 “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comidas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en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la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acera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>” (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comidas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al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aire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libre) y son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una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manera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corregir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prácticas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eclesiásticas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anteriores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que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excluían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a las personas y les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negaban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su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lugar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como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miembros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 pleno derecho de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nuestras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comunidades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. Al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llevar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cabo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estas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comidas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al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aire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libre, la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Capellanía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Episcopal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está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transitando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una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tradición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opresión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y control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hacia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una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forma de ser que es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abierta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,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justa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y libre para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todos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. Al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reflexionar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sobre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su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comunidad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fe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y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su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práctica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personal de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cambio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>, ¿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cuáles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acciones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puede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usted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desarrollar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para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hacer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algo bien? ¿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Cuáles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son las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señales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externas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y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visibles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que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podrían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expresar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su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compromiso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volver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hacia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Jesús y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su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</w:t>
      </w:r>
      <w:proofErr w:type="spellStart"/>
      <w:r w:rsidRPr="00026600">
        <w:rPr>
          <w:rFonts w:ascii="Garamond" w:hAnsi="Garamond"/>
          <w:sz w:val="25"/>
          <w:szCs w:val="25"/>
          <w:lang w:eastAsia="es"/>
        </w:rPr>
        <w:t>camino</w:t>
      </w:r>
      <w:proofErr w:type="spellEnd"/>
      <w:r w:rsidRPr="00026600">
        <w:rPr>
          <w:rFonts w:ascii="Garamond" w:hAnsi="Garamond"/>
          <w:sz w:val="25"/>
          <w:szCs w:val="25"/>
          <w:lang w:eastAsia="es"/>
        </w:rPr>
        <w:t xml:space="preserve"> del amor?</w:t>
      </w:r>
    </w:p>
    <w:sectPr w:rsidR="002A38AD" w:rsidRPr="00026600" w:rsidSect="003D5A3B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7777" w14:textId="77777777" w:rsidR="009F105F" w:rsidRDefault="009F105F" w:rsidP="00A42D24">
      <w:r>
        <w:separator/>
      </w:r>
    </w:p>
  </w:endnote>
  <w:endnote w:type="continuationSeparator" w:id="0">
    <w:p w14:paraId="278B98F3" w14:textId="77777777" w:rsidR="009F105F" w:rsidRDefault="009F105F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A64E" w14:textId="0C952D6C" w:rsidR="00A42D24" w:rsidRPr="002D14AD" w:rsidRDefault="002D14AD" w:rsidP="002D14AD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202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5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C8DB" w14:textId="77777777" w:rsidR="009F105F" w:rsidRDefault="009F105F" w:rsidP="00A42D24">
      <w:r>
        <w:separator/>
      </w:r>
    </w:p>
  </w:footnote>
  <w:footnote w:type="continuationSeparator" w:id="0">
    <w:p w14:paraId="2B13239D" w14:textId="77777777" w:rsidR="009F105F" w:rsidRDefault="009F105F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318398C"/>
    <w:multiLevelType w:val="hybridMultilevel"/>
    <w:tmpl w:val="1D165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946028">
    <w:abstractNumId w:val="8"/>
  </w:num>
  <w:num w:numId="2" w16cid:durableId="1650094331">
    <w:abstractNumId w:val="3"/>
  </w:num>
  <w:num w:numId="3" w16cid:durableId="633288750">
    <w:abstractNumId w:val="9"/>
  </w:num>
  <w:num w:numId="4" w16cid:durableId="1503428586">
    <w:abstractNumId w:val="4"/>
  </w:num>
  <w:num w:numId="5" w16cid:durableId="558135531">
    <w:abstractNumId w:val="2"/>
  </w:num>
  <w:num w:numId="6" w16cid:durableId="990865000">
    <w:abstractNumId w:val="10"/>
  </w:num>
  <w:num w:numId="7" w16cid:durableId="1921451052">
    <w:abstractNumId w:val="0"/>
  </w:num>
  <w:num w:numId="8" w16cid:durableId="1365524123">
    <w:abstractNumId w:val="1"/>
  </w:num>
  <w:num w:numId="9" w16cid:durableId="1187518438">
    <w:abstractNumId w:val="6"/>
  </w:num>
  <w:num w:numId="10" w16cid:durableId="1993872456">
    <w:abstractNumId w:val="12"/>
  </w:num>
  <w:num w:numId="11" w16cid:durableId="667945230">
    <w:abstractNumId w:val="5"/>
  </w:num>
  <w:num w:numId="12" w16cid:durableId="27609355">
    <w:abstractNumId w:val="7"/>
  </w:num>
  <w:num w:numId="13" w16cid:durableId="14681617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2399E"/>
    <w:rsid w:val="00026600"/>
    <w:rsid w:val="000320EA"/>
    <w:rsid w:val="000442F4"/>
    <w:rsid w:val="00044BCF"/>
    <w:rsid w:val="0006065E"/>
    <w:rsid w:val="00063D55"/>
    <w:rsid w:val="000659F3"/>
    <w:rsid w:val="00070E9F"/>
    <w:rsid w:val="000749E5"/>
    <w:rsid w:val="00074F4F"/>
    <w:rsid w:val="000947FB"/>
    <w:rsid w:val="000A05CD"/>
    <w:rsid w:val="000A5200"/>
    <w:rsid w:val="000B744F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27570"/>
    <w:rsid w:val="00141857"/>
    <w:rsid w:val="00141AF4"/>
    <w:rsid w:val="00146C37"/>
    <w:rsid w:val="00146F51"/>
    <w:rsid w:val="0018278F"/>
    <w:rsid w:val="00187A3A"/>
    <w:rsid w:val="00187EBF"/>
    <w:rsid w:val="001928DB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2262C"/>
    <w:rsid w:val="002266E9"/>
    <w:rsid w:val="002348AC"/>
    <w:rsid w:val="0026545C"/>
    <w:rsid w:val="00271C79"/>
    <w:rsid w:val="00274504"/>
    <w:rsid w:val="00292660"/>
    <w:rsid w:val="0029376F"/>
    <w:rsid w:val="002955B1"/>
    <w:rsid w:val="002971F0"/>
    <w:rsid w:val="002A38AD"/>
    <w:rsid w:val="002B22C9"/>
    <w:rsid w:val="002D14AD"/>
    <w:rsid w:val="002D2CDE"/>
    <w:rsid w:val="002E7234"/>
    <w:rsid w:val="002F0C48"/>
    <w:rsid w:val="002F426E"/>
    <w:rsid w:val="00300739"/>
    <w:rsid w:val="00303D15"/>
    <w:rsid w:val="0032198B"/>
    <w:rsid w:val="0034714A"/>
    <w:rsid w:val="00372708"/>
    <w:rsid w:val="00373391"/>
    <w:rsid w:val="00384365"/>
    <w:rsid w:val="003A018D"/>
    <w:rsid w:val="003B1ACF"/>
    <w:rsid w:val="003C16AD"/>
    <w:rsid w:val="003D2EC7"/>
    <w:rsid w:val="003D5A3B"/>
    <w:rsid w:val="003E4943"/>
    <w:rsid w:val="003F013C"/>
    <w:rsid w:val="00413957"/>
    <w:rsid w:val="0041583E"/>
    <w:rsid w:val="0043010F"/>
    <w:rsid w:val="00431830"/>
    <w:rsid w:val="00450FD1"/>
    <w:rsid w:val="00453DC3"/>
    <w:rsid w:val="00455996"/>
    <w:rsid w:val="00460233"/>
    <w:rsid w:val="00465941"/>
    <w:rsid w:val="004938C6"/>
    <w:rsid w:val="004A429C"/>
    <w:rsid w:val="004B3E1E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47B4B"/>
    <w:rsid w:val="00553F95"/>
    <w:rsid w:val="00554226"/>
    <w:rsid w:val="00567FEA"/>
    <w:rsid w:val="00574116"/>
    <w:rsid w:val="00582CFA"/>
    <w:rsid w:val="00595224"/>
    <w:rsid w:val="005A3D85"/>
    <w:rsid w:val="005B28F0"/>
    <w:rsid w:val="005B4643"/>
    <w:rsid w:val="005B63D6"/>
    <w:rsid w:val="005D0649"/>
    <w:rsid w:val="005D2273"/>
    <w:rsid w:val="005D619F"/>
    <w:rsid w:val="005E06BD"/>
    <w:rsid w:val="0061754A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30B8"/>
    <w:rsid w:val="007E75E2"/>
    <w:rsid w:val="007F7A22"/>
    <w:rsid w:val="0080138D"/>
    <w:rsid w:val="0081632B"/>
    <w:rsid w:val="00816B57"/>
    <w:rsid w:val="0082172D"/>
    <w:rsid w:val="008221B5"/>
    <w:rsid w:val="0082430F"/>
    <w:rsid w:val="00827A54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4021"/>
    <w:rsid w:val="008C77F9"/>
    <w:rsid w:val="008D2916"/>
    <w:rsid w:val="008D60F3"/>
    <w:rsid w:val="008F114C"/>
    <w:rsid w:val="0091770C"/>
    <w:rsid w:val="009408CD"/>
    <w:rsid w:val="00942020"/>
    <w:rsid w:val="009573BA"/>
    <w:rsid w:val="00961861"/>
    <w:rsid w:val="0096468A"/>
    <w:rsid w:val="00964B6F"/>
    <w:rsid w:val="00966651"/>
    <w:rsid w:val="0099016A"/>
    <w:rsid w:val="00995B35"/>
    <w:rsid w:val="009D5FB8"/>
    <w:rsid w:val="009F105F"/>
    <w:rsid w:val="00A00865"/>
    <w:rsid w:val="00A42D24"/>
    <w:rsid w:val="00A7151C"/>
    <w:rsid w:val="00A739DF"/>
    <w:rsid w:val="00A9131C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6BDB"/>
    <w:rsid w:val="00BA6F6A"/>
    <w:rsid w:val="00BB4404"/>
    <w:rsid w:val="00BC44D2"/>
    <w:rsid w:val="00BD1870"/>
    <w:rsid w:val="00BD2AC2"/>
    <w:rsid w:val="00BE2F12"/>
    <w:rsid w:val="00BF1D4D"/>
    <w:rsid w:val="00C17549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33DD"/>
    <w:rsid w:val="00D221EA"/>
    <w:rsid w:val="00D2293E"/>
    <w:rsid w:val="00D22D52"/>
    <w:rsid w:val="00D252B8"/>
    <w:rsid w:val="00D4512D"/>
    <w:rsid w:val="00D46855"/>
    <w:rsid w:val="00D46E77"/>
    <w:rsid w:val="00D6445B"/>
    <w:rsid w:val="00D644E1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0510"/>
    <w:rsid w:val="00E0189B"/>
    <w:rsid w:val="00E01B03"/>
    <w:rsid w:val="00E073A2"/>
    <w:rsid w:val="00E13751"/>
    <w:rsid w:val="00E2460F"/>
    <w:rsid w:val="00E30412"/>
    <w:rsid w:val="00E4029C"/>
    <w:rsid w:val="00E70CDA"/>
    <w:rsid w:val="00E909C6"/>
    <w:rsid w:val="00E92071"/>
    <w:rsid w:val="00E930F5"/>
    <w:rsid w:val="00EC686D"/>
    <w:rsid w:val="00ED1C3F"/>
    <w:rsid w:val="00ED2C23"/>
    <w:rsid w:val="00EE37EE"/>
    <w:rsid w:val="00F03067"/>
    <w:rsid w:val="00F1029D"/>
    <w:rsid w:val="00F1091A"/>
    <w:rsid w:val="00F15D5C"/>
    <w:rsid w:val="00F26153"/>
    <w:rsid w:val="00F31679"/>
    <w:rsid w:val="00F45401"/>
    <w:rsid w:val="00F62788"/>
    <w:rsid w:val="00F650A0"/>
    <w:rsid w:val="00F84732"/>
    <w:rsid w:val="00FA6CFC"/>
    <w:rsid w:val="00FB036E"/>
    <w:rsid w:val="00FD11C6"/>
    <w:rsid w:val="00FD43A8"/>
    <w:rsid w:val="00FF0D58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2614</Characters>
  <Application>Microsoft Office Word</Application>
  <DocSecurity>0</DocSecurity>
  <Lines>33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2025-05-12T14:56:00Z</cp:lastPrinted>
  <dcterms:created xsi:type="dcterms:W3CDTF">2025-05-12T14:56:00Z</dcterms:created>
  <dcterms:modified xsi:type="dcterms:W3CDTF">2025-05-12T15:27:00Z</dcterms:modified>
</cp:coreProperties>
</file>