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23D9B2EE" w:rsidR="00300739" w:rsidRPr="00114A10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114A10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56C789C5">
            <wp:extent cx="1831618" cy="1246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87" cy="13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ACFB830" w:rsidR="008F114C" w:rsidRPr="00114A10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46C85F8E" w:rsidR="003D5A3B" w:rsidRPr="00114A10" w:rsidRDefault="00114A10" w:rsidP="002955B1">
      <w:pPr>
        <w:rPr>
          <w:rFonts w:ascii="Garamond" w:hAnsi="Garamond"/>
          <w:sz w:val="26"/>
          <w:szCs w:val="26"/>
        </w:rPr>
      </w:pPr>
      <w:r w:rsidRPr="00114A10">
        <w:rPr>
          <w:rFonts w:ascii="Garamond" w:hAnsi="Garamond"/>
          <w:b/>
          <w:bCs/>
          <w:sz w:val="26"/>
          <w:szCs w:val="26"/>
        </w:rPr>
        <w:t>3</w:t>
      </w:r>
      <w:r w:rsidR="003D5A3B" w:rsidRPr="00114A10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/>
          <w:b/>
          <w:bCs/>
          <w:sz w:val="26"/>
          <w:szCs w:val="26"/>
        </w:rPr>
        <w:t>agosto</w:t>
      </w:r>
      <w:proofErr w:type="spellEnd"/>
      <w:r w:rsidR="003D5A3B" w:rsidRPr="00114A10">
        <w:rPr>
          <w:rFonts w:ascii="Garamond" w:hAnsi="Garamond"/>
          <w:b/>
          <w:bCs/>
          <w:sz w:val="26"/>
          <w:szCs w:val="26"/>
        </w:rPr>
        <w:t xml:space="preserve"> de 2025 </w:t>
      </w:r>
      <w:r w:rsidR="00935582" w:rsidRPr="00114A10">
        <w:rPr>
          <w:rFonts w:ascii="Garamond" w:hAnsi="Garamond"/>
          <w:b/>
          <w:bCs/>
          <w:sz w:val="26"/>
          <w:szCs w:val="26"/>
        </w:rPr>
        <w:t>–</w:t>
      </w:r>
      <w:r w:rsidR="003D5A3B" w:rsidRPr="00114A10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="00935582" w:rsidRPr="00114A10">
        <w:rPr>
          <w:rFonts w:ascii="Garamond" w:hAnsi="Garamond"/>
          <w:b/>
          <w:bCs/>
          <w:sz w:val="26"/>
          <w:szCs w:val="26"/>
        </w:rPr>
        <w:t>Pentecostés</w:t>
      </w:r>
      <w:proofErr w:type="spellEnd"/>
      <w:r w:rsidR="00935582" w:rsidRPr="00114A10">
        <w:rPr>
          <w:rFonts w:ascii="Garamond" w:hAnsi="Garamond"/>
          <w:b/>
          <w:bCs/>
          <w:sz w:val="26"/>
          <w:szCs w:val="26"/>
        </w:rPr>
        <w:t xml:space="preserve"> </w:t>
      </w:r>
      <w:r w:rsidRPr="00114A10">
        <w:rPr>
          <w:rFonts w:ascii="Garamond" w:hAnsi="Garamond"/>
          <w:b/>
          <w:bCs/>
          <w:sz w:val="26"/>
          <w:szCs w:val="26"/>
        </w:rPr>
        <w:t>8</w:t>
      </w:r>
      <w:r w:rsidR="003D5A3B" w:rsidRPr="00114A10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0F4F3953" w14:textId="11D1C14F" w:rsidR="00114A10" w:rsidRPr="00114A10" w:rsidRDefault="00114A10" w:rsidP="00114A10">
      <w:pPr>
        <w:outlineLvl w:val="0"/>
        <w:rPr>
          <w:rFonts w:ascii="Garamond" w:hAnsi="Garamond"/>
          <w:b/>
          <w:sz w:val="26"/>
          <w:szCs w:val="26"/>
          <w:lang w:val="es-CO"/>
        </w:rPr>
      </w:pPr>
      <w:r w:rsidRPr="00114A10">
        <w:rPr>
          <w:rFonts w:ascii="Garamond" w:hAnsi="Garamond" w:cs="Gill Sans Nova"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6A622B5" wp14:editId="0961082C">
            <wp:simplePos x="0" y="0"/>
            <wp:positionH relativeFrom="column">
              <wp:posOffset>4855245</wp:posOffset>
            </wp:positionH>
            <wp:positionV relativeFrom="paragraph">
              <wp:posOffset>394042</wp:posOffset>
            </wp:positionV>
            <wp:extent cx="1765300" cy="2593340"/>
            <wp:effectExtent l="152400" t="152400" r="342900" b="340360"/>
            <wp:wrapSquare wrapText="bothSides"/>
            <wp:docPr id="3" name="Picture 3" descr="A group of people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phael Transfigur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593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A10">
        <w:rPr>
          <w:rFonts w:ascii="Garamond" w:hAnsi="Garamond" w:cs="Gill Sans Nova"/>
          <w:b/>
          <w:bCs/>
          <w:sz w:val="26"/>
          <w:szCs w:val="26"/>
          <w:lang w:val="es-ES"/>
        </w:rPr>
        <w:t>La Fiesta de la Transfiguración</w:t>
      </w:r>
      <w:r w:rsidRPr="00114A10">
        <w:rPr>
          <w:rFonts w:ascii="Garamond" w:hAnsi="Garamond" w:cs="Gill Sans Nova"/>
          <w:b/>
          <w:bCs/>
          <w:sz w:val="26"/>
          <w:szCs w:val="26"/>
          <w:lang w:val="es-ES"/>
        </w:rPr>
        <w:br/>
      </w:r>
      <w:r w:rsidRPr="00114A10">
        <w:rPr>
          <w:rFonts w:ascii="Garamond" w:hAnsi="Garamond" w:cs="Gill Sans Nova"/>
          <w:b/>
          <w:bCs/>
          <w:sz w:val="26"/>
          <w:szCs w:val="26"/>
          <w:lang w:val="es-ES"/>
        </w:rPr>
        <w:br/>
      </w:r>
      <w:r w:rsidRPr="00114A10">
        <w:rPr>
          <w:rFonts w:ascii="Garamond" w:hAnsi="Garamond" w:cs="Gill Sans Nova"/>
          <w:bCs/>
          <w:sz w:val="26"/>
          <w:szCs w:val="26"/>
        </w:rPr>
        <w:t xml:space="preserve">El 6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agosto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es la fiesta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nuestro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Señor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Jesucristo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conmemora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revelación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Jesús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Dios,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cambio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radical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apariencia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mientras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encontraba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presencia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Pedro, Santiago y Juan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un monte.</w:t>
      </w:r>
    </w:p>
    <w:p w14:paraId="6D56CF8F" w14:textId="1126F1D1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</w:p>
    <w:p w14:paraId="366599CF" w14:textId="0AB8CE80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  <w:r w:rsidRPr="00114A10">
        <w:rPr>
          <w:rFonts w:ascii="Garamond" w:hAnsi="Garamond" w:cs="Gill Sans Nova"/>
          <w:bCs/>
          <w:sz w:val="26"/>
          <w:szCs w:val="26"/>
        </w:rPr>
        <w:t xml:space="preserve">El Evangelio de Mateo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registra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que Jesús “se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delante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resplandeció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rostro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sol, y sus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vestidos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volvieron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blancos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luz”. En ese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momento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aparecieron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Moisés y Elías, que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hablaban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con Jesús. Pedro,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interpretando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mal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significado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esta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manifestación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ofreció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hacer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tres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“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chozas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>” (o “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viviendas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”) para Jesús, Moisés y Elías. Una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nube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luminosa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cubrió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una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voz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desde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nube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declaró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: “Este es mi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amado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mi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predilecto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;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escúchenlo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”. Los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discípulos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cayeron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boca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abajo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temblando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pero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Jesús les anima 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levantarse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a “no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tener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miedo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”.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Cuando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discípulos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levantaron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vista, solo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vieron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a Jesús (Mateo 17: 1-8).</w:t>
      </w:r>
    </w:p>
    <w:p w14:paraId="72CA7396" w14:textId="192263D3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</w:p>
    <w:p w14:paraId="5BC13614" w14:textId="29769154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  <w:r w:rsidRPr="00114A10">
        <w:rPr>
          <w:rFonts w:ascii="Garamond" w:hAnsi="Garamond" w:cs="Gill Sans Nova"/>
          <w:bCs/>
          <w:sz w:val="26"/>
          <w:szCs w:val="26"/>
        </w:rPr>
        <w:t xml:space="preserve">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también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menciona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otros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dos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relatos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evangelios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(Marcos 9: 2-8 y Lucas 9: 28-36) y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refiere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segunda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carta de Pedro, que indica que “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nosotros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fuimos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testigos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oculares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majestad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>” y “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estábamos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con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él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monte santo” (2 Pedro 1: 16-18).</w:t>
      </w:r>
    </w:p>
    <w:p w14:paraId="1E448F62" w14:textId="2E135785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</w:p>
    <w:p w14:paraId="473D6E94" w14:textId="5C75A0EF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  <w:r w:rsidRPr="00114A10">
        <w:rPr>
          <w:rFonts w:ascii="Garamond" w:hAnsi="Garamond" w:cs="Gill Sans Nova"/>
          <w:bCs/>
          <w:sz w:val="26"/>
          <w:szCs w:val="26"/>
        </w:rPr>
        <w:t xml:space="preserve">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es un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momento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crucial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porque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revela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gloria de Cristo antes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crucifixión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prevé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resurrección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ascensión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. También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prefigura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exaltación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naturaleza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humana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Cristo.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Algunos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piensan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que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escena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monte es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importante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porque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convierte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punto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que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naturaleza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humana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encuentra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con Dios, con Jesús que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actúa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punto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conexión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entre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cielo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la tierra. La fiesta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inició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iglesia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oriental a </w:t>
      </w:r>
      <w:proofErr w:type="gramStart"/>
      <w:r w:rsidRPr="00114A10">
        <w:rPr>
          <w:rFonts w:ascii="Garamond" w:hAnsi="Garamond" w:cs="Gill Sans Nova"/>
          <w:bCs/>
          <w:sz w:val="26"/>
          <w:szCs w:val="26"/>
        </w:rPr>
        <w:t>finales</w:t>
      </w:r>
      <w:proofErr w:type="gramEnd"/>
      <w:r w:rsidRPr="00114A10">
        <w:rPr>
          <w:rFonts w:ascii="Garamond" w:hAnsi="Garamond" w:cs="Gill Sans Nova"/>
          <w:bCs/>
          <w:sz w:val="26"/>
          <w:szCs w:val="26"/>
        </w:rPr>
        <w:t xml:space="preserve"> del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siglo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IV.</w:t>
      </w:r>
    </w:p>
    <w:p w14:paraId="1AC804A7" w14:textId="4E2D8AB4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</w:p>
    <w:p w14:paraId="066728D4" w14:textId="3CEE020F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  <w:r w:rsidRPr="00114A10">
        <w:rPr>
          <w:rFonts w:ascii="Garamond" w:hAnsi="Garamond" w:cs="Gill Sans Nova"/>
          <w:bCs/>
          <w:sz w:val="26"/>
          <w:szCs w:val="26"/>
        </w:rPr>
        <w:t xml:space="preserve">La fiesta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celebra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6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agosto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que es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fecha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dedicación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primera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iglesia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construida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monte Tabor, que se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considera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tradicionalmente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“alto monte”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. Hay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estudiosos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sin embargo, que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creen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que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ocurrió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ya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sea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monte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Hermón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frontera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con Siria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Líbano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o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Monte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Olivos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Jerusalén. </w:t>
      </w:r>
    </w:p>
    <w:p w14:paraId="3E95FC4C" w14:textId="77777777" w:rsidR="00114A10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</w:p>
    <w:p w14:paraId="1AFCBAB1" w14:textId="126135F9" w:rsidR="00114A10" w:rsidRPr="00114A10" w:rsidRDefault="00114A10" w:rsidP="00114A10">
      <w:pPr>
        <w:rPr>
          <w:rFonts w:ascii="Garamond" w:hAnsi="Garamond" w:cs="Gill Sans Nova"/>
          <w:b/>
          <w:bCs/>
          <w:sz w:val="26"/>
          <w:szCs w:val="26"/>
        </w:rPr>
      </w:pPr>
      <w:proofErr w:type="spellStart"/>
      <w:r w:rsidRPr="00114A10">
        <w:rPr>
          <w:rFonts w:ascii="Garamond" w:hAnsi="Garamond" w:cs="Gill Sans Nova"/>
          <w:b/>
          <w:bCs/>
          <w:sz w:val="26"/>
          <w:szCs w:val="26"/>
        </w:rPr>
        <w:t>Colecta</w:t>
      </w:r>
      <w:proofErr w:type="spellEnd"/>
      <w:r w:rsidRPr="00114A10">
        <w:rPr>
          <w:rFonts w:ascii="Garamond" w:hAnsi="Garamond" w:cs="Gill Sans Nova"/>
          <w:b/>
          <w:bCs/>
          <w:sz w:val="26"/>
          <w:szCs w:val="26"/>
        </w:rPr>
        <w:t xml:space="preserve"> de la </w:t>
      </w:r>
      <w:proofErr w:type="spellStart"/>
      <w:r w:rsidRPr="00114A10">
        <w:rPr>
          <w:rFonts w:ascii="Garamond" w:hAnsi="Garamond" w:cs="Gill Sans Nova"/>
          <w:b/>
          <w:bCs/>
          <w:sz w:val="26"/>
          <w:szCs w:val="26"/>
        </w:rPr>
        <w:t>Transfiguración</w:t>
      </w:r>
      <w:proofErr w:type="spellEnd"/>
    </w:p>
    <w:p w14:paraId="00E0CD01" w14:textId="35EEBECC" w:rsidR="002A38AD" w:rsidRPr="00114A10" w:rsidRDefault="00114A10" w:rsidP="00114A10">
      <w:pPr>
        <w:rPr>
          <w:rFonts w:ascii="Garamond" w:hAnsi="Garamond" w:cs="Gill Sans Nova"/>
          <w:bCs/>
          <w:sz w:val="26"/>
          <w:szCs w:val="26"/>
        </w:rPr>
      </w:pPr>
      <w:r w:rsidRPr="00114A10">
        <w:rPr>
          <w:rFonts w:ascii="Garamond" w:hAnsi="Garamond" w:cs="Gill Sans Nova"/>
          <w:bCs/>
          <w:sz w:val="26"/>
          <w:szCs w:val="26"/>
        </w:rPr>
        <w:t xml:space="preserve">Oh Dios, que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el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santo monte,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revelaste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ante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testigos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escogidos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muy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amado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maravillosamente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transfigurado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con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vestiduras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blancas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resplandecientes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: concede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tu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misericordia, que,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librados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inquietud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este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mundo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contemplemos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por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fe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al Rey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hermosura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; que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contigo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oh Padre, y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contigo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, oh Espíritu Santo,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vive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y reina, un solo Dios,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por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siglos de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los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 xml:space="preserve"> siglos. </w:t>
      </w:r>
      <w:proofErr w:type="spellStart"/>
      <w:r w:rsidRPr="00114A10">
        <w:rPr>
          <w:rFonts w:ascii="Garamond" w:hAnsi="Garamond" w:cs="Gill Sans Nova"/>
          <w:bCs/>
          <w:sz w:val="26"/>
          <w:szCs w:val="26"/>
        </w:rPr>
        <w:t>Amén</w:t>
      </w:r>
      <w:proofErr w:type="spellEnd"/>
      <w:r w:rsidRPr="00114A10">
        <w:rPr>
          <w:rFonts w:ascii="Garamond" w:hAnsi="Garamond" w:cs="Gill Sans Nova"/>
          <w:bCs/>
          <w:sz w:val="26"/>
          <w:szCs w:val="26"/>
        </w:rPr>
        <w:t>.</w:t>
      </w:r>
    </w:p>
    <w:sectPr w:rsidR="002A38AD" w:rsidRPr="00114A10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E57C" w14:textId="77777777" w:rsidR="00430BF0" w:rsidRDefault="00430BF0" w:rsidP="00A42D24">
      <w:r>
        <w:separator/>
      </w:r>
    </w:p>
  </w:endnote>
  <w:endnote w:type="continuationSeparator" w:id="0">
    <w:p w14:paraId="09614634" w14:textId="77777777" w:rsidR="00430BF0" w:rsidRDefault="00430BF0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00CB" w14:textId="77777777" w:rsidR="00430BF0" w:rsidRDefault="00430BF0" w:rsidP="00A42D24">
      <w:r>
        <w:separator/>
      </w:r>
    </w:p>
  </w:footnote>
  <w:footnote w:type="continuationSeparator" w:id="0">
    <w:p w14:paraId="577E88AC" w14:textId="77777777" w:rsidR="00430BF0" w:rsidRDefault="00430BF0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28E1"/>
    <w:rsid w:val="000D680A"/>
    <w:rsid w:val="000E2900"/>
    <w:rsid w:val="000E4952"/>
    <w:rsid w:val="000F1B1C"/>
    <w:rsid w:val="000F230C"/>
    <w:rsid w:val="001039CB"/>
    <w:rsid w:val="00105D8B"/>
    <w:rsid w:val="00106D07"/>
    <w:rsid w:val="00114A10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4FE3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C4412"/>
    <w:rsid w:val="003D2EC7"/>
    <w:rsid w:val="003D5A3B"/>
    <w:rsid w:val="003E4943"/>
    <w:rsid w:val="003F013C"/>
    <w:rsid w:val="00413957"/>
    <w:rsid w:val="0041583E"/>
    <w:rsid w:val="0043010F"/>
    <w:rsid w:val="00430BF0"/>
    <w:rsid w:val="00431830"/>
    <w:rsid w:val="00450FD1"/>
    <w:rsid w:val="00453DC3"/>
    <w:rsid w:val="00455996"/>
    <w:rsid w:val="00457DEE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06C71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2D08"/>
    <w:rsid w:val="00794272"/>
    <w:rsid w:val="00796B89"/>
    <w:rsid w:val="007A036B"/>
    <w:rsid w:val="007B3B53"/>
    <w:rsid w:val="007C04B3"/>
    <w:rsid w:val="007C0B2F"/>
    <w:rsid w:val="007D30B8"/>
    <w:rsid w:val="007E335F"/>
    <w:rsid w:val="007E75E2"/>
    <w:rsid w:val="007F7A22"/>
    <w:rsid w:val="0080138D"/>
    <w:rsid w:val="0081632B"/>
    <w:rsid w:val="00816B57"/>
    <w:rsid w:val="0082172D"/>
    <w:rsid w:val="008221B5"/>
    <w:rsid w:val="0082430F"/>
    <w:rsid w:val="0085260C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4011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95614"/>
    <w:rsid w:val="00CA083F"/>
    <w:rsid w:val="00CA275A"/>
    <w:rsid w:val="00CA3184"/>
    <w:rsid w:val="00CB3CC6"/>
    <w:rsid w:val="00CD0C26"/>
    <w:rsid w:val="00CE0877"/>
    <w:rsid w:val="00CE4FCF"/>
    <w:rsid w:val="00CF65F2"/>
    <w:rsid w:val="00D00847"/>
    <w:rsid w:val="00D03EC4"/>
    <w:rsid w:val="00D05E8B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96B42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B14E0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2025-07-08T14:26:00Z</cp:lastPrinted>
  <dcterms:created xsi:type="dcterms:W3CDTF">2025-07-08T14:26:00Z</dcterms:created>
  <dcterms:modified xsi:type="dcterms:W3CDTF">2025-07-16T18:19:00Z</dcterms:modified>
</cp:coreProperties>
</file>