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7472DF3A" w:rsidR="004C41F6" w:rsidRPr="00C0677B" w:rsidRDefault="00F4613A" w:rsidP="004C41F6">
      <w:pPr>
        <w:spacing w:after="0"/>
        <w:rPr>
          <w:rFonts w:ascii="Garamond" w:hAnsi="Garamond" w:cs="Segoe UI"/>
          <w:lang w:val="en-US"/>
        </w:rPr>
      </w:pPr>
      <w:r w:rsidRPr="00C0677B">
        <w:rPr>
          <w:rFonts w:ascii="Garamond" w:eastAsia="Calibri" w:hAnsi="Garamond" w:cs="Times New Roman"/>
          <w:noProof/>
          <w:lang w:val="en-US"/>
        </w:rPr>
        <w:drawing>
          <wp:inline distT="0" distB="0" distL="0" distR="0" wp14:anchorId="65C62D76" wp14:editId="2227E5ED">
            <wp:extent cx="1828800" cy="1301858"/>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005A696F" w:rsidRPr="00C0677B">
        <w:rPr>
          <w:rStyle w:val="eop"/>
          <w:rFonts w:ascii="Garamond" w:hAnsi="Garamond" w:cs="Segoe UI"/>
          <w:lang w:val="en-US"/>
        </w:rPr>
        <w:t xml:space="preserve"> </w:t>
      </w:r>
      <w:r w:rsidR="004C41F6" w:rsidRPr="00C0677B">
        <w:rPr>
          <w:rStyle w:val="eop"/>
          <w:rFonts w:ascii="Garamond" w:hAnsi="Garamond" w:cs="Segoe UI"/>
          <w:lang w:val="en-US"/>
        </w:rPr>
        <w:t xml:space="preserve"> </w:t>
      </w:r>
    </w:p>
    <w:p w14:paraId="3A926CA8" w14:textId="7CAB4909" w:rsidR="004C41F6" w:rsidRPr="00C0677B" w:rsidRDefault="004C41F6" w:rsidP="004C41F6">
      <w:pPr>
        <w:pStyle w:val="paragraph"/>
        <w:spacing w:before="0" w:beforeAutospacing="0" w:after="0" w:afterAutospacing="0"/>
        <w:textAlignment w:val="baseline"/>
        <w:rPr>
          <w:rStyle w:val="eop"/>
          <w:rFonts w:ascii="Garamond" w:hAnsi="Garamond" w:cs="Segoe UI"/>
          <w:sz w:val="22"/>
          <w:szCs w:val="22"/>
        </w:rPr>
      </w:pPr>
      <w:r w:rsidRPr="00C0677B">
        <w:rPr>
          <w:rStyle w:val="eop"/>
          <w:rFonts w:ascii="Garamond" w:hAnsi="Garamond" w:cs="Segoe UI"/>
          <w:sz w:val="22"/>
          <w:szCs w:val="22"/>
        </w:rPr>
        <w:t xml:space="preserve"> </w:t>
      </w:r>
    </w:p>
    <w:p w14:paraId="6F0858C6" w14:textId="77777777" w:rsidR="003C4264" w:rsidRPr="0032673C" w:rsidRDefault="003C4264" w:rsidP="003C4264">
      <w:pPr>
        <w:pStyle w:val="paragraph"/>
        <w:spacing w:before="0" w:beforeAutospacing="0" w:after="0" w:afterAutospacing="0"/>
        <w:textAlignment w:val="baseline"/>
        <w:rPr>
          <w:rFonts w:ascii="Garamond" w:eastAsia="Calibri" w:hAnsi="Garamond"/>
          <w:b/>
          <w:bCs/>
          <w:sz w:val="26"/>
          <w:szCs w:val="26"/>
        </w:rPr>
      </w:pPr>
      <w:r w:rsidRPr="0032673C">
        <w:rPr>
          <w:rStyle w:val="eop"/>
          <w:rFonts w:ascii="Garamond" w:hAnsi="Garamond" w:cs="Segoe UI"/>
          <w:b/>
          <w:bCs/>
          <w:sz w:val="26"/>
          <w:szCs w:val="26"/>
        </w:rPr>
        <w:t>November 2,</w:t>
      </w:r>
      <w:r w:rsidRPr="0032673C">
        <w:rPr>
          <w:rFonts w:ascii="Garamond" w:eastAsia="Calibri" w:hAnsi="Garamond"/>
          <w:b/>
          <w:bCs/>
          <w:sz w:val="26"/>
          <w:szCs w:val="26"/>
        </w:rPr>
        <w:t xml:space="preserve"> 2025 – All Saints’ Day, tr. (C)</w:t>
      </w:r>
    </w:p>
    <w:p w14:paraId="2E4291DA" w14:textId="77777777" w:rsidR="003C4264" w:rsidRPr="0032673C" w:rsidRDefault="003C4264" w:rsidP="003C4264">
      <w:pPr>
        <w:spacing w:after="0" w:line="240" w:lineRule="auto"/>
        <w:outlineLvl w:val="0"/>
        <w:rPr>
          <w:rFonts w:ascii="Garamond" w:hAnsi="Garamond" w:cs="Times New Roman"/>
          <w:b/>
          <w:sz w:val="26"/>
          <w:szCs w:val="26"/>
          <w:lang w:val="en-US"/>
        </w:rPr>
      </w:pPr>
      <w:r w:rsidRPr="0032673C">
        <w:rPr>
          <w:rFonts w:ascii="Garamond" w:hAnsi="Garamond" w:cs="Times New Roman"/>
          <w:b/>
          <w:sz w:val="26"/>
          <w:szCs w:val="26"/>
          <w:lang w:val="en-US"/>
        </w:rPr>
        <w:t>The Nicene Creed: Week 8</w:t>
      </w:r>
    </w:p>
    <w:p w14:paraId="4AE21DA7" w14:textId="77777777" w:rsidR="003C4264" w:rsidRPr="0032673C" w:rsidRDefault="003C4264" w:rsidP="003C4264">
      <w:pPr>
        <w:spacing w:after="0" w:line="240" w:lineRule="auto"/>
        <w:outlineLvl w:val="0"/>
        <w:rPr>
          <w:rFonts w:ascii="Garamond" w:hAnsi="Garamond" w:cs="Times New Roman"/>
          <w:b/>
          <w:sz w:val="26"/>
          <w:szCs w:val="26"/>
          <w:lang w:val="en-US"/>
        </w:rPr>
      </w:pPr>
    </w:p>
    <w:p w14:paraId="5F98781E" w14:textId="77777777" w:rsidR="003C4264" w:rsidRPr="0032673C" w:rsidRDefault="003C4264" w:rsidP="003C4264">
      <w:pPr>
        <w:spacing w:after="0" w:line="240" w:lineRule="auto"/>
        <w:outlineLvl w:val="2"/>
        <w:rPr>
          <w:rFonts w:ascii="Garamond" w:eastAsia="Times New Roman" w:hAnsi="Garamond" w:cs="Times New Roman"/>
          <w:bCs/>
          <w:i/>
          <w:iCs/>
          <w:sz w:val="26"/>
          <w:szCs w:val="26"/>
        </w:rPr>
      </w:pPr>
      <w:proofErr w:type="spellStart"/>
      <w:r w:rsidRPr="0032673C">
        <w:rPr>
          <w:rFonts w:ascii="Garamond" w:eastAsia="Times New Roman" w:hAnsi="Garamond" w:cs="Times New Roman"/>
          <w:i/>
          <w:iCs/>
          <w:sz w:val="26"/>
          <w:szCs w:val="26"/>
        </w:rPr>
        <w:t>To</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commemorate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1700th </w:t>
      </w:r>
      <w:proofErr w:type="spellStart"/>
      <w:r w:rsidRPr="0032673C">
        <w:rPr>
          <w:rFonts w:ascii="Garamond" w:eastAsia="Times New Roman" w:hAnsi="Garamond" w:cs="Times New Roman"/>
          <w:i/>
          <w:iCs/>
          <w:sz w:val="26"/>
          <w:szCs w:val="26"/>
        </w:rPr>
        <w:t>anniversary</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Council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Nicaea</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Rt</w:t>
      </w:r>
      <w:proofErr w:type="spellEnd"/>
      <w:r w:rsidRPr="0032673C">
        <w:rPr>
          <w:rFonts w:ascii="Garamond" w:eastAsia="Times New Roman" w:hAnsi="Garamond" w:cs="Times New Roman"/>
          <w:i/>
          <w:iCs/>
          <w:sz w:val="26"/>
          <w:szCs w:val="26"/>
        </w:rPr>
        <w:t xml:space="preserve">. Rev. Matthew Gunter, </w:t>
      </w:r>
      <w:proofErr w:type="spellStart"/>
      <w:r w:rsidRPr="0032673C">
        <w:rPr>
          <w:rFonts w:ascii="Garamond" w:eastAsia="Times New Roman" w:hAnsi="Garamond" w:cs="Times New Roman"/>
          <w:i/>
          <w:iCs/>
          <w:sz w:val="26"/>
          <w:szCs w:val="26"/>
        </w:rPr>
        <w:t>bishop</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Wisconsin, has </w:t>
      </w:r>
      <w:proofErr w:type="spellStart"/>
      <w:r w:rsidRPr="0032673C">
        <w:rPr>
          <w:rFonts w:ascii="Garamond" w:eastAsia="Times New Roman" w:hAnsi="Garamond" w:cs="Times New Roman"/>
          <w:i/>
          <w:iCs/>
          <w:sz w:val="26"/>
          <w:szCs w:val="26"/>
        </w:rPr>
        <w:t>written</w:t>
      </w:r>
      <w:proofErr w:type="spellEnd"/>
      <w:r w:rsidRPr="0032673C">
        <w:rPr>
          <w:rFonts w:ascii="Garamond" w:eastAsia="Times New Roman" w:hAnsi="Garamond" w:cs="Times New Roman"/>
          <w:i/>
          <w:iCs/>
          <w:sz w:val="26"/>
          <w:szCs w:val="26"/>
        </w:rPr>
        <w:t xml:space="preserve"> a series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reflections</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on</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Nicene Creed and </w:t>
      </w:r>
      <w:proofErr w:type="spellStart"/>
      <w:r w:rsidRPr="0032673C">
        <w:rPr>
          <w:rFonts w:ascii="Garamond" w:eastAsia="Times New Roman" w:hAnsi="Garamond" w:cs="Times New Roman"/>
          <w:i/>
          <w:iCs/>
          <w:sz w:val="26"/>
          <w:szCs w:val="26"/>
        </w:rPr>
        <w:t>its</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relevance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for</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contemporary</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Episcopalians</w:t>
      </w:r>
      <w:proofErr w:type="spellEnd"/>
      <w:r w:rsidRPr="0032673C">
        <w:rPr>
          <w:rFonts w:ascii="Garamond" w:eastAsia="Times New Roman" w:hAnsi="Garamond" w:cs="Times New Roman"/>
          <w:i/>
          <w:iCs/>
          <w:sz w:val="26"/>
          <w:szCs w:val="26"/>
        </w:rPr>
        <w:t>.</w:t>
      </w:r>
    </w:p>
    <w:p w14:paraId="7744F8AD" w14:textId="77777777" w:rsidR="003C4264" w:rsidRPr="0032673C" w:rsidRDefault="003C4264" w:rsidP="003C4264">
      <w:pPr>
        <w:spacing w:after="0" w:line="240" w:lineRule="auto"/>
        <w:outlineLvl w:val="2"/>
        <w:rPr>
          <w:rFonts w:ascii="Garamond" w:eastAsia="Times New Roman" w:hAnsi="Garamond" w:cs="Times New Roman"/>
          <w:bCs/>
          <w:sz w:val="26"/>
          <w:szCs w:val="26"/>
        </w:rPr>
      </w:pPr>
    </w:p>
    <w:p w14:paraId="2C0506A0" w14:textId="77777777" w:rsidR="003C4264" w:rsidRPr="0032673C" w:rsidRDefault="003C4264" w:rsidP="003C4264">
      <w:pPr>
        <w:spacing w:after="0" w:line="240" w:lineRule="auto"/>
        <w:outlineLvl w:val="2"/>
        <w:rPr>
          <w:rFonts w:ascii="Garamond" w:eastAsia="Times New Roman" w:hAnsi="Garamond" w:cs="Times New Roman"/>
          <w:b/>
          <w:bCs/>
          <w:sz w:val="26"/>
          <w:szCs w:val="26"/>
          <w:lang w:val="en-US"/>
        </w:rPr>
      </w:pPr>
      <w:r w:rsidRPr="0032673C">
        <w:rPr>
          <w:rFonts w:ascii="Garamond" w:eastAsia="Times New Roman" w:hAnsi="Garamond" w:cs="Times New Roman"/>
          <w:b/>
          <w:bCs/>
          <w:sz w:val="26"/>
          <w:szCs w:val="26"/>
          <w:lang w:val="en-US"/>
        </w:rPr>
        <w:t>That doesn’t leave much room for doubt.</w:t>
      </w:r>
    </w:p>
    <w:p w14:paraId="57DBF2AD" w14:textId="77777777" w:rsidR="003C4264" w:rsidRPr="0032673C" w:rsidRDefault="003C4264" w:rsidP="003C4264">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 xml:space="preserve">The issue is not about doubt or judging those who struggle with this or that aspect of the Creed. I have no problem with honest struggle with the Creed – historical or otherwise. I have my share, though as I've said elsewhere, there are implications of the Creed that I struggle with more than things like the virginal conception or bodily resurrection (the Sermon on the Mount for starters). Thankfully, it is not up to us to believe this or that bit of the Creed on our own. As we sometimes pray, “regard not our sins, but the faith of your Church” (1979 Book of Common Prayer, p. 395). Sometimes others believe for us.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any personal doubts, the Creed is the standard of Church teaching. At the very least, it is what Christians aspire to believe and conform their lives to – however inadequately.</w:t>
      </w:r>
    </w:p>
    <w:p w14:paraId="2BF9CCC9" w14:textId="77777777" w:rsidR="003C4264" w:rsidRPr="0032673C" w:rsidRDefault="003C4264" w:rsidP="003C4264">
      <w:pPr>
        <w:spacing w:after="0" w:line="240" w:lineRule="auto"/>
        <w:outlineLvl w:val="2"/>
        <w:rPr>
          <w:rFonts w:ascii="Garamond" w:eastAsia="Times New Roman" w:hAnsi="Garamond" w:cs="Times New Roman"/>
          <w:sz w:val="26"/>
          <w:szCs w:val="26"/>
          <w:lang w:val="en-US"/>
        </w:rPr>
      </w:pPr>
    </w:p>
    <w:p w14:paraId="62333F75" w14:textId="77777777" w:rsidR="003C4264" w:rsidRDefault="003C4264" w:rsidP="003C4264">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 xml:space="preserve">Doubts, whether about orthodoxy (right belief and worship) or orthopraxy (right behavior), arise when one way of </w:t>
      </w:r>
    </w:p>
    <w:p w14:paraId="2BA1B9CC" w14:textId="77777777" w:rsidR="003C4264" w:rsidRPr="00C0677B" w:rsidRDefault="003C4264" w:rsidP="003C4264">
      <w:pPr>
        <w:spacing w:after="0"/>
        <w:rPr>
          <w:rFonts w:ascii="Garamond" w:hAnsi="Garamond" w:cs="Segoe UI"/>
          <w:lang w:val="en-US"/>
        </w:rPr>
      </w:pPr>
      <w:r w:rsidRPr="00C0677B">
        <w:rPr>
          <w:rFonts w:ascii="Garamond" w:eastAsia="Calibri" w:hAnsi="Garamond" w:cs="Times New Roman"/>
          <w:noProof/>
          <w:lang w:val="en-US"/>
        </w:rPr>
        <w:drawing>
          <wp:inline distT="0" distB="0" distL="0" distR="0" wp14:anchorId="67F434BC" wp14:editId="1E97FC0C">
            <wp:extent cx="1828800" cy="1301858"/>
            <wp:effectExtent l="0" t="0" r="0" b="6350"/>
            <wp:docPr id="538200205" name="Picture 53820020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Pr="00C0677B">
        <w:rPr>
          <w:rStyle w:val="eop"/>
          <w:rFonts w:ascii="Garamond" w:hAnsi="Garamond" w:cs="Segoe UI"/>
          <w:lang w:val="en-US"/>
        </w:rPr>
        <w:t xml:space="preserve">  </w:t>
      </w:r>
    </w:p>
    <w:p w14:paraId="76618DD7" w14:textId="77777777" w:rsidR="003C4264" w:rsidRPr="00C0677B" w:rsidRDefault="003C4264" w:rsidP="003C4264">
      <w:pPr>
        <w:pStyle w:val="paragraph"/>
        <w:spacing w:before="0" w:beforeAutospacing="0" w:after="0" w:afterAutospacing="0"/>
        <w:textAlignment w:val="baseline"/>
        <w:rPr>
          <w:rStyle w:val="eop"/>
          <w:rFonts w:ascii="Garamond" w:hAnsi="Garamond" w:cs="Segoe UI"/>
          <w:sz w:val="22"/>
          <w:szCs w:val="22"/>
        </w:rPr>
      </w:pPr>
      <w:r w:rsidRPr="00C0677B">
        <w:rPr>
          <w:rStyle w:val="eop"/>
          <w:rFonts w:ascii="Garamond" w:hAnsi="Garamond" w:cs="Segoe UI"/>
          <w:sz w:val="22"/>
          <w:szCs w:val="22"/>
        </w:rPr>
        <w:t xml:space="preserve"> </w:t>
      </w:r>
    </w:p>
    <w:p w14:paraId="178B5CEE" w14:textId="77777777" w:rsidR="003C4264" w:rsidRPr="0032673C" w:rsidRDefault="003C4264" w:rsidP="003C4264">
      <w:pPr>
        <w:pStyle w:val="paragraph"/>
        <w:spacing w:before="0" w:beforeAutospacing="0" w:after="0" w:afterAutospacing="0"/>
        <w:textAlignment w:val="baseline"/>
        <w:rPr>
          <w:rFonts w:ascii="Garamond" w:eastAsia="Calibri" w:hAnsi="Garamond"/>
          <w:b/>
          <w:bCs/>
          <w:sz w:val="26"/>
          <w:szCs w:val="26"/>
        </w:rPr>
      </w:pPr>
      <w:r w:rsidRPr="0032673C">
        <w:rPr>
          <w:rStyle w:val="eop"/>
          <w:rFonts w:ascii="Garamond" w:hAnsi="Garamond" w:cs="Segoe UI"/>
          <w:b/>
          <w:bCs/>
          <w:sz w:val="26"/>
          <w:szCs w:val="26"/>
        </w:rPr>
        <w:t>November 2,</w:t>
      </w:r>
      <w:r w:rsidRPr="0032673C">
        <w:rPr>
          <w:rFonts w:ascii="Garamond" w:eastAsia="Calibri" w:hAnsi="Garamond"/>
          <w:b/>
          <w:bCs/>
          <w:sz w:val="26"/>
          <w:szCs w:val="26"/>
        </w:rPr>
        <w:t xml:space="preserve"> 2025 – All Saints’ Day, tr. (C)</w:t>
      </w:r>
    </w:p>
    <w:p w14:paraId="5878D89F" w14:textId="77777777" w:rsidR="003C4264" w:rsidRPr="0032673C" w:rsidRDefault="003C4264" w:rsidP="003C4264">
      <w:pPr>
        <w:spacing w:after="0" w:line="240" w:lineRule="auto"/>
        <w:outlineLvl w:val="0"/>
        <w:rPr>
          <w:rFonts w:ascii="Garamond" w:hAnsi="Garamond" w:cs="Times New Roman"/>
          <w:b/>
          <w:sz w:val="26"/>
          <w:szCs w:val="26"/>
          <w:lang w:val="en-US"/>
        </w:rPr>
      </w:pPr>
      <w:r w:rsidRPr="0032673C">
        <w:rPr>
          <w:rFonts w:ascii="Garamond" w:hAnsi="Garamond" w:cs="Times New Roman"/>
          <w:b/>
          <w:sz w:val="26"/>
          <w:szCs w:val="26"/>
          <w:lang w:val="en-US"/>
        </w:rPr>
        <w:t>The Nicene Creed: Week 8</w:t>
      </w:r>
    </w:p>
    <w:p w14:paraId="2F1B3483" w14:textId="77777777" w:rsidR="003C4264" w:rsidRPr="0032673C" w:rsidRDefault="003C4264" w:rsidP="003C4264">
      <w:pPr>
        <w:spacing w:after="0" w:line="240" w:lineRule="auto"/>
        <w:outlineLvl w:val="0"/>
        <w:rPr>
          <w:rFonts w:ascii="Garamond" w:hAnsi="Garamond" w:cs="Times New Roman"/>
          <w:b/>
          <w:sz w:val="26"/>
          <w:szCs w:val="26"/>
          <w:lang w:val="en-US"/>
        </w:rPr>
      </w:pPr>
    </w:p>
    <w:p w14:paraId="41BA5CE2" w14:textId="77777777" w:rsidR="003C4264" w:rsidRPr="0032673C" w:rsidRDefault="003C4264" w:rsidP="003C4264">
      <w:pPr>
        <w:spacing w:after="0" w:line="240" w:lineRule="auto"/>
        <w:outlineLvl w:val="2"/>
        <w:rPr>
          <w:rFonts w:ascii="Garamond" w:eastAsia="Times New Roman" w:hAnsi="Garamond" w:cs="Times New Roman"/>
          <w:bCs/>
          <w:i/>
          <w:iCs/>
          <w:sz w:val="26"/>
          <w:szCs w:val="26"/>
        </w:rPr>
      </w:pPr>
      <w:proofErr w:type="spellStart"/>
      <w:r w:rsidRPr="0032673C">
        <w:rPr>
          <w:rFonts w:ascii="Garamond" w:eastAsia="Times New Roman" w:hAnsi="Garamond" w:cs="Times New Roman"/>
          <w:i/>
          <w:iCs/>
          <w:sz w:val="26"/>
          <w:szCs w:val="26"/>
        </w:rPr>
        <w:t>To</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commemorate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1700th </w:t>
      </w:r>
      <w:proofErr w:type="spellStart"/>
      <w:r w:rsidRPr="0032673C">
        <w:rPr>
          <w:rFonts w:ascii="Garamond" w:eastAsia="Times New Roman" w:hAnsi="Garamond" w:cs="Times New Roman"/>
          <w:i/>
          <w:iCs/>
          <w:sz w:val="26"/>
          <w:szCs w:val="26"/>
        </w:rPr>
        <w:t>anniversary</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Council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Nicaea</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Rt</w:t>
      </w:r>
      <w:proofErr w:type="spellEnd"/>
      <w:r w:rsidRPr="0032673C">
        <w:rPr>
          <w:rFonts w:ascii="Garamond" w:eastAsia="Times New Roman" w:hAnsi="Garamond" w:cs="Times New Roman"/>
          <w:i/>
          <w:iCs/>
          <w:sz w:val="26"/>
          <w:szCs w:val="26"/>
        </w:rPr>
        <w:t xml:space="preserve">. Rev. Matthew Gunter, </w:t>
      </w:r>
      <w:proofErr w:type="spellStart"/>
      <w:r w:rsidRPr="0032673C">
        <w:rPr>
          <w:rFonts w:ascii="Garamond" w:eastAsia="Times New Roman" w:hAnsi="Garamond" w:cs="Times New Roman"/>
          <w:i/>
          <w:iCs/>
          <w:sz w:val="26"/>
          <w:szCs w:val="26"/>
        </w:rPr>
        <w:t>bishop</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Wisconsin, has </w:t>
      </w:r>
      <w:proofErr w:type="spellStart"/>
      <w:r w:rsidRPr="0032673C">
        <w:rPr>
          <w:rFonts w:ascii="Garamond" w:eastAsia="Times New Roman" w:hAnsi="Garamond" w:cs="Times New Roman"/>
          <w:i/>
          <w:iCs/>
          <w:sz w:val="26"/>
          <w:szCs w:val="26"/>
        </w:rPr>
        <w:t>written</w:t>
      </w:r>
      <w:proofErr w:type="spellEnd"/>
      <w:r w:rsidRPr="0032673C">
        <w:rPr>
          <w:rFonts w:ascii="Garamond" w:eastAsia="Times New Roman" w:hAnsi="Garamond" w:cs="Times New Roman"/>
          <w:i/>
          <w:iCs/>
          <w:sz w:val="26"/>
          <w:szCs w:val="26"/>
        </w:rPr>
        <w:t xml:space="preserve"> a series </w:t>
      </w:r>
      <w:proofErr w:type="spellStart"/>
      <w:r w:rsidRPr="0032673C">
        <w:rPr>
          <w:rFonts w:ascii="Garamond" w:eastAsia="Times New Roman" w:hAnsi="Garamond" w:cs="Times New Roman"/>
          <w:i/>
          <w:iCs/>
          <w:sz w:val="26"/>
          <w:szCs w:val="26"/>
        </w:rPr>
        <w:t>of</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reflections</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on</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the</w:t>
      </w:r>
      <w:proofErr w:type="spellEnd"/>
      <w:r w:rsidRPr="0032673C">
        <w:rPr>
          <w:rFonts w:ascii="Garamond" w:eastAsia="Times New Roman" w:hAnsi="Garamond" w:cs="Times New Roman"/>
          <w:i/>
          <w:iCs/>
          <w:sz w:val="26"/>
          <w:szCs w:val="26"/>
        </w:rPr>
        <w:t xml:space="preserve"> Nicene Creed and </w:t>
      </w:r>
      <w:proofErr w:type="spellStart"/>
      <w:r w:rsidRPr="0032673C">
        <w:rPr>
          <w:rFonts w:ascii="Garamond" w:eastAsia="Times New Roman" w:hAnsi="Garamond" w:cs="Times New Roman"/>
          <w:i/>
          <w:iCs/>
          <w:sz w:val="26"/>
          <w:szCs w:val="26"/>
        </w:rPr>
        <w:t>its</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relevance</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for</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contemporary</w:t>
      </w:r>
      <w:proofErr w:type="spellEnd"/>
      <w:r w:rsidRPr="0032673C">
        <w:rPr>
          <w:rFonts w:ascii="Garamond" w:eastAsia="Times New Roman" w:hAnsi="Garamond" w:cs="Times New Roman"/>
          <w:i/>
          <w:iCs/>
          <w:sz w:val="26"/>
          <w:szCs w:val="26"/>
        </w:rPr>
        <w:t xml:space="preserve"> </w:t>
      </w:r>
      <w:proofErr w:type="spellStart"/>
      <w:r w:rsidRPr="0032673C">
        <w:rPr>
          <w:rFonts w:ascii="Garamond" w:eastAsia="Times New Roman" w:hAnsi="Garamond" w:cs="Times New Roman"/>
          <w:i/>
          <w:iCs/>
          <w:sz w:val="26"/>
          <w:szCs w:val="26"/>
        </w:rPr>
        <w:t>Episcopalians</w:t>
      </w:r>
      <w:proofErr w:type="spellEnd"/>
      <w:r w:rsidRPr="0032673C">
        <w:rPr>
          <w:rFonts w:ascii="Garamond" w:eastAsia="Times New Roman" w:hAnsi="Garamond" w:cs="Times New Roman"/>
          <w:i/>
          <w:iCs/>
          <w:sz w:val="26"/>
          <w:szCs w:val="26"/>
        </w:rPr>
        <w:t>.</w:t>
      </w:r>
    </w:p>
    <w:p w14:paraId="258A1508" w14:textId="77777777" w:rsidR="003C4264" w:rsidRPr="0032673C" w:rsidRDefault="003C4264" w:rsidP="003C4264">
      <w:pPr>
        <w:spacing w:after="0" w:line="240" w:lineRule="auto"/>
        <w:outlineLvl w:val="2"/>
        <w:rPr>
          <w:rFonts w:ascii="Garamond" w:eastAsia="Times New Roman" w:hAnsi="Garamond" w:cs="Times New Roman"/>
          <w:bCs/>
          <w:sz w:val="26"/>
          <w:szCs w:val="26"/>
        </w:rPr>
      </w:pPr>
    </w:p>
    <w:p w14:paraId="3D559FF5" w14:textId="77777777" w:rsidR="003C4264" w:rsidRPr="0032673C" w:rsidRDefault="003C4264" w:rsidP="003C4264">
      <w:pPr>
        <w:spacing w:after="0" w:line="240" w:lineRule="auto"/>
        <w:outlineLvl w:val="2"/>
        <w:rPr>
          <w:rFonts w:ascii="Garamond" w:eastAsia="Times New Roman" w:hAnsi="Garamond" w:cs="Times New Roman"/>
          <w:b/>
          <w:bCs/>
          <w:sz w:val="26"/>
          <w:szCs w:val="26"/>
          <w:lang w:val="en-US"/>
        </w:rPr>
      </w:pPr>
      <w:r w:rsidRPr="0032673C">
        <w:rPr>
          <w:rFonts w:ascii="Garamond" w:eastAsia="Times New Roman" w:hAnsi="Garamond" w:cs="Times New Roman"/>
          <w:b/>
          <w:bCs/>
          <w:sz w:val="26"/>
          <w:szCs w:val="26"/>
          <w:lang w:val="en-US"/>
        </w:rPr>
        <w:t>That doesn’t leave much room for doubt.</w:t>
      </w:r>
    </w:p>
    <w:p w14:paraId="18E661DB" w14:textId="77777777" w:rsidR="003C4264" w:rsidRPr="0032673C" w:rsidRDefault="003C4264" w:rsidP="003C4264">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 xml:space="preserve">The issue is not about doubt or judging those who struggle with this or that aspect of the Creed. I have no problem with honest struggle with the Creed – historical or otherwise. I have my share, though as I've said elsewhere, there are implications of the Creed that I struggle with more than things like the virginal conception or bodily resurrection (the Sermon on the Mount for starters). Thankfully, it is not up to us to believe this or that bit of the Creed on our own. As we sometimes pray, “regard not our sins, but the faith of your Church” (1979 Book of Common Prayer, p. 395). Sometimes others believe for us.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any personal doubts, the Creed is the standard of Church teaching. At the very least, it is what Christians aspire to believe and conform their lives to – however inadequately.</w:t>
      </w:r>
    </w:p>
    <w:p w14:paraId="5944DEF5" w14:textId="77777777" w:rsidR="003C4264" w:rsidRPr="0032673C" w:rsidRDefault="003C4264" w:rsidP="003C4264">
      <w:pPr>
        <w:spacing w:after="0" w:line="240" w:lineRule="auto"/>
        <w:outlineLvl w:val="2"/>
        <w:rPr>
          <w:rFonts w:ascii="Garamond" w:eastAsia="Times New Roman" w:hAnsi="Garamond" w:cs="Times New Roman"/>
          <w:sz w:val="26"/>
          <w:szCs w:val="26"/>
          <w:lang w:val="en-US"/>
        </w:rPr>
      </w:pPr>
    </w:p>
    <w:p w14:paraId="422A3306" w14:textId="77777777" w:rsidR="003C4264" w:rsidRDefault="003C4264" w:rsidP="003C4264">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 xml:space="preserve">Doubts, whether about orthodoxy (right belief and worship) or orthopraxy (right behavior), arise when one way of </w:t>
      </w:r>
    </w:p>
    <w:p w14:paraId="2932111D" w14:textId="07385492" w:rsidR="003C4264" w:rsidRPr="0032673C" w:rsidRDefault="003C4264" w:rsidP="003C4264">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lastRenderedPageBreak/>
        <w:t xml:space="preserve">understanding how the world works and how God engages the world comes into conflict with another. But that cuts both ways. Questioning the virginal conception and the bodily resurrection, for example, is unsettling to one way of understanding things. Believing that we live in a world where such things have happened is unsettling to others. </w:t>
      </w:r>
    </w:p>
    <w:p w14:paraId="00C75410" w14:textId="279629B4" w:rsidR="003C4264" w:rsidRPr="0032673C" w:rsidRDefault="003C4264" w:rsidP="003C4264">
      <w:pPr>
        <w:spacing w:after="0" w:line="240" w:lineRule="auto"/>
        <w:outlineLvl w:val="2"/>
        <w:rPr>
          <w:rFonts w:ascii="Garamond" w:eastAsia="Times New Roman" w:hAnsi="Garamond" w:cs="Times New Roman"/>
          <w:sz w:val="26"/>
          <w:szCs w:val="26"/>
          <w:lang w:val="en-US"/>
        </w:rPr>
      </w:pPr>
    </w:p>
    <w:p w14:paraId="79F0AB12" w14:textId="422F66DC" w:rsidR="003C4264" w:rsidRPr="0032673C" w:rsidRDefault="003C4264" w:rsidP="003C4264">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We might also wonder why we hold doubt in such high esteem. Are we prepared to doubt everything?</w:t>
      </w:r>
    </w:p>
    <w:p w14:paraId="20DFD9C3" w14:textId="052BBCDE" w:rsidR="003C4264" w:rsidRPr="0032673C" w:rsidRDefault="003C4264" w:rsidP="003C4264">
      <w:pPr>
        <w:spacing w:after="0" w:line="240" w:lineRule="auto"/>
        <w:outlineLvl w:val="2"/>
        <w:rPr>
          <w:rFonts w:ascii="Garamond" w:eastAsia="Times New Roman" w:hAnsi="Garamond" w:cs="Times New Roman"/>
          <w:sz w:val="26"/>
          <w:szCs w:val="26"/>
          <w:lang w:val="en-US"/>
        </w:rPr>
      </w:pPr>
    </w:p>
    <w:p w14:paraId="46B1D565" w14:textId="104EE876" w:rsidR="003C4264" w:rsidRPr="0032673C" w:rsidRDefault="003C4264" w:rsidP="003C4264">
      <w:pPr>
        <w:spacing w:after="0" w:line="240" w:lineRule="auto"/>
        <w:outlineLvl w:val="2"/>
        <w:rPr>
          <w:rFonts w:ascii="Garamond" w:eastAsia="Times New Roman" w:hAnsi="Garamond" w:cs="Times New Roman"/>
          <w:b/>
          <w:bCs/>
          <w:sz w:val="26"/>
          <w:szCs w:val="26"/>
          <w:lang w:val="en-US"/>
        </w:rPr>
      </w:pPr>
      <w:r w:rsidRPr="0032673C">
        <w:rPr>
          <w:rFonts w:ascii="Garamond" w:eastAsia="Times New Roman" w:hAnsi="Garamond" w:cs="Times New Roman"/>
          <w:b/>
          <w:bCs/>
          <w:sz w:val="26"/>
          <w:szCs w:val="26"/>
          <w:lang w:val="en-US"/>
        </w:rPr>
        <w:t>Conclusion</w:t>
      </w:r>
    </w:p>
    <w:p w14:paraId="2F546F71" w14:textId="75EAB77E" w:rsidR="003C4264" w:rsidRPr="0032673C" w:rsidRDefault="003C4264" w:rsidP="003C4264">
      <w:pPr>
        <w:spacing w:after="0" w:line="240" w:lineRule="auto"/>
        <w:outlineLvl w:val="2"/>
        <w:rPr>
          <w:rFonts w:ascii="Garamond" w:eastAsia="Times New Roman" w:hAnsi="Garamond" w:cs="Times New Roman"/>
          <w:sz w:val="26"/>
          <w:szCs w:val="26"/>
          <w:lang w:val="en-US"/>
        </w:rPr>
      </w:pPr>
      <w:r>
        <w:rPr>
          <w:noProof/>
        </w:rPr>
        <w:drawing>
          <wp:anchor distT="0" distB="0" distL="114300" distR="114300" simplePos="0" relativeHeight="251659264" behindDoc="0" locked="0" layoutInCell="1" allowOverlap="1" wp14:anchorId="5543FD2B" wp14:editId="080DBD82">
            <wp:simplePos x="0" y="0"/>
            <wp:positionH relativeFrom="column">
              <wp:posOffset>2018030</wp:posOffset>
            </wp:positionH>
            <wp:positionV relativeFrom="paragraph">
              <wp:posOffset>1570430</wp:posOffset>
            </wp:positionV>
            <wp:extent cx="1871345" cy="2536825"/>
            <wp:effectExtent l="0" t="0" r="0" b="3175"/>
            <wp:wrapSquare wrapText="bothSides"/>
            <wp:docPr id="1985319666"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71345" cy="253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73C">
        <w:rPr>
          <w:rFonts w:ascii="Garamond" w:eastAsia="Times New Roman" w:hAnsi="Garamond" w:cs="Times New Roman"/>
          <w:sz w:val="26"/>
          <w:szCs w:val="26"/>
          <w:lang w:val="en-US"/>
        </w:rPr>
        <w:t xml:space="preserve">The Nicene Creed offers the foundation of a way of understanding the nature of reality and the God at the heart of it all. It presents a powerful, provocative, and evocative vision of God, humanity, and creation. The deepest truth about reality is personal and relational. The world in which we live is not an accident, but a creation delighted in by its Creator.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human rebellion, sin, and brokenness;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our failure to live lives of complete love and truth; that Creator, who is merciful, has </w:t>
      </w:r>
      <w:proofErr w:type="gramStart"/>
      <w:r w:rsidRPr="0032673C">
        <w:rPr>
          <w:rFonts w:ascii="Garamond" w:eastAsia="Times New Roman" w:hAnsi="Garamond" w:cs="Times New Roman"/>
          <w:sz w:val="26"/>
          <w:szCs w:val="26"/>
          <w:lang w:val="en-US"/>
        </w:rPr>
        <w:t>entered into</w:t>
      </w:r>
      <w:proofErr w:type="gramEnd"/>
      <w:r w:rsidRPr="0032673C">
        <w:rPr>
          <w:rFonts w:ascii="Garamond" w:eastAsia="Times New Roman" w:hAnsi="Garamond" w:cs="Times New Roman"/>
          <w:sz w:val="26"/>
          <w:szCs w:val="26"/>
          <w:lang w:val="en-US"/>
        </w:rPr>
        <w:t xml:space="preserve"> the mess we have made, bringing deliverance, forgiveness, healing, and transformation. It does not answer all questions and was not meant to. But those whose imaginations have been shaped by the Creed and have sought to inhabit the world it describes have found that it </w:t>
      </w:r>
      <w:proofErr w:type="gramStart"/>
      <w:r w:rsidRPr="0032673C">
        <w:rPr>
          <w:rFonts w:ascii="Garamond" w:eastAsia="Times New Roman" w:hAnsi="Garamond" w:cs="Times New Roman"/>
          <w:sz w:val="26"/>
          <w:szCs w:val="26"/>
          <w:lang w:val="en-US"/>
        </w:rPr>
        <w:t>opens up</w:t>
      </w:r>
      <w:proofErr w:type="gramEnd"/>
      <w:r w:rsidRPr="0032673C">
        <w:rPr>
          <w:rFonts w:ascii="Garamond" w:eastAsia="Times New Roman" w:hAnsi="Garamond" w:cs="Times New Roman"/>
          <w:sz w:val="26"/>
          <w:szCs w:val="26"/>
          <w:lang w:val="en-US"/>
        </w:rPr>
        <w:t xml:space="preserve"> thrilling vistas of life and hope. It is worth celebrating.</w:t>
      </w:r>
      <w:r w:rsidRPr="0032673C">
        <w:rPr>
          <w:noProof/>
        </w:rPr>
        <w:t xml:space="preserve"> </w:t>
      </w:r>
    </w:p>
    <w:p w14:paraId="2A8A50C2" w14:textId="77777777" w:rsidR="00C0677B" w:rsidRDefault="00C0677B" w:rsidP="003C4264">
      <w:pPr>
        <w:pStyle w:val="paragraph"/>
        <w:spacing w:before="0" w:beforeAutospacing="0" w:after="0" w:afterAutospacing="0"/>
        <w:textAlignment w:val="baseline"/>
        <w:rPr>
          <w:rFonts w:ascii="Garamond" w:hAnsi="Garamond"/>
          <w:sz w:val="22"/>
          <w:szCs w:val="22"/>
        </w:rPr>
      </w:pPr>
    </w:p>
    <w:p w14:paraId="61CA754B" w14:textId="77777777" w:rsidR="003C4264" w:rsidRPr="0032673C" w:rsidRDefault="003C4264" w:rsidP="003C4264">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 xml:space="preserve">understanding how the world works and how God engages the world comes into conflict with another. But that cuts both ways. Questioning the virginal conception and the bodily resurrection, for example, is unsettling to one way of understanding things. Believing that we live in a world where such things have happened is unsettling to others. </w:t>
      </w:r>
    </w:p>
    <w:p w14:paraId="2F02A0EE" w14:textId="77777777" w:rsidR="003C4264" w:rsidRPr="0032673C" w:rsidRDefault="003C4264" w:rsidP="003C4264">
      <w:pPr>
        <w:spacing w:after="0" w:line="240" w:lineRule="auto"/>
        <w:outlineLvl w:val="2"/>
        <w:rPr>
          <w:rFonts w:ascii="Garamond" w:eastAsia="Times New Roman" w:hAnsi="Garamond" w:cs="Times New Roman"/>
          <w:sz w:val="26"/>
          <w:szCs w:val="26"/>
          <w:lang w:val="en-US"/>
        </w:rPr>
      </w:pPr>
    </w:p>
    <w:p w14:paraId="12E48668" w14:textId="77777777" w:rsidR="003C4264" w:rsidRPr="0032673C" w:rsidRDefault="003C4264" w:rsidP="003C4264">
      <w:pPr>
        <w:spacing w:after="0" w:line="240" w:lineRule="auto"/>
        <w:outlineLvl w:val="2"/>
        <w:rPr>
          <w:rFonts w:ascii="Garamond" w:eastAsia="Times New Roman" w:hAnsi="Garamond" w:cs="Times New Roman"/>
          <w:sz w:val="26"/>
          <w:szCs w:val="26"/>
          <w:lang w:val="en-US"/>
        </w:rPr>
      </w:pPr>
      <w:r w:rsidRPr="0032673C">
        <w:rPr>
          <w:rFonts w:ascii="Garamond" w:eastAsia="Times New Roman" w:hAnsi="Garamond" w:cs="Times New Roman"/>
          <w:sz w:val="26"/>
          <w:szCs w:val="26"/>
          <w:lang w:val="en-US"/>
        </w:rPr>
        <w:t>We might also wonder why we hold doubt in such high esteem. Are we prepared to doubt everything?</w:t>
      </w:r>
    </w:p>
    <w:p w14:paraId="6405033E" w14:textId="77777777" w:rsidR="003C4264" w:rsidRPr="0032673C" w:rsidRDefault="003C4264" w:rsidP="003C4264">
      <w:pPr>
        <w:spacing w:after="0" w:line="240" w:lineRule="auto"/>
        <w:outlineLvl w:val="2"/>
        <w:rPr>
          <w:rFonts w:ascii="Garamond" w:eastAsia="Times New Roman" w:hAnsi="Garamond" w:cs="Times New Roman"/>
          <w:sz w:val="26"/>
          <w:szCs w:val="26"/>
          <w:lang w:val="en-US"/>
        </w:rPr>
      </w:pPr>
    </w:p>
    <w:p w14:paraId="2F5A5BF5" w14:textId="77777777" w:rsidR="003C4264" w:rsidRPr="0032673C" w:rsidRDefault="003C4264" w:rsidP="003C4264">
      <w:pPr>
        <w:spacing w:after="0" w:line="240" w:lineRule="auto"/>
        <w:outlineLvl w:val="2"/>
        <w:rPr>
          <w:rFonts w:ascii="Garamond" w:eastAsia="Times New Roman" w:hAnsi="Garamond" w:cs="Times New Roman"/>
          <w:b/>
          <w:bCs/>
          <w:sz w:val="26"/>
          <w:szCs w:val="26"/>
          <w:lang w:val="en-US"/>
        </w:rPr>
      </w:pPr>
      <w:r w:rsidRPr="0032673C">
        <w:rPr>
          <w:rFonts w:ascii="Garamond" w:eastAsia="Times New Roman" w:hAnsi="Garamond" w:cs="Times New Roman"/>
          <w:b/>
          <w:bCs/>
          <w:sz w:val="26"/>
          <w:szCs w:val="26"/>
          <w:lang w:val="en-US"/>
        </w:rPr>
        <w:t>Conclusion</w:t>
      </w:r>
    </w:p>
    <w:p w14:paraId="4DCD8DEC" w14:textId="7376E667" w:rsidR="003C4264" w:rsidRPr="003C4264" w:rsidRDefault="003C4264" w:rsidP="003C4264">
      <w:pPr>
        <w:spacing w:after="0" w:line="240" w:lineRule="auto"/>
        <w:outlineLvl w:val="2"/>
        <w:rPr>
          <w:rFonts w:ascii="Garamond" w:eastAsia="Times New Roman" w:hAnsi="Garamond" w:cs="Times New Roman"/>
          <w:sz w:val="26"/>
          <w:szCs w:val="26"/>
          <w:lang w:val="en-US"/>
        </w:rPr>
      </w:pPr>
      <w:r>
        <w:rPr>
          <w:noProof/>
        </w:rPr>
        <w:drawing>
          <wp:anchor distT="0" distB="0" distL="114300" distR="114300" simplePos="0" relativeHeight="251661312" behindDoc="0" locked="0" layoutInCell="1" allowOverlap="1" wp14:anchorId="25A4549F" wp14:editId="5394A1BD">
            <wp:simplePos x="0" y="0"/>
            <wp:positionH relativeFrom="column">
              <wp:posOffset>2018030</wp:posOffset>
            </wp:positionH>
            <wp:positionV relativeFrom="paragraph">
              <wp:posOffset>1570430</wp:posOffset>
            </wp:positionV>
            <wp:extent cx="1871345" cy="2536825"/>
            <wp:effectExtent l="0" t="0" r="0" b="3175"/>
            <wp:wrapSquare wrapText="bothSides"/>
            <wp:docPr id="1450175957" name="Picture 1" descr="A religious painting of a group of 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19666" name="Picture 1" descr="A religious painting of a group of m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871345" cy="253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73C">
        <w:rPr>
          <w:rFonts w:ascii="Garamond" w:eastAsia="Times New Roman" w:hAnsi="Garamond" w:cs="Times New Roman"/>
          <w:sz w:val="26"/>
          <w:szCs w:val="26"/>
          <w:lang w:val="en-US"/>
        </w:rPr>
        <w:t xml:space="preserve">The Nicene Creed offers the foundation of a way of understanding the nature of reality and the God at the heart of it all. It presents a powerful, provocative, and evocative vision of God, humanity, and creation. The deepest truth about reality is personal and relational. The world in which we live is not an accident, but a creation delighted in by its Creator.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human rebellion, sin, and brokenness; </w:t>
      </w:r>
      <w:proofErr w:type="gramStart"/>
      <w:r w:rsidRPr="0032673C">
        <w:rPr>
          <w:rFonts w:ascii="Garamond" w:eastAsia="Times New Roman" w:hAnsi="Garamond" w:cs="Times New Roman"/>
          <w:sz w:val="26"/>
          <w:szCs w:val="26"/>
          <w:lang w:val="en-US"/>
        </w:rPr>
        <w:t>in spite of</w:t>
      </w:r>
      <w:proofErr w:type="gramEnd"/>
      <w:r w:rsidRPr="0032673C">
        <w:rPr>
          <w:rFonts w:ascii="Garamond" w:eastAsia="Times New Roman" w:hAnsi="Garamond" w:cs="Times New Roman"/>
          <w:sz w:val="26"/>
          <w:szCs w:val="26"/>
          <w:lang w:val="en-US"/>
        </w:rPr>
        <w:t xml:space="preserve"> our failure to live lives of complete love and truth; that Creator, who is merciful, has </w:t>
      </w:r>
      <w:proofErr w:type="gramStart"/>
      <w:r w:rsidRPr="0032673C">
        <w:rPr>
          <w:rFonts w:ascii="Garamond" w:eastAsia="Times New Roman" w:hAnsi="Garamond" w:cs="Times New Roman"/>
          <w:sz w:val="26"/>
          <w:szCs w:val="26"/>
          <w:lang w:val="en-US"/>
        </w:rPr>
        <w:t>entered into</w:t>
      </w:r>
      <w:proofErr w:type="gramEnd"/>
      <w:r w:rsidRPr="0032673C">
        <w:rPr>
          <w:rFonts w:ascii="Garamond" w:eastAsia="Times New Roman" w:hAnsi="Garamond" w:cs="Times New Roman"/>
          <w:sz w:val="26"/>
          <w:szCs w:val="26"/>
          <w:lang w:val="en-US"/>
        </w:rPr>
        <w:t xml:space="preserve"> the mess we have made, bringing deliverance, forgiveness, healing, and transformation. It does not answer all questions and was not meant to. But those whose imaginations have been shaped by the Creed and have sought to inhabit the world it describes have found that it </w:t>
      </w:r>
      <w:proofErr w:type="gramStart"/>
      <w:r w:rsidRPr="0032673C">
        <w:rPr>
          <w:rFonts w:ascii="Garamond" w:eastAsia="Times New Roman" w:hAnsi="Garamond" w:cs="Times New Roman"/>
          <w:sz w:val="26"/>
          <w:szCs w:val="26"/>
          <w:lang w:val="en-US"/>
        </w:rPr>
        <w:t>opens up</w:t>
      </w:r>
      <w:proofErr w:type="gramEnd"/>
      <w:r w:rsidRPr="0032673C">
        <w:rPr>
          <w:rFonts w:ascii="Garamond" w:eastAsia="Times New Roman" w:hAnsi="Garamond" w:cs="Times New Roman"/>
          <w:sz w:val="26"/>
          <w:szCs w:val="26"/>
          <w:lang w:val="en-US"/>
        </w:rPr>
        <w:t xml:space="preserve"> thrilling vistas of life and hope. It is worth celebrating.</w:t>
      </w:r>
      <w:r w:rsidRPr="0032673C">
        <w:rPr>
          <w:noProof/>
        </w:rPr>
        <w:t xml:space="preserve"> </w:t>
      </w:r>
    </w:p>
    <w:sectPr w:rsidR="003C4264" w:rsidRPr="003C4264"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1EFA" w14:textId="77777777" w:rsidR="00F50064" w:rsidRDefault="00F50064" w:rsidP="005040FC">
      <w:r>
        <w:separator/>
      </w:r>
    </w:p>
  </w:endnote>
  <w:endnote w:type="continuationSeparator" w:id="0">
    <w:p w14:paraId="644D913C" w14:textId="77777777" w:rsidR="00F50064" w:rsidRDefault="00F5006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8415" w14:textId="77777777" w:rsidR="00F50064" w:rsidRDefault="00F50064" w:rsidP="005040FC">
      <w:r>
        <w:separator/>
      </w:r>
    </w:p>
  </w:footnote>
  <w:footnote w:type="continuationSeparator" w:id="0">
    <w:p w14:paraId="6D1366FD" w14:textId="77777777" w:rsidR="00F50064" w:rsidRDefault="00F5006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0F60"/>
    <w:rsid w:val="000278B2"/>
    <w:rsid w:val="00037CF1"/>
    <w:rsid w:val="00051D8C"/>
    <w:rsid w:val="000649BA"/>
    <w:rsid w:val="00085CEC"/>
    <w:rsid w:val="0009398F"/>
    <w:rsid w:val="000B5A3A"/>
    <w:rsid w:val="000C519B"/>
    <w:rsid w:val="000C6F2D"/>
    <w:rsid w:val="000D5E2E"/>
    <w:rsid w:val="000E00A0"/>
    <w:rsid w:val="000E08DC"/>
    <w:rsid w:val="000E4A58"/>
    <w:rsid w:val="000F5E94"/>
    <w:rsid w:val="00104121"/>
    <w:rsid w:val="00106A00"/>
    <w:rsid w:val="00117C9E"/>
    <w:rsid w:val="00117DFD"/>
    <w:rsid w:val="00124EBD"/>
    <w:rsid w:val="00134F68"/>
    <w:rsid w:val="001455D1"/>
    <w:rsid w:val="00154D74"/>
    <w:rsid w:val="00160E4D"/>
    <w:rsid w:val="00161AF0"/>
    <w:rsid w:val="001634FD"/>
    <w:rsid w:val="001647D0"/>
    <w:rsid w:val="00171A3A"/>
    <w:rsid w:val="00181B27"/>
    <w:rsid w:val="001928DB"/>
    <w:rsid w:val="001A7F83"/>
    <w:rsid w:val="001B5F74"/>
    <w:rsid w:val="001C2BAE"/>
    <w:rsid w:val="001C72EB"/>
    <w:rsid w:val="00207C85"/>
    <w:rsid w:val="00211C09"/>
    <w:rsid w:val="00232D2A"/>
    <w:rsid w:val="00251E10"/>
    <w:rsid w:val="0026012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264"/>
    <w:rsid w:val="003C4BC4"/>
    <w:rsid w:val="003D6874"/>
    <w:rsid w:val="003D72EF"/>
    <w:rsid w:val="003E0467"/>
    <w:rsid w:val="003E063F"/>
    <w:rsid w:val="003E2B7E"/>
    <w:rsid w:val="0040019E"/>
    <w:rsid w:val="004050DF"/>
    <w:rsid w:val="00414038"/>
    <w:rsid w:val="00414FD2"/>
    <w:rsid w:val="00420011"/>
    <w:rsid w:val="00426130"/>
    <w:rsid w:val="00426157"/>
    <w:rsid w:val="00430296"/>
    <w:rsid w:val="00457DEE"/>
    <w:rsid w:val="00462E8F"/>
    <w:rsid w:val="00464CB2"/>
    <w:rsid w:val="00476C40"/>
    <w:rsid w:val="00497B05"/>
    <w:rsid w:val="004B7BD7"/>
    <w:rsid w:val="004C286A"/>
    <w:rsid w:val="004C41F6"/>
    <w:rsid w:val="004C5389"/>
    <w:rsid w:val="004D0BDA"/>
    <w:rsid w:val="004E54F7"/>
    <w:rsid w:val="004F5D4C"/>
    <w:rsid w:val="005040FC"/>
    <w:rsid w:val="0051202A"/>
    <w:rsid w:val="00516BF1"/>
    <w:rsid w:val="00517923"/>
    <w:rsid w:val="0053557D"/>
    <w:rsid w:val="005652F9"/>
    <w:rsid w:val="0056565D"/>
    <w:rsid w:val="00577D1B"/>
    <w:rsid w:val="00585F6E"/>
    <w:rsid w:val="00593270"/>
    <w:rsid w:val="00597259"/>
    <w:rsid w:val="005A0A97"/>
    <w:rsid w:val="005A5A36"/>
    <w:rsid w:val="005A696F"/>
    <w:rsid w:val="005A6C9B"/>
    <w:rsid w:val="005A73DC"/>
    <w:rsid w:val="005B28F0"/>
    <w:rsid w:val="005B6648"/>
    <w:rsid w:val="005D1C11"/>
    <w:rsid w:val="005F0013"/>
    <w:rsid w:val="005F03BD"/>
    <w:rsid w:val="005F7147"/>
    <w:rsid w:val="00600A53"/>
    <w:rsid w:val="00605924"/>
    <w:rsid w:val="0060746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087C"/>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04C67"/>
    <w:rsid w:val="00831892"/>
    <w:rsid w:val="00836972"/>
    <w:rsid w:val="00840DA5"/>
    <w:rsid w:val="00842523"/>
    <w:rsid w:val="00853BB5"/>
    <w:rsid w:val="00854B4C"/>
    <w:rsid w:val="008566D4"/>
    <w:rsid w:val="00861055"/>
    <w:rsid w:val="0086256E"/>
    <w:rsid w:val="00873C69"/>
    <w:rsid w:val="0087414D"/>
    <w:rsid w:val="00875BB1"/>
    <w:rsid w:val="00892994"/>
    <w:rsid w:val="008959DE"/>
    <w:rsid w:val="008A1D9B"/>
    <w:rsid w:val="008B342A"/>
    <w:rsid w:val="008C042E"/>
    <w:rsid w:val="008C48EF"/>
    <w:rsid w:val="008E481C"/>
    <w:rsid w:val="008E7375"/>
    <w:rsid w:val="008E74F1"/>
    <w:rsid w:val="009156DE"/>
    <w:rsid w:val="009266A6"/>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0021"/>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4696"/>
    <w:rsid w:val="00AA51E0"/>
    <w:rsid w:val="00AB6F91"/>
    <w:rsid w:val="00AC0837"/>
    <w:rsid w:val="00AD186F"/>
    <w:rsid w:val="00AD1CD3"/>
    <w:rsid w:val="00AE7BD0"/>
    <w:rsid w:val="00AF7FC9"/>
    <w:rsid w:val="00B00DE5"/>
    <w:rsid w:val="00B21F60"/>
    <w:rsid w:val="00B22E47"/>
    <w:rsid w:val="00B2490E"/>
    <w:rsid w:val="00B42E07"/>
    <w:rsid w:val="00B516C0"/>
    <w:rsid w:val="00B53998"/>
    <w:rsid w:val="00B54011"/>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0677B"/>
    <w:rsid w:val="00C106F2"/>
    <w:rsid w:val="00C12DF3"/>
    <w:rsid w:val="00C2136F"/>
    <w:rsid w:val="00C42DBF"/>
    <w:rsid w:val="00C51489"/>
    <w:rsid w:val="00C60F05"/>
    <w:rsid w:val="00C7115B"/>
    <w:rsid w:val="00C74CB0"/>
    <w:rsid w:val="00C843F8"/>
    <w:rsid w:val="00C90E56"/>
    <w:rsid w:val="00C921BB"/>
    <w:rsid w:val="00C9600D"/>
    <w:rsid w:val="00C96152"/>
    <w:rsid w:val="00CB3010"/>
    <w:rsid w:val="00CD75EC"/>
    <w:rsid w:val="00CE24D7"/>
    <w:rsid w:val="00CE2A01"/>
    <w:rsid w:val="00CE3C8E"/>
    <w:rsid w:val="00CE4FCF"/>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20F59"/>
    <w:rsid w:val="00E316C9"/>
    <w:rsid w:val="00E3459A"/>
    <w:rsid w:val="00E36B7C"/>
    <w:rsid w:val="00E41182"/>
    <w:rsid w:val="00E42F87"/>
    <w:rsid w:val="00E509C1"/>
    <w:rsid w:val="00E620E8"/>
    <w:rsid w:val="00E63497"/>
    <w:rsid w:val="00E80119"/>
    <w:rsid w:val="00E80A80"/>
    <w:rsid w:val="00E81A16"/>
    <w:rsid w:val="00E84A34"/>
    <w:rsid w:val="00E85A2E"/>
    <w:rsid w:val="00E86993"/>
    <w:rsid w:val="00E9102C"/>
    <w:rsid w:val="00E95B5A"/>
    <w:rsid w:val="00EA6D81"/>
    <w:rsid w:val="00EB1BDB"/>
    <w:rsid w:val="00EB26FC"/>
    <w:rsid w:val="00ED1B93"/>
    <w:rsid w:val="00ED7531"/>
    <w:rsid w:val="00EE69DA"/>
    <w:rsid w:val="00EF221A"/>
    <w:rsid w:val="00EF61F4"/>
    <w:rsid w:val="00F000AC"/>
    <w:rsid w:val="00F01F3E"/>
    <w:rsid w:val="00F07A5D"/>
    <w:rsid w:val="00F07B90"/>
    <w:rsid w:val="00F12792"/>
    <w:rsid w:val="00F161F9"/>
    <w:rsid w:val="00F24ECF"/>
    <w:rsid w:val="00F30652"/>
    <w:rsid w:val="00F351FD"/>
    <w:rsid w:val="00F37EFA"/>
    <w:rsid w:val="00F40C6E"/>
    <w:rsid w:val="00F4346C"/>
    <w:rsid w:val="00F4613A"/>
    <w:rsid w:val="00F50064"/>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2025-08-31T20:24:00Z</cp:lastPrinted>
  <dcterms:created xsi:type="dcterms:W3CDTF">2025-08-31T20:24:00Z</dcterms:created>
  <dcterms:modified xsi:type="dcterms:W3CDTF">2025-08-31T20:24:00Z</dcterms:modified>
</cp:coreProperties>
</file>