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456BA952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467AEC">
        <w:rPr>
          <w:rFonts w:ascii="Garamond" w:hAnsi="Garamond"/>
          <w:b/>
          <w:sz w:val="26"/>
          <w:szCs w:val="26"/>
          <w:lang w:val="es-ES"/>
        </w:rPr>
        <w:t>4</w:t>
      </w:r>
      <w:r w:rsidRPr="00C94CF7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467AEC">
        <w:rPr>
          <w:rFonts w:ascii="Garamond" w:hAnsi="Garamond"/>
          <w:b/>
          <w:sz w:val="26"/>
          <w:szCs w:val="26"/>
          <w:lang w:val="es-ES"/>
        </w:rPr>
        <w:t>7</w:t>
      </w:r>
      <w:r w:rsidR="00AC7E2F" w:rsidRPr="00C94CF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2F485638" w:rsidR="00DA4BF9" w:rsidRPr="00C94CF7" w:rsidRDefault="00467AE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21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B49FC" w:rsidRPr="00C94CF7">
        <w:rPr>
          <w:rFonts w:ascii="Garamond" w:hAnsi="Garamond"/>
          <w:b/>
          <w:sz w:val="26"/>
          <w:szCs w:val="26"/>
          <w:lang w:val="es-ES"/>
        </w:rPr>
        <w:t>junio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C94CF7">
        <w:rPr>
          <w:rFonts w:ascii="Garamond" w:hAnsi="Garamond"/>
          <w:b/>
          <w:sz w:val="26"/>
          <w:szCs w:val="26"/>
          <w:lang w:val="es-ES"/>
        </w:rPr>
        <w:t>6</w:t>
      </w:r>
    </w:p>
    <w:p w14:paraId="6F23B7E9" w14:textId="77777777" w:rsidR="0007134D" w:rsidRPr="00C94CF7" w:rsidRDefault="0007134D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E0CC778" w14:textId="55784DC4" w:rsidR="00E7203F" w:rsidRPr="00467AEC" w:rsidRDefault="00DA4BF9" w:rsidP="001104B8">
      <w:pPr>
        <w:rPr>
          <w:rFonts w:ascii="Garamond" w:hAnsi="Garamond"/>
          <w:b/>
          <w:bCs/>
          <w:sz w:val="26"/>
          <w:szCs w:val="26"/>
        </w:rPr>
      </w:pPr>
      <w:r w:rsidRPr="00C94CF7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467AEC" w:rsidRPr="00467AEC">
        <w:rPr>
          <w:rFonts w:ascii="Garamond" w:hAnsi="Garamond"/>
          <w:sz w:val="26"/>
          <w:szCs w:val="26"/>
        </w:rPr>
        <w:t>Génesis</w:t>
      </w:r>
      <w:proofErr w:type="spellEnd"/>
      <w:r w:rsidR="00467AEC" w:rsidRPr="00467AEC">
        <w:rPr>
          <w:rFonts w:ascii="Garamond" w:hAnsi="Garamond"/>
          <w:sz w:val="26"/>
          <w:szCs w:val="26"/>
        </w:rPr>
        <w:t xml:space="preserve"> 21:8-21, Salmo 86:1-10, 16-17, Romanos 6:1b-11,</w:t>
      </w:r>
      <w:r w:rsidR="00467AEC" w:rsidRPr="00467AEC">
        <w:rPr>
          <w:rFonts w:ascii="Garamond" w:hAnsi="Garamond"/>
          <w:b/>
          <w:bCs/>
          <w:sz w:val="26"/>
          <w:szCs w:val="26"/>
        </w:rPr>
        <w:t xml:space="preserve"> Mateo 10:24-39</w:t>
      </w:r>
    </w:p>
    <w:p w14:paraId="42FB41A1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11A49CE3" w14:textId="2261C049" w:rsidR="004F4A0F" w:rsidRPr="00467AEC" w:rsidRDefault="00467AEC" w:rsidP="001104B8">
      <w:pPr>
        <w:rPr>
          <w:rFonts w:ascii="Garamond" w:hAnsi="Garamond" w:cs="Times New Roman"/>
          <w:sz w:val="26"/>
          <w:szCs w:val="26"/>
          <w:lang w:val="es-ES"/>
        </w:rPr>
      </w:pPr>
      <w:proofErr w:type="spellStart"/>
      <w:r w:rsidRPr="00467AEC">
        <w:rPr>
          <w:rFonts w:ascii="Garamond" w:hAnsi="Garamond" w:cs="Times New Roman"/>
          <w:sz w:val="26"/>
          <w:szCs w:val="26"/>
        </w:rPr>
        <w:t>Haznos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tener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buen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amor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reverencia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santo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pues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nunca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fallas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guiar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ayudar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fijado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firmemente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cimiento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ternura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vive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ahora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Amén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0B37940F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6B76DAFC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proofErr w:type="spellStart"/>
      <w:r w:rsidRPr="00467AEC">
        <w:rPr>
          <w:rFonts w:ascii="Garamond" w:hAnsi="Garamond" w:cs="Times New Roman"/>
          <w:sz w:val="26"/>
          <w:szCs w:val="26"/>
        </w:rPr>
        <w:t>Existe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consenso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generalizado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Biblia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Marcos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escribió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tanto Mateo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Lucas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utilizan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Marcos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sinópticos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ofrecen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lineal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Jesús. Mateo y </w:t>
      </w:r>
      <w:proofErr w:type="gramStart"/>
      <w:r w:rsidRPr="00467AEC">
        <w:rPr>
          <w:rFonts w:ascii="Garamond" w:hAnsi="Garamond" w:cs="Times New Roman"/>
          <w:sz w:val="26"/>
          <w:szCs w:val="26"/>
        </w:rPr>
        <w:t>Lucas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comparten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material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Marcos y,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creen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autores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Mateo y Lucas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basaron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otra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común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compuesta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dichos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Jesús.</w:t>
      </w:r>
    </w:p>
    <w:p w14:paraId="49BBED6F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499086C7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hoy del Evangelio de Mateo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tiene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paralelo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Lucas 12:51-53. Por lo general,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considera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Mateo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segundo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Biblia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coinciden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general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Mateo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escrito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finales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siglo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 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C. A menudo se describe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evangelios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autor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esmera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presentar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Jesús y a sus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observantes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Torá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conectar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 con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textos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Biblia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hebrea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488F56C3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3E0041D8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genealogía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libro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vinculando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sangre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ascendencia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Antiguo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Otro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frecuencia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citan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Antiguo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Mateo. 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hoy,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10 de Mateo, se centra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exige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seguidores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riesgo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inherente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discipulado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otorgando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poder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expulsar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espíritus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inmundos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sanar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enfermedades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continuación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describir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envío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preparan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realizar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obra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Cristo, Jesús les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instruye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deben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moverse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2A9E31C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75E6EB94" w14:textId="762C016C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Mateo 10:24-39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lleva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lector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rusa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emociones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resultar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desconcertante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muy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conocidos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«En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cuanto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hasta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cabellos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cabeza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él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tiene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contados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uno.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Así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tengan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miedo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» (Mateo 10:30-31) y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desafiante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: «</w:t>
      </w:r>
      <w:r>
        <w:rPr>
          <w:rFonts w:ascii="Garamond" w:hAnsi="Garamond" w:cs="Times New Roman"/>
          <w:sz w:val="26"/>
          <w:szCs w:val="26"/>
        </w:rPr>
        <w:t>N</w:t>
      </w:r>
      <w:r w:rsidRPr="00467AEC">
        <w:rPr>
          <w:rFonts w:ascii="Garamond" w:hAnsi="Garamond" w:cs="Times New Roman"/>
          <w:sz w:val="26"/>
          <w:szCs w:val="26"/>
        </w:rPr>
        <w:t xml:space="preserve">o he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guerra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 He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poner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r w:rsidRPr="00467AEC">
        <w:rPr>
          <w:rFonts w:ascii="Garamond" w:hAnsi="Garamond" w:cs="Times New Roman"/>
          <w:sz w:val="26"/>
          <w:szCs w:val="26"/>
        </w:rPr>
        <w:lastRenderedPageBreak/>
        <w:t xml:space="preserve">hombre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padre,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hija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madre y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suegra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» (Mateo 10:34-35). En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corazón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haber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lección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36E87F8F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10724EEB" w14:textId="69D6635D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tratando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transmitir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sacuden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cimientos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amor de Dios —para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proofErr w:type="gram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particular, y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amplio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Jesús también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explicando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juego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elegir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 —o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hacerlo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—. «Si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declara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mi favor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hombres,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yo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también me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declararé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favor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él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mi Padre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cielo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niegue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hombres,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yo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también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negaré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mi Padre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cielo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» (Mateo 10:32-33). Este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parecer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excluyente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duro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Pero también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leerse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profundamente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misericordioso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articulación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radicalidad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defensa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 de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atraer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Dios Padre.</w:t>
      </w:r>
    </w:p>
    <w:p w14:paraId="0C4A492B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18E5A827" w14:textId="7C348396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vincula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directamente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temática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perspectivas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útil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aquí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introducir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concepto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correctamente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ordenados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concepto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menudo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asociado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obispo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siglo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IV, San Agustín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Hipona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declaración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Jesús: «El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padre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madre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merece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mío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hijo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o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hija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merece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mío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;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cruz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me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sigue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merece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proofErr w:type="gramStart"/>
      <w:r w:rsidRPr="00467AEC">
        <w:rPr>
          <w:rFonts w:ascii="Garamond" w:hAnsi="Garamond" w:cs="Times New Roman"/>
          <w:sz w:val="26"/>
          <w:szCs w:val="26"/>
        </w:rPr>
        <w:t>mío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.»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(Mateo 10:37-38),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vista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dura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bastante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descripción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familiar de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salvador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amoroso. Sin embargo,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aborda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jerarquía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fácil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entender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3D70961E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233BCE59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proofErr w:type="spellStart"/>
      <w:r w:rsidRPr="00467AEC">
        <w:rPr>
          <w:rFonts w:ascii="Garamond" w:hAnsi="Garamond" w:cs="Times New Roman"/>
          <w:sz w:val="26"/>
          <w:szCs w:val="26"/>
        </w:rPr>
        <w:t>Ningún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 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colocarse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amor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Dios sin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consecuencias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corruptoras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Amar a la madre, al padre, a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hermano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hijo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467AEC">
        <w:rPr>
          <w:rFonts w:ascii="Garamond" w:hAnsi="Garamond" w:cs="Times New Roman"/>
          <w:sz w:val="26"/>
          <w:szCs w:val="26"/>
        </w:rPr>
        <w:t>a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miembro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familia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ídolo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Si,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coloca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supremos,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central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informa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sustenta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correctamente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ordenadas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4867F0D1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568E5C83" w14:textId="5CD5B5DB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advertencia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Mateo 10:34, «No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crean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yo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he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; </w:t>
      </w:r>
      <w:proofErr w:type="gramStart"/>
      <w:r w:rsidRPr="00467AEC">
        <w:rPr>
          <w:rFonts w:ascii="Garamond" w:hAnsi="Garamond" w:cs="Times New Roman"/>
          <w:sz w:val="26"/>
          <w:szCs w:val="26"/>
        </w:rPr>
        <w:t>no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he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guerra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», también ha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resultado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inquietante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afirmando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uso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?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necesariamente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Más bien,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debe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leerse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paradigma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inversión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poder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ilustrada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lo largo del Nuevo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Testamento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Si la norma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opresión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desigualdad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crueldad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ruptura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norma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constituye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derrocamiento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sistemas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estructuras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priorizan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benefician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tal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es.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apunta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un nuevo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sistema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Reino de Dios. La «</w:t>
      </w:r>
      <w:r>
        <w:rPr>
          <w:rFonts w:ascii="Garamond" w:hAnsi="Garamond" w:cs="Times New Roman"/>
          <w:sz w:val="26"/>
          <w:szCs w:val="26"/>
        </w:rPr>
        <w:t>guerre</w:t>
      </w:r>
      <w:r w:rsidRPr="00467AEC">
        <w:rPr>
          <w:rFonts w:ascii="Garamond" w:hAnsi="Garamond" w:cs="Times New Roman"/>
          <w:sz w:val="26"/>
          <w:szCs w:val="26"/>
        </w:rPr>
        <w:t xml:space="preserve">» de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funciona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arma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lucha contra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tendencias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crueles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caída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Establece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totalmente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humana,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opone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rotundamente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</w:t>
      </w:r>
    </w:p>
    <w:p w14:paraId="2E7FFE95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322D4875" w14:textId="3C0DD0DA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proofErr w:type="spellStart"/>
      <w:r w:rsidRPr="00467AEC">
        <w:rPr>
          <w:rFonts w:ascii="Garamond" w:hAnsi="Garamond" w:cs="Times New Roman"/>
          <w:sz w:val="26"/>
          <w:szCs w:val="26"/>
        </w:rPr>
        <w:t>Aquí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resulta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útil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correctas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insiste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cosas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suelen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atribuir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máxima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importancia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equivocadas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tal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vemos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no es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Su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hipocresía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egoísmo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obsesión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físico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: nada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definitivo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ni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Jesús dice: «He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venido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poner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hombre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padre,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hija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madre y 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suegra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; </w:t>
      </w:r>
      <w:r w:rsidRPr="00467AEC">
        <w:rPr>
          <w:rFonts w:ascii="Garamond" w:hAnsi="Garamond" w:cs="Times New Roman"/>
          <w:b/>
          <w:bCs/>
          <w:sz w:val="26"/>
          <w:szCs w:val="26"/>
          <w:vertAlign w:val="superscript"/>
        </w:rPr>
        <w:t>36 </w:t>
      </w:r>
      <w:r w:rsidRPr="00467AEC">
        <w:rPr>
          <w:rFonts w:ascii="Garamond" w:hAnsi="Garamond" w:cs="Times New Roman"/>
          <w:sz w:val="26"/>
          <w:szCs w:val="26"/>
        </w:rPr>
        <w:t xml:space="preserve">de modo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cual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propios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parientes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» (Mateo 10:35-36).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467AEC">
        <w:rPr>
          <w:rFonts w:ascii="Garamond" w:hAnsi="Garamond" w:cs="Times New Roman"/>
          <w:sz w:val="26"/>
          <w:szCs w:val="26"/>
        </w:rPr>
        <w:t xml:space="preserve">Cuando se lee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prestando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amor y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declaración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vuelve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legible: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acusación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aferrarse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anteponer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lastRenderedPageBreak/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amor familiar al amor de Dios. Esta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priorización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errónea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lugar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distorsión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resto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orden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reafirma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lealtad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statu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quo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reino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Dios.</w:t>
      </w:r>
    </w:p>
    <w:p w14:paraId="0E417F68" w14:textId="77777777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</w:p>
    <w:p w14:paraId="01C17687" w14:textId="0C64D733" w:rsidR="00467AEC" w:rsidRPr="00467AEC" w:rsidRDefault="00467AEC" w:rsidP="00467AEC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buena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hoy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llevados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transformada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Dios Padre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amor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Cristo. En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instancia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deseos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uno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correctamente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ordenados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Dios es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no hay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verdaderamente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nada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temer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;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cosas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palabra. Los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seres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creados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Dios y son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invitados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467AEC">
        <w:rPr>
          <w:rFonts w:ascii="Garamond" w:hAnsi="Garamond" w:cs="Times New Roman"/>
          <w:sz w:val="26"/>
          <w:szCs w:val="26"/>
        </w:rPr>
        <w:t>a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ella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amor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transformador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Cristo.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crueldad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derrotada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resurrección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arroja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luz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situaciones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Dejar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atrás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percepciones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erróneas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permite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aferrarnos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importa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Dios: «El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trate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salvar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perderá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pierda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causa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salvará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» (Mateo 10:39).</w:t>
      </w:r>
    </w:p>
    <w:p w14:paraId="12D1456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C3C7B91" w14:textId="77777777" w:rsidR="00467AEC" w:rsidRPr="00467AEC" w:rsidRDefault="00467AEC" w:rsidP="00467AEC">
      <w:pPr>
        <w:pStyle w:val="ListParagraph"/>
        <w:numPr>
          <w:ilvl w:val="0"/>
          <w:numId w:val="30"/>
        </w:num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Esta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del Evangelio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reflexionar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Qué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surgen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?</w:t>
      </w:r>
    </w:p>
    <w:p w14:paraId="075D21CD" w14:textId="77777777" w:rsidR="00467AEC" w:rsidRPr="00467AEC" w:rsidRDefault="00467AEC" w:rsidP="00467AEC">
      <w:pPr>
        <w:pStyle w:val="ListParagraph"/>
        <w:numPr>
          <w:ilvl w:val="0"/>
          <w:numId w:val="30"/>
        </w:num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¿Ha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habido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haya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máxima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? Si es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así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,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fue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Influyó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? </w:t>
      </w:r>
    </w:p>
    <w:p w14:paraId="1AE66AD3" w14:textId="77777777" w:rsidR="00467AEC" w:rsidRPr="00467AEC" w:rsidRDefault="00467AEC" w:rsidP="00467AEC">
      <w:pPr>
        <w:pStyle w:val="ListParagraph"/>
        <w:numPr>
          <w:ilvl w:val="0"/>
          <w:numId w:val="30"/>
        </w:num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¿Y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ahora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refleja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eliges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día,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?</w:t>
      </w:r>
    </w:p>
    <w:p w14:paraId="149CE0B8" w14:textId="77777777" w:rsidR="00467AEC" w:rsidRPr="00467AEC" w:rsidRDefault="00467AEC" w:rsidP="00467AEC">
      <w:pPr>
        <w:pStyle w:val="ListParagraph"/>
        <w:numPr>
          <w:ilvl w:val="0"/>
          <w:numId w:val="30"/>
        </w:numPr>
        <w:rPr>
          <w:rFonts w:ascii="Garamond" w:hAnsi="Garamond" w:cs="Times New Roman"/>
          <w:sz w:val="26"/>
          <w:szCs w:val="26"/>
        </w:rPr>
      </w:pPr>
      <w:proofErr w:type="spellStart"/>
      <w:r w:rsidRPr="00467AEC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cosa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amemos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 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convierte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ídolo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¿Hay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cosas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caer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el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ámbito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idolatría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? </w:t>
      </w:r>
    </w:p>
    <w:p w14:paraId="69DF3D98" w14:textId="6165B1EF" w:rsidR="00A91335" w:rsidRPr="00467AEC" w:rsidRDefault="00467AEC" w:rsidP="00467AEC">
      <w:pPr>
        <w:pStyle w:val="ListParagraph"/>
        <w:numPr>
          <w:ilvl w:val="0"/>
          <w:numId w:val="30"/>
        </w:num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67AEC">
        <w:rPr>
          <w:rFonts w:ascii="Garamond" w:hAnsi="Garamond" w:cs="Times New Roman"/>
          <w:sz w:val="26"/>
          <w:szCs w:val="26"/>
        </w:rPr>
        <w:t>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Pr="00467AEC">
        <w:rPr>
          <w:rFonts w:ascii="Garamond" w:hAnsi="Garamond" w:cs="Times New Roman"/>
          <w:sz w:val="26"/>
          <w:szCs w:val="26"/>
        </w:rPr>
        <w:t>podríamos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socavar</w:t>
      </w:r>
      <w:proofErr w:type="spellEnd"/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sistemas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violencia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opresión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son la norma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actual?</w:t>
      </w:r>
    </w:p>
    <w:p w14:paraId="5AA6A697" w14:textId="77777777" w:rsidR="0007134D" w:rsidRPr="00467AEC" w:rsidRDefault="0007134D" w:rsidP="00467AEC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0E8F33E8" w14:textId="3D46A18F" w:rsidR="00E26B38" w:rsidRPr="0007134D" w:rsidRDefault="00467AEC" w:rsidP="00F07085">
      <w:pPr>
        <w:rPr>
          <w:rFonts w:ascii="Garamond" w:hAnsi="Garamond" w:cs="Times New Roman"/>
          <w:sz w:val="26"/>
          <w:szCs w:val="26"/>
        </w:rPr>
      </w:pPr>
      <w:r w:rsidRPr="00467AEC">
        <w:rPr>
          <w:rFonts w:ascii="Garamond" w:hAnsi="Garamond" w:cs="Times New Roman"/>
          <w:sz w:val="26"/>
          <w:szCs w:val="26"/>
        </w:rPr>
        <w:t xml:space="preserve">Durante la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próxima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procura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prioridad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con Dios.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entre 5 y 10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minutos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día </w:t>
      </w:r>
      <w:proofErr w:type="gramStart"/>
      <w:r w:rsidRPr="00467AEC">
        <w:rPr>
          <w:rFonts w:ascii="Garamond" w:hAnsi="Garamond" w:cs="Times New Roman"/>
          <w:sz w:val="26"/>
          <w:szCs w:val="26"/>
        </w:rPr>
        <w:t>a</w:t>
      </w:r>
      <w:proofErr w:type="gram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silencio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exige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amar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Dios.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Sé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consciente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los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pequeños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actos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dan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vida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reino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haz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una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donación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refugio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local para personas sin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hogar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apoya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un banco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alimentos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local,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hazte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voluntario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u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ayuda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refugio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local para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animales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encima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ama, y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que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esta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 la base de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todas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influye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y da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tu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467AEC">
        <w:rPr>
          <w:rFonts w:ascii="Garamond" w:hAnsi="Garamond" w:cs="Times New Roman"/>
          <w:sz w:val="26"/>
          <w:szCs w:val="26"/>
        </w:rPr>
        <w:t xml:space="preserve"> ese </w:t>
      </w:r>
      <w:proofErr w:type="spellStart"/>
      <w:r w:rsidRPr="00467AEC">
        <w:rPr>
          <w:rFonts w:ascii="Garamond" w:hAnsi="Garamond" w:cs="Times New Roman"/>
          <w:sz w:val="26"/>
          <w:szCs w:val="26"/>
        </w:rPr>
        <w:t>conocimiento</w:t>
      </w:r>
      <w:proofErr w:type="spellEnd"/>
      <w:r w:rsidRPr="00467AEC">
        <w:rPr>
          <w:rFonts w:ascii="Garamond" w:hAnsi="Garamond" w:cs="Times New Roman"/>
          <w:sz w:val="26"/>
          <w:szCs w:val="26"/>
        </w:rPr>
        <w:t>?</w:t>
      </w:r>
    </w:p>
    <w:p w14:paraId="1379EB05" w14:textId="77777777" w:rsidR="00C94CF7" w:rsidRDefault="00C94CF7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A9B912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5DA115C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1917FC9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D49CA42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EE5254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D0AE2A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85F4A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3631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22DA90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D08CFA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32E4F2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B74F7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9D732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88751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6F1A0E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AC6C33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0859D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44200B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CAA08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BABC5C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10A8D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526BC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D9B05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69783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2B04ACD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92983CF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C9EA66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321E36C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3E33E1F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9EB30FC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B83A508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EE82FB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2BF94B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6FFC794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521F2F4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AAC33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6E9B774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BB57A6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46A11B4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90FF2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C44DEBE" w14:textId="77777777" w:rsidR="0007134D" w:rsidRPr="0007134D" w:rsidRDefault="0007134D" w:rsidP="0007134D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  <w:r w:rsidRPr="0007134D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Adelle Dennis </w:t>
      </w:r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es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diácona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 la Iglesia Episcopal.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Escuela de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Teología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 Sewanee, Tennessee,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mayo de 2026.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Vive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Aiken, Carolina del Sur, con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esposo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trabaja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del Alto Sur de Carolina.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Será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ordenada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sacerdocio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junio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 2026. Adelle es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exalumna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del Cuerpo de Servicio Episcopal y le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apasiona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formación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jóvenes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adultos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jóvenes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Iglesia Episcopal.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Encuentra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a Dios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Eucaristía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 comunidad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intencional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largos paseos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por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07134D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07134D">
        <w:rPr>
          <w:rFonts w:ascii="Garamond" w:hAnsi="Garamond" w:cs="Times New Roman"/>
          <w:i/>
          <w:iCs/>
          <w:sz w:val="26"/>
          <w:szCs w:val="26"/>
        </w:rPr>
        <w:t xml:space="preserve"> bosque.</w:t>
      </w:r>
    </w:p>
    <w:p w14:paraId="2627D94F" w14:textId="5FB936F0" w:rsidR="005A101A" w:rsidRPr="00C94CF7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C94CF7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C94CF7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C94CF7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4926" w14:textId="77777777" w:rsidR="00FD4DC2" w:rsidRDefault="00FD4DC2" w:rsidP="001104B8">
      <w:r>
        <w:separator/>
      </w:r>
    </w:p>
  </w:endnote>
  <w:endnote w:type="continuationSeparator" w:id="0">
    <w:p w14:paraId="49A33F9F" w14:textId="77777777" w:rsidR="00FD4DC2" w:rsidRDefault="00FD4DC2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318C" w14:textId="77777777" w:rsidR="00FD4DC2" w:rsidRDefault="00FD4DC2" w:rsidP="001104B8">
      <w:r>
        <w:separator/>
      </w:r>
    </w:p>
  </w:footnote>
  <w:footnote w:type="continuationSeparator" w:id="0">
    <w:p w14:paraId="7CA1196B" w14:textId="77777777" w:rsidR="00FD4DC2" w:rsidRDefault="00FD4DC2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5"/>
  </w:num>
  <w:num w:numId="2" w16cid:durableId="1048457284">
    <w:abstractNumId w:val="18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19"/>
  </w:num>
  <w:num w:numId="8" w16cid:durableId="1720591526">
    <w:abstractNumId w:val="28"/>
  </w:num>
  <w:num w:numId="9" w16cid:durableId="1379355177">
    <w:abstractNumId w:val="17"/>
  </w:num>
  <w:num w:numId="10" w16cid:durableId="2011709476">
    <w:abstractNumId w:val="27"/>
  </w:num>
  <w:num w:numId="11" w16cid:durableId="412093803">
    <w:abstractNumId w:val="22"/>
  </w:num>
  <w:num w:numId="12" w16cid:durableId="66878406">
    <w:abstractNumId w:val="13"/>
  </w:num>
  <w:num w:numId="13" w16cid:durableId="2014337461">
    <w:abstractNumId w:val="1"/>
  </w:num>
  <w:num w:numId="14" w16cid:durableId="1496527691">
    <w:abstractNumId w:val="26"/>
  </w:num>
  <w:num w:numId="15" w16cid:durableId="744498450">
    <w:abstractNumId w:val="21"/>
  </w:num>
  <w:num w:numId="16" w16cid:durableId="1378898366">
    <w:abstractNumId w:val="7"/>
  </w:num>
  <w:num w:numId="17" w16cid:durableId="1423140075">
    <w:abstractNumId w:val="23"/>
  </w:num>
  <w:num w:numId="18" w16cid:durableId="856843553">
    <w:abstractNumId w:val="29"/>
  </w:num>
  <w:num w:numId="19" w16cid:durableId="1976370308">
    <w:abstractNumId w:val="25"/>
  </w:num>
  <w:num w:numId="20" w16cid:durableId="492070255">
    <w:abstractNumId w:val="11"/>
  </w:num>
  <w:num w:numId="21" w16cid:durableId="1853646325">
    <w:abstractNumId w:val="12"/>
  </w:num>
  <w:num w:numId="22" w16cid:durableId="1002781264">
    <w:abstractNumId w:val="14"/>
  </w:num>
  <w:num w:numId="23" w16cid:durableId="1461414369">
    <w:abstractNumId w:val="8"/>
  </w:num>
  <w:num w:numId="24" w16cid:durableId="729501039">
    <w:abstractNumId w:val="9"/>
  </w:num>
  <w:num w:numId="25" w16cid:durableId="1863739589">
    <w:abstractNumId w:val="16"/>
  </w:num>
  <w:num w:numId="26" w16cid:durableId="1665353028">
    <w:abstractNumId w:val="24"/>
  </w:num>
  <w:num w:numId="27" w16cid:durableId="633872692">
    <w:abstractNumId w:val="2"/>
  </w:num>
  <w:num w:numId="28" w16cid:durableId="695697070">
    <w:abstractNumId w:val="10"/>
  </w:num>
  <w:num w:numId="29" w16cid:durableId="2100247498">
    <w:abstractNumId w:val="20"/>
  </w:num>
  <w:num w:numId="30" w16cid:durableId="1523589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44396"/>
    <w:rsid w:val="0007134D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67AEC"/>
    <w:rsid w:val="0048238F"/>
    <w:rsid w:val="00492F3A"/>
    <w:rsid w:val="004D65FB"/>
    <w:rsid w:val="004F1848"/>
    <w:rsid w:val="004F4A0F"/>
    <w:rsid w:val="005015DF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6244"/>
    <w:rsid w:val="00DF76EB"/>
    <w:rsid w:val="00E003DA"/>
    <w:rsid w:val="00E06018"/>
    <w:rsid w:val="00E26B38"/>
    <w:rsid w:val="00E462AF"/>
    <w:rsid w:val="00E469ED"/>
    <w:rsid w:val="00E7203F"/>
    <w:rsid w:val="00EC3343"/>
    <w:rsid w:val="00ED57C2"/>
    <w:rsid w:val="00EF0F74"/>
    <w:rsid w:val="00F07085"/>
    <w:rsid w:val="00F25FAD"/>
    <w:rsid w:val="00F30652"/>
    <w:rsid w:val="00FC2496"/>
    <w:rsid w:val="00FD1752"/>
    <w:rsid w:val="00FD3427"/>
    <w:rsid w:val="00FD4DC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1566</Words>
  <Characters>7694</Characters>
  <Application>Microsoft Office Word</Application>
  <DocSecurity>0</DocSecurity>
  <Lines>142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2026-05-14T20:21:00Z</cp:lastPrinted>
  <dcterms:created xsi:type="dcterms:W3CDTF">2026-05-18T23:15:00Z</dcterms:created>
  <dcterms:modified xsi:type="dcterms:W3CDTF">2026-05-18T23:27:00Z</dcterms:modified>
</cp:coreProperties>
</file>