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DDE00" w14:textId="77777777" w:rsidR="00DA4BF9" w:rsidRPr="00C94CF7" w:rsidRDefault="00DA4BF9" w:rsidP="001104B8">
      <w:pPr>
        <w:ind w:right="720"/>
        <w:rPr>
          <w:rFonts w:ascii="Garamond" w:hAnsi="Garamond"/>
          <w:sz w:val="26"/>
          <w:szCs w:val="26"/>
          <w:lang w:val="es-ES"/>
        </w:rPr>
      </w:pPr>
      <w:r w:rsidRPr="00C94CF7">
        <w:rPr>
          <w:rFonts w:ascii="Garamond" w:hAnsi="Garamond"/>
          <w:noProof/>
          <w:sz w:val="26"/>
          <w:szCs w:val="26"/>
          <w:lang w:val="es-ES"/>
        </w:rPr>
        <w:drawing>
          <wp:inline distT="0" distB="0" distL="0" distR="0" wp14:anchorId="4F0BADFF" wp14:editId="4D2E2749">
            <wp:extent cx="1771500" cy="1259840"/>
            <wp:effectExtent l="0" t="0" r="6985" b="10160"/>
            <wp:docPr id="1" name="Picture 1" descr="A blue sign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sign with white text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0875" cy="1302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7A7BF1" w14:textId="77777777" w:rsidR="00DA4BF9" w:rsidRPr="00C94CF7" w:rsidRDefault="00DA4BF9" w:rsidP="001104B8">
      <w:pPr>
        <w:ind w:right="720"/>
        <w:rPr>
          <w:rFonts w:ascii="Garamond" w:hAnsi="Garamond"/>
          <w:sz w:val="26"/>
          <w:szCs w:val="26"/>
          <w:lang w:val="es-ES"/>
        </w:rPr>
      </w:pPr>
    </w:p>
    <w:p w14:paraId="3EF1B381" w14:textId="25445E4D" w:rsidR="00DA4BF9" w:rsidRPr="00C94CF7" w:rsidRDefault="005B49FC" w:rsidP="001104B8">
      <w:pPr>
        <w:ind w:right="720"/>
        <w:rPr>
          <w:rFonts w:ascii="Garamond" w:hAnsi="Garamond"/>
          <w:b/>
          <w:sz w:val="26"/>
          <w:szCs w:val="26"/>
          <w:lang w:val="es-ES"/>
        </w:rPr>
      </w:pPr>
      <w:r w:rsidRPr="00C94CF7">
        <w:rPr>
          <w:rFonts w:ascii="Garamond" w:hAnsi="Garamond"/>
          <w:b/>
          <w:sz w:val="26"/>
          <w:szCs w:val="26"/>
          <w:lang w:val="es-ES"/>
        </w:rPr>
        <w:t xml:space="preserve">Pentecostés </w:t>
      </w:r>
      <w:r w:rsidR="00044396">
        <w:rPr>
          <w:rFonts w:ascii="Garamond" w:hAnsi="Garamond"/>
          <w:b/>
          <w:sz w:val="26"/>
          <w:szCs w:val="26"/>
          <w:lang w:val="es-ES"/>
        </w:rPr>
        <w:t>3</w:t>
      </w:r>
      <w:r w:rsidRPr="00C94CF7">
        <w:rPr>
          <w:rFonts w:ascii="Garamond" w:hAnsi="Garamond"/>
          <w:b/>
          <w:sz w:val="26"/>
          <w:szCs w:val="26"/>
          <w:lang w:val="es-ES"/>
        </w:rPr>
        <w:t xml:space="preserve"> – Propio </w:t>
      </w:r>
      <w:r w:rsidR="00044396">
        <w:rPr>
          <w:rFonts w:ascii="Garamond" w:hAnsi="Garamond"/>
          <w:b/>
          <w:sz w:val="26"/>
          <w:szCs w:val="26"/>
          <w:lang w:val="es-ES"/>
        </w:rPr>
        <w:t>6</w:t>
      </w:r>
      <w:r w:rsidR="00AC7E2F" w:rsidRPr="00C94CF7">
        <w:rPr>
          <w:rFonts w:ascii="Garamond" w:hAnsi="Garamond"/>
          <w:b/>
          <w:sz w:val="26"/>
          <w:szCs w:val="26"/>
          <w:lang w:val="es-ES"/>
        </w:rPr>
        <w:t xml:space="preserve"> </w:t>
      </w:r>
      <w:r w:rsidR="00DA4BF9" w:rsidRPr="00C94CF7">
        <w:rPr>
          <w:rFonts w:ascii="Garamond" w:hAnsi="Garamond"/>
          <w:b/>
          <w:sz w:val="26"/>
          <w:szCs w:val="26"/>
          <w:lang w:val="es-ES"/>
        </w:rPr>
        <w:t>(A)</w:t>
      </w:r>
    </w:p>
    <w:p w14:paraId="5980255E" w14:textId="0D67768C" w:rsidR="00DA4BF9" w:rsidRPr="00C94CF7" w:rsidRDefault="00044396" w:rsidP="001104B8">
      <w:pPr>
        <w:ind w:right="720"/>
        <w:rPr>
          <w:rFonts w:ascii="Garamond" w:hAnsi="Garamond"/>
          <w:b/>
          <w:sz w:val="26"/>
          <w:szCs w:val="26"/>
          <w:lang w:val="es-ES"/>
        </w:rPr>
      </w:pPr>
      <w:r>
        <w:rPr>
          <w:rFonts w:ascii="Garamond" w:hAnsi="Garamond"/>
          <w:b/>
          <w:sz w:val="26"/>
          <w:szCs w:val="26"/>
          <w:lang w:val="es-ES"/>
        </w:rPr>
        <w:t>14</w:t>
      </w:r>
      <w:r w:rsidR="00DA4BF9" w:rsidRPr="00C94CF7">
        <w:rPr>
          <w:rFonts w:ascii="Garamond" w:hAnsi="Garamond"/>
          <w:b/>
          <w:sz w:val="26"/>
          <w:szCs w:val="26"/>
          <w:lang w:val="es-ES"/>
        </w:rPr>
        <w:t xml:space="preserve"> de </w:t>
      </w:r>
      <w:r w:rsidR="005B49FC" w:rsidRPr="00C94CF7">
        <w:rPr>
          <w:rFonts w:ascii="Garamond" w:hAnsi="Garamond"/>
          <w:b/>
          <w:sz w:val="26"/>
          <w:szCs w:val="26"/>
          <w:lang w:val="es-ES"/>
        </w:rPr>
        <w:t>junio</w:t>
      </w:r>
      <w:r w:rsidR="00DA4BF9" w:rsidRPr="00C94CF7">
        <w:rPr>
          <w:rFonts w:ascii="Garamond" w:hAnsi="Garamond"/>
          <w:b/>
          <w:sz w:val="26"/>
          <w:szCs w:val="26"/>
          <w:lang w:val="es-ES"/>
        </w:rPr>
        <w:t xml:space="preserve"> de 202</w:t>
      </w:r>
      <w:r w:rsidR="00D212A9" w:rsidRPr="00C94CF7">
        <w:rPr>
          <w:rFonts w:ascii="Garamond" w:hAnsi="Garamond"/>
          <w:b/>
          <w:sz w:val="26"/>
          <w:szCs w:val="26"/>
          <w:lang w:val="es-ES"/>
        </w:rPr>
        <w:t>6</w:t>
      </w:r>
    </w:p>
    <w:p w14:paraId="24266842" w14:textId="77777777" w:rsidR="00DA4BF9" w:rsidRPr="00C94CF7" w:rsidRDefault="00DA4BF9" w:rsidP="001104B8">
      <w:pPr>
        <w:ind w:right="720"/>
        <w:rPr>
          <w:rFonts w:ascii="Garamond" w:hAnsi="Garamond"/>
          <w:b/>
          <w:sz w:val="26"/>
          <w:szCs w:val="26"/>
          <w:lang w:val="es-ES"/>
        </w:rPr>
      </w:pPr>
    </w:p>
    <w:p w14:paraId="25952A45" w14:textId="77777777" w:rsidR="00044396" w:rsidRPr="00044396" w:rsidRDefault="00DA4BF9" w:rsidP="00044396">
      <w:pPr>
        <w:rPr>
          <w:rFonts w:ascii="Garamond" w:hAnsi="Garamond"/>
          <w:bCs/>
          <w:sz w:val="26"/>
          <w:szCs w:val="26"/>
        </w:rPr>
      </w:pPr>
      <w:r w:rsidRPr="00C94CF7">
        <w:rPr>
          <w:rFonts w:ascii="Garamond" w:hAnsi="Garamond"/>
          <w:b/>
          <w:bCs/>
          <w:sz w:val="26"/>
          <w:szCs w:val="26"/>
          <w:lang w:val="es-ES"/>
        </w:rPr>
        <w:t xml:space="preserve">LCR: </w:t>
      </w:r>
      <w:proofErr w:type="spellStart"/>
      <w:r w:rsidR="00044396" w:rsidRPr="00044396">
        <w:rPr>
          <w:rFonts w:ascii="Garamond" w:hAnsi="Garamond"/>
          <w:bCs/>
          <w:sz w:val="26"/>
          <w:szCs w:val="26"/>
        </w:rPr>
        <w:t>Génesis</w:t>
      </w:r>
      <w:proofErr w:type="spellEnd"/>
      <w:r w:rsidR="00044396" w:rsidRPr="00044396">
        <w:rPr>
          <w:rFonts w:ascii="Garamond" w:hAnsi="Garamond"/>
          <w:bCs/>
          <w:sz w:val="26"/>
          <w:szCs w:val="26"/>
        </w:rPr>
        <w:t xml:space="preserve"> 18:1-15, (21:1-7); Salmo 116:1, 10-17; Romanos 5:1-8; </w:t>
      </w:r>
      <w:r w:rsidR="00044396" w:rsidRPr="00044396">
        <w:rPr>
          <w:rFonts w:ascii="Garamond" w:hAnsi="Garamond"/>
          <w:b/>
          <w:sz w:val="26"/>
          <w:szCs w:val="26"/>
        </w:rPr>
        <w:t>Mateo 9:35-10:8, (9-23)</w:t>
      </w:r>
    </w:p>
    <w:p w14:paraId="7E0CC778" w14:textId="60FFE3CD" w:rsidR="00E7203F" w:rsidRPr="00C94CF7" w:rsidRDefault="00E7203F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</w:p>
    <w:p w14:paraId="6D931AFC" w14:textId="77777777" w:rsidR="00A91335" w:rsidRPr="00C94CF7" w:rsidRDefault="00A91335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</w:p>
    <w:p w14:paraId="17962C14" w14:textId="02647FCF" w:rsidR="00DA4BF9" w:rsidRPr="00C94CF7" w:rsidRDefault="00DA4BF9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  <w:r w:rsidRPr="00C94CF7">
        <w:rPr>
          <w:rFonts w:ascii="Garamond" w:hAnsi="Garamond" w:cs="Times New Roman"/>
          <w:b/>
          <w:bCs/>
          <w:sz w:val="26"/>
          <w:szCs w:val="26"/>
          <w:lang w:val="es-ES"/>
        </w:rPr>
        <w:t xml:space="preserve">Oración inicial | </w:t>
      </w:r>
    </w:p>
    <w:p w14:paraId="7787C59D" w14:textId="1ACD61E2" w:rsidR="005B49FC" w:rsidRPr="00C94CF7" w:rsidRDefault="00044396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  <w:proofErr w:type="spellStart"/>
      <w:r w:rsidRPr="00044396">
        <w:rPr>
          <w:rFonts w:ascii="Garamond" w:hAnsi="Garamond" w:cs="Times New Roman"/>
          <w:sz w:val="26"/>
          <w:szCs w:val="26"/>
        </w:rPr>
        <w:t>Mantén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Señor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, </w:t>
      </w:r>
      <w:proofErr w:type="gramStart"/>
      <w:r w:rsidRPr="00044396">
        <w:rPr>
          <w:rFonts w:ascii="Garamond" w:hAnsi="Garamond" w:cs="Times New Roman"/>
          <w:sz w:val="26"/>
          <w:szCs w:val="26"/>
        </w:rPr>
        <w:t>a</w:t>
      </w:r>
      <w:proofErr w:type="gram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esta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tu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familia, la Iglesia,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en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solidaridad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tu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fe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y amor para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que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por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medio de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tu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gracia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proclamemos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con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audacia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tu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verdad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y con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compasión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sirvamos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tu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justicia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;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por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Jesucristo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nuestro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Señor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que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contigo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el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Espíritu Santo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vive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y reina, un solo Dios,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ahora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siempre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Amén</w:t>
      </w:r>
      <w:proofErr w:type="spellEnd"/>
      <w:r w:rsidRPr="00044396">
        <w:rPr>
          <w:rFonts w:ascii="Garamond" w:hAnsi="Garamond" w:cs="Times New Roman"/>
          <w:sz w:val="26"/>
          <w:szCs w:val="26"/>
        </w:rPr>
        <w:t>.</w:t>
      </w:r>
    </w:p>
    <w:p w14:paraId="11A49CE3" w14:textId="77777777" w:rsidR="004F4A0F" w:rsidRDefault="004F4A0F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</w:p>
    <w:p w14:paraId="6F71D56F" w14:textId="77777777" w:rsidR="00044396" w:rsidRPr="00C94CF7" w:rsidRDefault="00044396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</w:p>
    <w:p w14:paraId="75A5B287" w14:textId="4D3F53C9" w:rsidR="00DA4BF9" w:rsidRPr="00C94CF7" w:rsidRDefault="00DA4BF9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  <w:r w:rsidRPr="00C94CF7">
        <w:rPr>
          <w:rFonts w:ascii="Garamond" w:hAnsi="Garamond" w:cs="Times New Roman"/>
          <w:b/>
          <w:bCs/>
          <w:sz w:val="26"/>
          <w:szCs w:val="26"/>
          <w:lang w:val="es-ES"/>
        </w:rPr>
        <w:t xml:space="preserve">Contexto | </w:t>
      </w:r>
    </w:p>
    <w:p w14:paraId="5F43DF68" w14:textId="77777777" w:rsidR="00044396" w:rsidRPr="00044396" w:rsidRDefault="00044396" w:rsidP="00044396">
      <w:pPr>
        <w:rPr>
          <w:rFonts w:ascii="Garamond" w:hAnsi="Garamond" w:cs="Times New Roman"/>
          <w:sz w:val="26"/>
          <w:szCs w:val="26"/>
        </w:rPr>
      </w:pPr>
      <w:r w:rsidRPr="00044396">
        <w:rPr>
          <w:rFonts w:ascii="Garamond" w:hAnsi="Garamond" w:cs="Times New Roman"/>
          <w:sz w:val="26"/>
          <w:szCs w:val="26"/>
        </w:rPr>
        <w:t>¿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Quién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es Jesús? ¿Es Jesús un maestro, un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sanador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, un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hacedor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milagros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? A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veces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es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fácil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volverse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indiferente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ante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los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detalles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familiares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de las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Escrituras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incluida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figura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de Jesús. Este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pasaje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de Mateo es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una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oportunidad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para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volver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conocer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a Jesús. </w:t>
      </w:r>
    </w:p>
    <w:p w14:paraId="49DE7D2F" w14:textId="77777777" w:rsidR="00044396" w:rsidRPr="00044396" w:rsidRDefault="00044396" w:rsidP="00044396">
      <w:pPr>
        <w:rPr>
          <w:rFonts w:ascii="Garamond" w:hAnsi="Garamond" w:cs="Times New Roman"/>
          <w:sz w:val="26"/>
          <w:szCs w:val="26"/>
        </w:rPr>
      </w:pPr>
    </w:p>
    <w:p w14:paraId="77755D32" w14:textId="77777777" w:rsidR="00044396" w:rsidRPr="00044396" w:rsidRDefault="00044396" w:rsidP="00044396">
      <w:pPr>
        <w:rPr>
          <w:rFonts w:ascii="Garamond" w:hAnsi="Garamond" w:cs="Times New Roman"/>
          <w:sz w:val="26"/>
          <w:szCs w:val="26"/>
        </w:rPr>
      </w:pPr>
      <w:r w:rsidRPr="00044396">
        <w:rPr>
          <w:rFonts w:ascii="Garamond" w:hAnsi="Garamond" w:cs="Times New Roman"/>
          <w:sz w:val="26"/>
          <w:szCs w:val="26"/>
        </w:rPr>
        <w:t xml:space="preserve">Para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empezar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, es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importante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reflexionar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sobre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estructura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los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propios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evangelios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. Los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evangelios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componen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unidades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narrativas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individuales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llamadas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perícopas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. Los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estudiosos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de la Biblia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han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señalado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cómo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diferentes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perícopas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muestran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a Jesús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como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maestro,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sanador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exorcista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hacedor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milagros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en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momentos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fundamentales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su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vida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ministerio</w:t>
      </w:r>
      <w:proofErr w:type="spellEnd"/>
      <w:r w:rsidRPr="00044396">
        <w:rPr>
          <w:rFonts w:ascii="Garamond" w:hAnsi="Garamond" w:cs="Times New Roman"/>
          <w:sz w:val="26"/>
          <w:szCs w:val="26"/>
        </w:rPr>
        <w:t>.</w:t>
      </w:r>
    </w:p>
    <w:p w14:paraId="6C85414B" w14:textId="77777777" w:rsidR="00044396" w:rsidRPr="00044396" w:rsidRDefault="00044396" w:rsidP="00044396">
      <w:pPr>
        <w:rPr>
          <w:rFonts w:ascii="Garamond" w:hAnsi="Garamond" w:cs="Times New Roman"/>
          <w:sz w:val="26"/>
          <w:szCs w:val="26"/>
        </w:rPr>
      </w:pPr>
    </w:p>
    <w:p w14:paraId="4F26DD4C" w14:textId="77777777" w:rsidR="00044396" w:rsidRPr="00044396" w:rsidRDefault="00044396" w:rsidP="00044396">
      <w:pPr>
        <w:rPr>
          <w:rFonts w:ascii="Garamond" w:hAnsi="Garamond" w:cs="Times New Roman"/>
          <w:sz w:val="26"/>
          <w:szCs w:val="26"/>
        </w:rPr>
      </w:pPr>
      <w:r w:rsidRPr="00044396">
        <w:rPr>
          <w:rFonts w:ascii="Garamond" w:hAnsi="Garamond" w:cs="Times New Roman"/>
          <w:sz w:val="26"/>
          <w:szCs w:val="26"/>
        </w:rPr>
        <w:t xml:space="preserve">El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autor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de Mateo a menudo se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enfoca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especialmente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en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Jesús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como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rabino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y maestro. Las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enseñanzas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de Jesús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reciben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mucha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atención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en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Mateo,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como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los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tres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capítulos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dedicados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al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Sermón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del Monte,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que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ayudan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gramStart"/>
      <w:r w:rsidRPr="00044396">
        <w:rPr>
          <w:rFonts w:ascii="Garamond" w:hAnsi="Garamond" w:cs="Times New Roman"/>
          <w:sz w:val="26"/>
          <w:szCs w:val="26"/>
        </w:rPr>
        <w:t>a</w:t>
      </w:r>
      <w:proofErr w:type="gram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establecer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enseñanza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de Jesús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sobre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el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Reino de Dios. El Evangelio de Mateo también se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preocupa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por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mostrar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identidad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judía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de Jesús. Jesús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enseña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en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las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sinagogas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habla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con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autoridad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sobre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Torá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respondiendo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preguntas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los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líderes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religiosos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entablando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diálogo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con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ellos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. </w:t>
      </w:r>
    </w:p>
    <w:p w14:paraId="21047A9D" w14:textId="77777777" w:rsidR="00044396" w:rsidRPr="00044396" w:rsidRDefault="00044396" w:rsidP="00044396">
      <w:pPr>
        <w:rPr>
          <w:rFonts w:ascii="Garamond" w:hAnsi="Garamond" w:cs="Times New Roman"/>
          <w:sz w:val="26"/>
          <w:szCs w:val="26"/>
        </w:rPr>
      </w:pPr>
    </w:p>
    <w:p w14:paraId="43E08FE2" w14:textId="77777777" w:rsidR="00044396" w:rsidRPr="00044396" w:rsidRDefault="00044396" w:rsidP="00044396">
      <w:pPr>
        <w:rPr>
          <w:rFonts w:ascii="Garamond" w:hAnsi="Garamond" w:cs="Times New Roman"/>
          <w:sz w:val="26"/>
          <w:szCs w:val="26"/>
        </w:rPr>
      </w:pPr>
      <w:r w:rsidRPr="00044396">
        <w:rPr>
          <w:rFonts w:ascii="Garamond" w:hAnsi="Garamond" w:cs="Times New Roman"/>
          <w:sz w:val="26"/>
          <w:szCs w:val="26"/>
        </w:rPr>
        <w:t xml:space="preserve">El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pasaje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termina con la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anticipación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venida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Hijo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del Hombre, un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título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mesiánico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libro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apocalíptico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de Daniel. En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el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capítulo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9 de ese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libro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, Daniel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tiene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un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sueño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sobre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un ser angelical o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divino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al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que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se le da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autoridad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y se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sienta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en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el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trono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de Dios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como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regente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juez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. El Libro de Enoc, </w:t>
      </w:r>
      <w:proofErr w:type="gramStart"/>
      <w:r w:rsidRPr="00044396">
        <w:rPr>
          <w:rFonts w:ascii="Garamond" w:hAnsi="Garamond" w:cs="Times New Roman"/>
          <w:sz w:val="26"/>
          <w:szCs w:val="26"/>
        </w:rPr>
        <w:t>un popular</w:t>
      </w:r>
      <w:proofErr w:type="gram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texto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apocalíptico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que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circulaba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en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el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período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del Segundo Templo,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identifica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al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Hijo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del Hombre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como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el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Mesías. Para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los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lectores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esos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textos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bíblicos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el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título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habría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evocado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imágenes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una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figura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mesiánica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divina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que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vendría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reinar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sobre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el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Reino de Dios.</w:t>
      </w:r>
    </w:p>
    <w:p w14:paraId="30A0D1E6" w14:textId="06DCCA27" w:rsidR="005B49FC" w:rsidRPr="00C94CF7" w:rsidRDefault="005B49FC" w:rsidP="005B49FC">
      <w:pPr>
        <w:rPr>
          <w:rFonts w:ascii="Garamond" w:hAnsi="Garamond" w:cs="Times New Roman"/>
          <w:sz w:val="26"/>
          <w:szCs w:val="26"/>
        </w:rPr>
      </w:pPr>
    </w:p>
    <w:p w14:paraId="43880009" w14:textId="7116046A" w:rsidR="000846D5" w:rsidRPr="00C94CF7" w:rsidRDefault="000846D5" w:rsidP="00A91335">
      <w:pPr>
        <w:rPr>
          <w:rFonts w:ascii="Garamond" w:hAnsi="Garamond" w:cs="Times New Roman"/>
          <w:sz w:val="26"/>
          <w:szCs w:val="26"/>
        </w:rPr>
      </w:pPr>
    </w:p>
    <w:p w14:paraId="0C3E77BA" w14:textId="77777777" w:rsidR="00AC7E2F" w:rsidRPr="00C94CF7" w:rsidRDefault="00AC7E2F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</w:p>
    <w:p w14:paraId="19FA9149" w14:textId="7291EAD2" w:rsidR="00DA4BF9" w:rsidRPr="00C94CF7" w:rsidRDefault="00DA4BF9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  <w:r w:rsidRPr="00C94CF7">
        <w:rPr>
          <w:rFonts w:ascii="Garamond" w:hAnsi="Garamond" w:cs="Times New Roman"/>
          <w:b/>
          <w:bCs/>
          <w:sz w:val="26"/>
          <w:szCs w:val="26"/>
          <w:lang w:val="es-ES"/>
        </w:rPr>
        <w:t xml:space="preserve">Reflexión teológica | </w:t>
      </w:r>
    </w:p>
    <w:p w14:paraId="75224FF8" w14:textId="77777777" w:rsidR="00044396" w:rsidRPr="00044396" w:rsidRDefault="00044396" w:rsidP="00044396">
      <w:pPr>
        <w:rPr>
          <w:rFonts w:ascii="Garamond" w:hAnsi="Garamond" w:cs="Times New Roman"/>
          <w:sz w:val="26"/>
          <w:szCs w:val="26"/>
        </w:rPr>
      </w:pPr>
      <w:r w:rsidRPr="00044396">
        <w:rPr>
          <w:rFonts w:ascii="Garamond" w:hAnsi="Garamond" w:cs="Times New Roman"/>
          <w:sz w:val="26"/>
          <w:szCs w:val="26"/>
        </w:rPr>
        <w:t xml:space="preserve">La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primera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parte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este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pasaje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(9:35-10:8)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presenta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a Jesús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como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una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fuerza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transformadora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que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va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de pueblo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en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pueblo y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trae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cambios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dondequiera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que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va.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Donde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encuentra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enfermedad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lleva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sanación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. Donde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encuentra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corazones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angustiados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o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perdidos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ofrece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compasión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. Jesús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anuncia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las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buenas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nuevas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reino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pero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dondequiera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que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va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el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reino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ya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está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comenzando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manifestarse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su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alrededor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. </w:t>
      </w:r>
    </w:p>
    <w:p w14:paraId="4062DCB2" w14:textId="77777777" w:rsidR="00044396" w:rsidRDefault="00044396" w:rsidP="00044396">
      <w:pPr>
        <w:rPr>
          <w:rFonts w:ascii="Garamond" w:hAnsi="Garamond" w:cs="Times New Roman"/>
          <w:sz w:val="26"/>
          <w:szCs w:val="26"/>
        </w:rPr>
      </w:pPr>
      <w:proofErr w:type="spellStart"/>
      <w:r w:rsidRPr="00044396">
        <w:rPr>
          <w:rFonts w:ascii="Garamond" w:hAnsi="Garamond" w:cs="Times New Roman"/>
          <w:sz w:val="26"/>
          <w:szCs w:val="26"/>
        </w:rPr>
        <w:t>Así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es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como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extiende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el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reino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: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dondequiera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que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esté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presencia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de Dios,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el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mundo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no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puede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evitar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ser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transformado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. </w:t>
      </w:r>
    </w:p>
    <w:p w14:paraId="49F5BD0F" w14:textId="77777777" w:rsidR="00044396" w:rsidRPr="00044396" w:rsidRDefault="00044396" w:rsidP="00044396">
      <w:pPr>
        <w:rPr>
          <w:rFonts w:ascii="Garamond" w:hAnsi="Garamond" w:cs="Times New Roman"/>
          <w:sz w:val="26"/>
          <w:szCs w:val="26"/>
        </w:rPr>
      </w:pPr>
    </w:p>
    <w:p w14:paraId="0658FA4B" w14:textId="040ABE60" w:rsidR="00044396" w:rsidRPr="00044396" w:rsidRDefault="00044396" w:rsidP="00044396">
      <w:pPr>
        <w:rPr>
          <w:rFonts w:ascii="Garamond" w:hAnsi="Garamond" w:cs="Times New Roman"/>
          <w:sz w:val="26"/>
          <w:szCs w:val="26"/>
        </w:rPr>
      </w:pPr>
      <w:r w:rsidRPr="00044396">
        <w:rPr>
          <w:rFonts w:ascii="Garamond" w:hAnsi="Garamond" w:cs="Times New Roman"/>
          <w:sz w:val="26"/>
          <w:szCs w:val="26"/>
        </w:rPr>
        <w:t xml:space="preserve">En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el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versículo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37, Jesús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invita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los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discípulos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participar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en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esta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obra</w:t>
      </w:r>
      <w:proofErr w:type="spellEnd"/>
      <w:r w:rsidRPr="00044396">
        <w:rPr>
          <w:rFonts w:ascii="Garamond" w:hAnsi="Garamond" w:cs="Times New Roman"/>
          <w:sz w:val="26"/>
          <w:szCs w:val="26"/>
        </w:rPr>
        <w:t>: «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Ciertamente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cosecha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es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mucha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pero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los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trabajadores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son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pocos</w:t>
      </w:r>
      <w:proofErr w:type="spellEnd"/>
      <w:r w:rsidRPr="00044396">
        <w:rPr>
          <w:rFonts w:ascii="Garamond" w:hAnsi="Garamond" w:cs="Times New Roman"/>
          <w:i/>
          <w:iCs/>
          <w:sz w:val="26"/>
          <w:szCs w:val="26"/>
        </w:rPr>
        <w:t>».</w:t>
      </w:r>
      <w:r w:rsidRPr="00044396">
        <w:rPr>
          <w:rFonts w:ascii="Garamond" w:hAnsi="Garamond" w:cs="Times New Roman"/>
          <w:sz w:val="26"/>
          <w:szCs w:val="26"/>
        </w:rPr>
        <w:t xml:space="preserve"> La suya es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una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visión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abundancia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: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habrá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suficiente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para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todos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si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tan solo la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gente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estuviera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dispuesta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colaborar</w:t>
      </w:r>
      <w:proofErr w:type="spellEnd"/>
      <w:r w:rsidRPr="00044396">
        <w:rPr>
          <w:rFonts w:ascii="Garamond" w:hAnsi="Garamond" w:cs="Times New Roman"/>
          <w:sz w:val="26"/>
          <w:szCs w:val="26"/>
        </w:rPr>
        <w:t>.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Pr="00044396">
        <w:rPr>
          <w:rFonts w:ascii="Garamond" w:hAnsi="Garamond" w:cs="Times New Roman"/>
          <w:sz w:val="26"/>
          <w:szCs w:val="26"/>
        </w:rPr>
        <w:t xml:space="preserve">Los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discípulos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(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llamados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en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10:1-2)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serán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atraídos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al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ministerio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santa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disrupción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de Jesús. En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estos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versículos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él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les da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autoridad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directa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para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hacer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lo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que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él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hace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: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expulsar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espíritus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inmundos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sanar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curar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enfermedades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. De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esta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manera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el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reino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extenderá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de pueblo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en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pueblo y de ciudad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en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ciudad, a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medida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que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ellos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lleven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el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poder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sanador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de Dios a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quienes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encuentren</w:t>
      </w:r>
      <w:proofErr w:type="spellEnd"/>
      <w:r w:rsidRPr="00044396">
        <w:rPr>
          <w:rFonts w:ascii="Garamond" w:hAnsi="Garamond" w:cs="Times New Roman"/>
          <w:sz w:val="26"/>
          <w:szCs w:val="26"/>
        </w:rPr>
        <w:t>.</w:t>
      </w:r>
    </w:p>
    <w:p w14:paraId="58519EB1" w14:textId="77777777" w:rsidR="00044396" w:rsidRDefault="00044396" w:rsidP="00044396">
      <w:pPr>
        <w:rPr>
          <w:rFonts w:ascii="Garamond" w:hAnsi="Garamond" w:cs="Times New Roman"/>
          <w:sz w:val="26"/>
          <w:szCs w:val="26"/>
        </w:rPr>
      </w:pPr>
    </w:p>
    <w:p w14:paraId="35DA22FF" w14:textId="63DBE98C" w:rsidR="00044396" w:rsidRPr="00044396" w:rsidRDefault="00044396" w:rsidP="00044396">
      <w:pPr>
        <w:rPr>
          <w:rFonts w:ascii="Garamond" w:hAnsi="Garamond" w:cs="Times New Roman"/>
          <w:sz w:val="26"/>
          <w:szCs w:val="26"/>
        </w:rPr>
      </w:pPr>
      <w:proofErr w:type="spellStart"/>
      <w:r w:rsidRPr="00044396">
        <w:rPr>
          <w:rFonts w:ascii="Garamond" w:hAnsi="Garamond" w:cs="Times New Roman"/>
          <w:sz w:val="26"/>
          <w:szCs w:val="26"/>
        </w:rPr>
        <w:t>Vemos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en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estos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versículos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que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Jesús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envía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primero a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los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discípulos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al pueblo de Israel,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pero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después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su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muerte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resurrección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los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enviará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todas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las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naciones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(Mateo 28:18-20). ¿Y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qué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les dice Jesús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que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digan</w:t>
      </w:r>
      <w:proofErr w:type="spellEnd"/>
      <w:r w:rsidRPr="00044396">
        <w:rPr>
          <w:rFonts w:ascii="Garamond" w:hAnsi="Garamond" w:cs="Times New Roman"/>
          <w:sz w:val="26"/>
          <w:szCs w:val="26"/>
        </w:rPr>
        <w:t>? «</w:t>
      </w:r>
      <w:r>
        <w:rPr>
          <w:rFonts w:ascii="Garamond" w:hAnsi="Garamond" w:cs="Times New Roman"/>
          <w:sz w:val="26"/>
          <w:szCs w:val="26"/>
        </w:rPr>
        <w:t>El</w:t>
      </w:r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reino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los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cielos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se ha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acercado</w:t>
      </w:r>
      <w:proofErr w:type="spellEnd"/>
      <w:r w:rsidRPr="00044396">
        <w:rPr>
          <w:rFonts w:ascii="Garamond" w:hAnsi="Garamond" w:cs="Times New Roman"/>
          <w:sz w:val="26"/>
          <w:szCs w:val="26"/>
        </w:rPr>
        <w:t>» (10:7).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Pr="00044396">
        <w:rPr>
          <w:rFonts w:ascii="Garamond" w:hAnsi="Garamond" w:cs="Times New Roman"/>
          <w:sz w:val="26"/>
          <w:szCs w:val="26"/>
        </w:rPr>
        <w:t xml:space="preserve">Esta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declaración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entiende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a menudo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en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términos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cronológicos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como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algo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que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sucederá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pronto,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pero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también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puede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entenderse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en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términos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espaciales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. El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reino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los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cielos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está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muy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cerca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Está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tan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cerca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como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la ciudad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vecina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donde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un hombre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fue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sanado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Está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tan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cerca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como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esta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ciudad,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donde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el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hijo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alguien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resucitó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de entre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los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muertos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Está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tan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cerca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como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la persona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que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viene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ti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en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el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nombre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de Cristo,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ofreciendo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compasión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tal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como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lo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hizo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Jesús.</w:t>
      </w:r>
    </w:p>
    <w:p w14:paraId="172B0799" w14:textId="77777777" w:rsidR="00044396" w:rsidRDefault="00044396" w:rsidP="00044396">
      <w:pPr>
        <w:rPr>
          <w:rFonts w:ascii="Garamond" w:hAnsi="Garamond" w:cs="Times New Roman"/>
          <w:sz w:val="26"/>
          <w:szCs w:val="26"/>
        </w:rPr>
      </w:pPr>
    </w:p>
    <w:p w14:paraId="4184A657" w14:textId="37FD1C6E" w:rsidR="00044396" w:rsidRDefault="00044396" w:rsidP="00044396">
      <w:pPr>
        <w:rPr>
          <w:rFonts w:ascii="Garamond" w:hAnsi="Garamond" w:cs="Times New Roman"/>
          <w:sz w:val="26"/>
          <w:szCs w:val="26"/>
        </w:rPr>
      </w:pPr>
      <w:r w:rsidRPr="00044396">
        <w:rPr>
          <w:rFonts w:ascii="Garamond" w:hAnsi="Garamond" w:cs="Times New Roman"/>
          <w:sz w:val="26"/>
          <w:szCs w:val="26"/>
        </w:rPr>
        <w:t xml:space="preserve">En la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segunda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sección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lección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de hoy (10:8-15), Jesús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comienza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gramStart"/>
      <w:r w:rsidRPr="00044396">
        <w:rPr>
          <w:rFonts w:ascii="Garamond" w:hAnsi="Garamond" w:cs="Times New Roman"/>
          <w:sz w:val="26"/>
          <w:szCs w:val="26"/>
        </w:rPr>
        <w:t>a</w:t>
      </w:r>
      <w:proofErr w:type="gram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enseñar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los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discípulos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acerca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economía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reino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de Dios. En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el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versículo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8, Jesús dice: «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Ustedes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recibieron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gratis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este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poder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». En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los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sistemas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económicos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malsanos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algunos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solo dan y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otros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solo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reciben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recompensa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o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pago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pero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economía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reino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de Dios es un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ecosistema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interdependencia</w:t>
      </w:r>
      <w:proofErr w:type="spellEnd"/>
      <w:r w:rsidRPr="00044396">
        <w:rPr>
          <w:rFonts w:ascii="Garamond" w:hAnsi="Garamond" w:cs="Times New Roman"/>
          <w:sz w:val="26"/>
          <w:szCs w:val="26"/>
        </w:rPr>
        <w:t>.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Pr="00044396">
        <w:rPr>
          <w:rFonts w:ascii="Garamond" w:hAnsi="Garamond" w:cs="Times New Roman"/>
          <w:sz w:val="26"/>
          <w:szCs w:val="26"/>
        </w:rPr>
        <w:t xml:space="preserve">Los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discípulos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han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tenido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encuentros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profundamente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transformadores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con Cristo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que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los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han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llevado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hasta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este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punto.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Ahora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no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están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sirviendo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para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devolver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lo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que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han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recibido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; no es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una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transacción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. Jesús no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está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calculando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su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parte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de un total. Más bien, se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están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convirtiendo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en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parte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una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nueva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comunidad de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creyentes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aquellos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que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dan y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reciben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según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sus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necesidades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>.</w:t>
      </w:r>
    </w:p>
    <w:p w14:paraId="0773A02A" w14:textId="77777777" w:rsidR="00044396" w:rsidRPr="00044396" w:rsidRDefault="00044396" w:rsidP="00044396">
      <w:pPr>
        <w:rPr>
          <w:rFonts w:ascii="Garamond" w:hAnsi="Garamond" w:cs="Times New Roman"/>
          <w:sz w:val="26"/>
          <w:szCs w:val="26"/>
        </w:rPr>
      </w:pPr>
    </w:p>
    <w:p w14:paraId="02848FC4" w14:textId="2DA0619B" w:rsidR="00044396" w:rsidRDefault="00044396" w:rsidP="00044396">
      <w:pPr>
        <w:rPr>
          <w:rFonts w:ascii="Garamond" w:hAnsi="Garamond" w:cs="Times New Roman"/>
          <w:sz w:val="26"/>
          <w:szCs w:val="26"/>
        </w:rPr>
      </w:pPr>
      <w:r w:rsidRPr="00044396">
        <w:rPr>
          <w:rFonts w:ascii="Garamond" w:hAnsi="Garamond" w:cs="Times New Roman"/>
          <w:sz w:val="26"/>
          <w:szCs w:val="26"/>
        </w:rPr>
        <w:t xml:space="preserve">En 10:9, Jesús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instruye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que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sus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necesidades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deben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ser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satisfechas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pero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no con fines de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lucro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. Esta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visión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servicio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no se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trata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trabajar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hasta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que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tus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recursos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mentales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físicos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emocionales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agoten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o de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ignorar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tus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propias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necesidades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. Se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trata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confiar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en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la red de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hospitalidad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el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cuidado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los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demás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en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el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reino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: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extraños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, amigos y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compañeros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creyentes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. Por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más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idealista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que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suene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esto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, Jesús no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ofrece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una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visión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ingenua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realidad</w:t>
      </w:r>
      <w:proofErr w:type="spellEnd"/>
      <w:r w:rsidRPr="00044396">
        <w:rPr>
          <w:rFonts w:ascii="Garamond" w:hAnsi="Garamond" w:cs="Times New Roman"/>
          <w:sz w:val="26"/>
          <w:szCs w:val="26"/>
        </w:rPr>
        <w:t>.</w:t>
      </w:r>
      <w:r w:rsidR="00E26B38">
        <w:rPr>
          <w:rFonts w:ascii="Garamond" w:hAnsi="Garamond" w:cs="Times New Roman"/>
          <w:sz w:val="26"/>
          <w:szCs w:val="26"/>
        </w:rPr>
        <w:t xml:space="preserve"> </w:t>
      </w:r>
      <w:r w:rsidRPr="00044396">
        <w:rPr>
          <w:rFonts w:ascii="Garamond" w:hAnsi="Garamond" w:cs="Times New Roman"/>
          <w:sz w:val="26"/>
          <w:szCs w:val="26"/>
        </w:rPr>
        <w:t xml:space="preserve">En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el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versículo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11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reconoce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que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no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todos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elegirán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participar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en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economía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reino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. Sin embargo, no es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tarea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los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discípulos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juzgarlos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o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castigarlos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. Más bien, les llama a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sacudirse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el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polvo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los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pies y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dejarlo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en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manos de Dios.</w:t>
      </w:r>
    </w:p>
    <w:p w14:paraId="695BEB3F" w14:textId="77777777" w:rsidR="00E26B38" w:rsidRPr="00044396" w:rsidRDefault="00E26B38" w:rsidP="00044396">
      <w:pPr>
        <w:rPr>
          <w:rFonts w:ascii="Garamond" w:hAnsi="Garamond" w:cs="Times New Roman"/>
          <w:sz w:val="26"/>
          <w:szCs w:val="26"/>
        </w:rPr>
      </w:pPr>
    </w:p>
    <w:p w14:paraId="328C04C8" w14:textId="3FD2AD33" w:rsidR="00044396" w:rsidRPr="00044396" w:rsidRDefault="00044396" w:rsidP="00044396">
      <w:pPr>
        <w:rPr>
          <w:rFonts w:ascii="Garamond" w:hAnsi="Garamond" w:cs="Times New Roman"/>
          <w:sz w:val="26"/>
          <w:szCs w:val="26"/>
        </w:rPr>
      </w:pPr>
      <w:r w:rsidRPr="00044396">
        <w:rPr>
          <w:rFonts w:ascii="Garamond" w:hAnsi="Garamond" w:cs="Times New Roman"/>
          <w:sz w:val="26"/>
          <w:szCs w:val="26"/>
        </w:rPr>
        <w:t xml:space="preserve">En la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sección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final (10:16-23), Jesús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desarrolla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aún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más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su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descripción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los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desafíos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que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los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discípulos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enfrentarán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en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el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mundo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. El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versículo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16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explica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que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necesitarán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emplear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todos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sus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recursos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para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cumplir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r w:rsidRPr="00044396">
        <w:rPr>
          <w:rFonts w:ascii="Garamond" w:hAnsi="Garamond" w:cs="Times New Roman"/>
          <w:sz w:val="26"/>
          <w:szCs w:val="26"/>
        </w:rPr>
        <w:lastRenderedPageBreak/>
        <w:t xml:space="preserve">con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este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llamado</w:t>
      </w:r>
      <w:proofErr w:type="spellEnd"/>
      <w:r w:rsidRPr="00044396">
        <w:rPr>
          <w:rFonts w:ascii="Garamond" w:hAnsi="Garamond" w:cs="Times New Roman"/>
          <w:sz w:val="26"/>
          <w:szCs w:val="26"/>
        </w:rPr>
        <w:t>: «</w:t>
      </w:r>
      <w:r w:rsidR="00E26B38" w:rsidRPr="00E26B38">
        <w:rPr>
          <w:rFonts w:ascii="Garamond" w:hAnsi="Garamond" w:cs="Times New Roman"/>
          <w:sz w:val="26"/>
          <w:szCs w:val="26"/>
        </w:rPr>
        <w:t xml:space="preserve">Sean, </w:t>
      </w:r>
      <w:proofErr w:type="spellStart"/>
      <w:r w:rsidR="00E26B38" w:rsidRPr="00E26B38">
        <w:rPr>
          <w:rFonts w:ascii="Garamond" w:hAnsi="Garamond" w:cs="Times New Roman"/>
          <w:sz w:val="26"/>
          <w:szCs w:val="26"/>
        </w:rPr>
        <w:t>pues</w:t>
      </w:r>
      <w:proofErr w:type="spellEnd"/>
      <w:r w:rsidR="00E26B38" w:rsidRPr="00E26B38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="00E26B38" w:rsidRPr="00E26B38">
        <w:rPr>
          <w:rFonts w:ascii="Garamond" w:hAnsi="Garamond" w:cs="Times New Roman"/>
          <w:sz w:val="26"/>
          <w:szCs w:val="26"/>
        </w:rPr>
        <w:t>astutos</w:t>
      </w:r>
      <w:proofErr w:type="spellEnd"/>
      <w:r w:rsidR="00E26B38" w:rsidRPr="00E26B3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="00E26B38" w:rsidRPr="00E26B38">
        <w:rPr>
          <w:rFonts w:ascii="Garamond" w:hAnsi="Garamond" w:cs="Times New Roman"/>
          <w:sz w:val="26"/>
          <w:szCs w:val="26"/>
        </w:rPr>
        <w:t>como</w:t>
      </w:r>
      <w:proofErr w:type="spellEnd"/>
      <w:r w:rsidR="00E26B38" w:rsidRPr="00E26B3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="00E26B38" w:rsidRPr="00E26B38">
        <w:rPr>
          <w:rFonts w:ascii="Garamond" w:hAnsi="Garamond" w:cs="Times New Roman"/>
          <w:sz w:val="26"/>
          <w:szCs w:val="26"/>
        </w:rPr>
        <w:t>serpientes</w:t>
      </w:r>
      <w:proofErr w:type="spellEnd"/>
      <w:r w:rsidR="00E26B38" w:rsidRPr="00E26B38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="00E26B38" w:rsidRPr="00E26B38">
        <w:rPr>
          <w:rFonts w:ascii="Garamond" w:hAnsi="Garamond" w:cs="Times New Roman"/>
          <w:sz w:val="26"/>
          <w:szCs w:val="26"/>
        </w:rPr>
        <w:t>aunque</w:t>
      </w:r>
      <w:proofErr w:type="spellEnd"/>
      <w:r w:rsidR="00E26B38" w:rsidRPr="00E26B38">
        <w:rPr>
          <w:rFonts w:ascii="Garamond" w:hAnsi="Garamond" w:cs="Times New Roman"/>
          <w:sz w:val="26"/>
          <w:szCs w:val="26"/>
        </w:rPr>
        <w:t xml:space="preserve"> también </w:t>
      </w:r>
      <w:proofErr w:type="spellStart"/>
      <w:r w:rsidR="00E26B38" w:rsidRPr="00E26B38">
        <w:rPr>
          <w:rFonts w:ascii="Garamond" w:hAnsi="Garamond" w:cs="Times New Roman"/>
          <w:sz w:val="26"/>
          <w:szCs w:val="26"/>
        </w:rPr>
        <w:t>sencillos</w:t>
      </w:r>
      <w:proofErr w:type="spellEnd"/>
      <w:r w:rsidR="00E26B38" w:rsidRPr="00E26B3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="00E26B38" w:rsidRPr="00E26B38">
        <w:rPr>
          <w:rFonts w:ascii="Garamond" w:hAnsi="Garamond" w:cs="Times New Roman"/>
          <w:sz w:val="26"/>
          <w:szCs w:val="26"/>
        </w:rPr>
        <w:t>como</w:t>
      </w:r>
      <w:proofErr w:type="spellEnd"/>
      <w:r w:rsidR="00E26B38" w:rsidRPr="00E26B38">
        <w:rPr>
          <w:rFonts w:ascii="Garamond" w:hAnsi="Garamond" w:cs="Times New Roman"/>
          <w:sz w:val="26"/>
          <w:szCs w:val="26"/>
        </w:rPr>
        <w:t xml:space="preserve"> palomas</w:t>
      </w:r>
      <w:r w:rsidRPr="00044396">
        <w:rPr>
          <w:rFonts w:ascii="Garamond" w:hAnsi="Garamond" w:cs="Times New Roman"/>
          <w:sz w:val="26"/>
          <w:szCs w:val="26"/>
        </w:rPr>
        <w:t xml:space="preserve">». Los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desafíos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que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crea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el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mundo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requieren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habilidad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sutileza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para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sortearlos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pero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incluso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eso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no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siempre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será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suficiente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. Los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versículos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19-20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sugieren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que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cuando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los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discípulos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vean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sometidos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presión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, no se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espera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que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tengan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las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respuestas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perfectas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ni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que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sepan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exactamente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qué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hacer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Simplemente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deben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recordar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que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Dios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está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con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ellos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y no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los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abandonará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. El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pasaje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concluye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con un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recordatorio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que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el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Hijo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del Hombre,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el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Mesías,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vendrá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pronto. No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importa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cuáles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sean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los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desafíos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que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enfrenten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el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reino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los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cielos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está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muy</w:t>
      </w:r>
      <w:proofErr w:type="spellEnd"/>
      <w:r w:rsidRPr="00044396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44396">
        <w:rPr>
          <w:rFonts w:ascii="Garamond" w:hAnsi="Garamond" w:cs="Times New Roman"/>
          <w:sz w:val="26"/>
          <w:szCs w:val="26"/>
        </w:rPr>
        <w:t>cerca</w:t>
      </w:r>
      <w:proofErr w:type="spellEnd"/>
      <w:r w:rsidRPr="00044396">
        <w:rPr>
          <w:rFonts w:ascii="Garamond" w:hAnsi="Garamond" w:cs="Times New Roman"/>
          <w:sz w:val="26"/>
          <w:szCs w:val="26"/>
        </w:rPr>
        <w:t>.</w:t>
      </w:r>
    </w:p>
    <w:p w14:paraId="741C7375" w14:textId="77777777" w:rsidR="00AC7E2F" w:rsidRPr="00C94CF7" w:rsidRDefault="00AC7E2F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</w:p>
    <w:p w14:paraId="26A00226" w14:textId="77777777" w:rsidR="00EF0F74" w:rsidRPr="00C94CF7" w:rsidRDefault="00EF0F74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</w:p>
    <w:p w14:paraId="395A2B84" w14:textId="36B7074E" w:rsidR="00DA4BF9" w:rsidRPr="00C94CF7" w:rsidRDefault="001104B8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  <w:r w:rsidRPr="00C94CF7">
        <w:rPr>
          <w:rFonts w:ascii="Garamond" w:hAnsi="Garamond" w:cs="Times New Roman"/>
          <w:b/>
          <w:bCs/>
          <w:sz w:val="26"/>
          <w:szCs w:val="26"/>
          <w:lang w:val="es-ES"/>
        </w:rPr>
        <w:t>Preguntas para la reflexión</w:t>
      </w:r>
      <w:r w:rsidR="00DA4BF9" w:rsidRPr="00C94CF7">
        <w:rPr>
          <w:rFonts w:ascii="Garamond" w:hAnsi="Garamond" w:cs="Times New Roman"/>
          <w:b/>
          <w:bCs/>
          <w:sz w:val="26"/>
          <w:szCs w:val="26"/>
          <w:lang w:val="es-ES"/>
        </w:rPr>
        <w:t xml:space="preserve"> | </w:t>
      </w:r>
    </w:p>
    <w:p w14:paraId="73C2CD91" w14:textId="071B87A6" w:rsidR="00E26B38" w:rsidRPr="00E26B38" w:rsidRDefault="00C94CF7" w:rsidP="00E26B38">
      <w:pPr>
        <w:pStyle w:val="ListParagraph"/>
        <w:numPr>
          <w:ilvl w:val="0"/>
          <w:numId w:val="29"/>
        </w:numPr>
        <w:rPr>
          <w:rFonts w:ascii="Garamond" w:hAnsi="Garamond"/>
          <w:sz w:val="26"/>
          <w:szCs w:val="26"/>
        </w:rPr>
      </w:pPr>
      <w:r w:rsidRPr="00C94CF7">
        <w:rPr>
          <w:rFonts w:ascii="Garamond" w:hAnsi="Garamond" w:cs="Times New Roman"/>
          <w:sz w:val="26"/>
          <w:szCs w:val="26"/>
        </w:rPr>
        <w:t>¿</w:t>
      </w:r>
      <w:r w:rsidR="00E26B38" w:rsidRPr="00E26B38">
        <w:rPr>
          <w:rFonts w:ascii="Garamond" w:hAnsi="Garamond"/>
          <w:sz w:val="26"/>
          <w:szCs w:val="26"/>
        </w:rPr>
        <w:t xml:space="preserve">En </w:t>
      </w:r>
      <w:proofErr w:type="spellStart"/>
      <w:r w:rsidR="00E26B38" w:rsidRPr="00E26B38">
        <w:rPr>
          <w:rFonts w:ascii="Garamond" w:hAnsi="Garamond"/>
          <w:sz w:val="26"/>
          <w:szCs w:val="26"/>
        </w:rPr>
        <w:t>qué</w:t>
      </w:r>
      <w:proofErr w:type="spellEnd"/>
      <w:r w:rsidR="00E26B38" w:rsidRPr="00E26B38">
        <w:rPr>
          <w:rFonts w:ascii="Garamond" w:hAnsi="Garamond"/>
          <w:sz w:val="26"/>
          <w:szCs w:val="26"/>
        </w:rPr>
        <w:t xml:space="preserve"> </w:t>
      </w:r>
      <w:proofErr w:type="spellStart"/>
      <w:r w:rsidR="00E26B38" w:rsidRPr="00E26B38">
        <w:rPr>
          <w:rFonts w:ascii="Garamond" w:hAnsi="Garamond"/>
          <w:sz w:val="26"/>
          <w:szCs w:val="26"/>
        </w:rPr>
        <w:t>momentos</w:t>
      </w:r>
      <w:proofErr w:type="spellEnd"/>
      <w:r w:rsidR="00E26B38" w:rsidRPr="00E26B38">
        <w:rPr>
          <w:rFonts w:ascii="Garamond" w:hAnsi="Garamond"/>
          <w:sz w:val="26"/>
          <w:szCs w:val="26"/>
        </w:rPr>
        <w:t xml:space="preserve"> de </w:t>
      </w:r>
      <w:proofErr w:type="spellStart"/>
      <w:r w:rsidR="00E26B38" w:rsidRPr="00E26B38">
        <w:rPr>
          <w:rFonts w:ascii="Garamond" w:hAnsi="Garamond"/>
          <w:sz w:val="26"/>
          <w:szCs w:val="26"/>
        </w:rPr>
        <w:t>tu</w:t>
      </w:r>
      <w:proofErr w:type="spellEnd"/>
      <w:r w:rsidR="00E26B38" w:rsidRPr="00E26B38">
        <w:rPr>
          <w:rFonts w:ascii="Garamond" w:hAnsi="Garamond"/>
          <w:sz w:val="26"/>
          <w:szCs w:val="26"/>
        </w:rPr>
        <w:t xml:space="preserve"> </w:t>
      </w:r>
      <w:proofErr w:type="spellStart"/>
      <w:r w:rsidR="00E26B38" w:rsidRPr="00E26B38">
        <w:rPr>
          <w:rFonts w:ascii="Garamond" w:hAnsi="Garamond"/>
          <w:sz w:val="26"/>
          <w:szCs w:val="26"/>
        </w:rPr>
        <w:t>vida</w:t>
      </w:r>
      <w:proofErr w:type="spellEnd"/>
      <w:r w:rsidR="00E26B38" w:rsidRPr="00E26B38">
        <w:rPr>
          <w:rFonts w:ascii="Garamond" w:hAnsi="Garamond"/>
          <w:sz w:val="26"/>
          <w:szCs w:val="26"/>
        </w:rPr>
        <w:t xml:space="preserve"> has </w:t>
      </w:r>
      <w:proofErr w:type="spellStart"/>
      <w:r w:rsidR="00E26B38" w:rsidRPr="00E26B38">
        <w:rPr>
          <w:rFonts w:ascii="Garamond" w:hAnsi="Garamond"/>
          <w:sz w:val="26"/>
          <w:szCs w:val="26"/>
        </w:rPr>
        <w:t>experimentado</w:t>
      </w:r>
      <w:proofErr w:type="spellEnd"/>
      <w:r w:rsidR="00E26B38" w:rsidRPr="00E26B38">
        <w:rPr>
          <w:rFonts w:ascii="Garamond" w:hAnsi="Garamond"/>
          <w:sz w:val="26"/>
          <w:szCs w:val="26"/>
        </w:rPr>
        <w:t xml:space="preserve"> </w:t>
      </w:r>
      <w:proofErr w:type="spellStart"/>
      <w:r w:rsidR="00E26B38" w:rsidRPr="00E26B38">
        <w:rPr>
          <w:rFonts w:ascii="Garamond" w:hAnsi="Garamond"/>
          <w:sz w:val="26"/>
          <w:szCs w:val="26"/>
        </w:rPr>
        <w:t>el</w:t>
      </w:r>
      <w:proofErr w:type="spellEnd"/>
      <w:r w:rsidR="00E26B38" w:rsidRPr="00E26B38">
        <w:rPr>
          <w:rFonts w:ascii="Garamond" w:hAnsi="Garamond"/>
          <w:sz w:val="26"/>
          <w:szCs w:val="26"/>
        </w:rPr>
        <w:t xml:space="preserve"> </w:t>
      </w:r>
      <w:proofErr w:type="spellStart"/>
      <w:r w:rsidR="00E26B38" w:rsidRPr="00E26B38">
        <w:rPr>
          <w:rFonts w:ascii="Garamond" w:hAnsi="Garamond"/>
          <w:sz w:val="26"/>
          <w:szCs w:val="26"/>
        </w:rPr>
        <w:t>poder</w:t>
      </w:r>
      <w:proofErr w:type="spellEnd"/>
      <w:r w:rsidR="00E26B38" w:rsidRPr="00E26B38">
        <w:rPr>
          <w:rFonts w:ascii="Garamond" w:hAnsi="Garamond"/>
          <w:sz w:val="26"/>
          <w:szCs w:val="26"/>
        </w:rPr>
        <w:t xml:space="preserve"> </w:t>
      </w:r>
      <w:proofErr w:type="spellStart"/>
      <w:r w:rsidR="00E26B38" w:rsidRPr="00E26B38">
        <w:rPr>
          <w:rFonts w:ascii="Garamond" w:hAnsi="Garamond"/>
          <w:sz w:val="26"/>
          <w:szCs w:val="26"/>
        </w:rPr>
        <w:t>transformador</w:t>
      </w:r>
      <w:proofErr w:type="spellEnd"/>
      <w:r w:rsidR="00E26B38" w:rsidRPr="00E26B38">
        <w:rPr>
          <w:rFonts w:ascii="Garamond" w:hAnsi="Garamond"/>
          <w:sz w:val="26"/>
          <w:szCs w:val="26"/>
        </w:rPr>
        <w:t xml:space="preserve"> del </w:t>
      </w:r>
      <w:proofErr w:type="spellStart"/>
      <w:r w:rsidR="00E26B38" w:rsidRPr="00E26B38">
        <w:rPr>
          <w:rFonts w:ascii="Garamond" w:hAnsi="Garamond"/>
          <w:sz w:val="26"/>
          <w:szCs w:val="26"/>
        </w:rPr>
        <w:t>reino</w:t>
      </w:r>
      <w:proofErr w:type="spellEnd"/>
      <w:r w:rsidR="00E26B38" w:rsidRPr="00E26B38">
        <w:rPr>
          <w:rFonts w:ascii="Garamond" w:hAnsi="Garamond"/>
          <w:sz w:val="26"/>
          <w:szCs w:val="26"/>
        </w:rPr>
        <w:t xml:space="preserve"> de Dios?</w:t>
      </w:r>
    </w:p>
    <w:p w14:paraId="13551FA7" w14:textId="77777777" w:rsidR="00E26B38" w:rsidRPr="00E26B38" w:rsidRDefault="00E26B38" w:rsidP="00E26B38">
      <w:pPr>
        <w:pStyle w:val="ListParagraph"/>
        <w:numPr>
          <w:ilvl w:val="0"/>
          <w:numId w:val="29"/>
        </w:numPr>
        <w:rPr>
          <w:rFonts w:ascii="Garamond" w:hAnsi="Garamond" w:cs="Times New Roman"/>
          <w:sz w:val="26"/>
          <w:szCs w:val="26"/>
        </w:rPr>
      </w:pPr>
      <w:r w:rsidRPr="00E26B38">
        <w:rPr>
          <w:rFonts w:ascii="Garamond" w:hAnsi="Garamond" w:cs="Times New Roman"/>
          <w:sz w:val="26"/>
          <w:szCs w:val="26"/>
        </w:rPr>
        <w:t>¿</w:t>
      </w:r>
      <w:proofErr w:type="spellStart"/>
      <w:r w:rsidRPr="00E26B38">
        <w:rPr>
          <w:rFonts w:ascii="Garamond" w:hAnsi="Garamond" w:cs="Times New Roman"/>
          <w:sz w:val="26"/>
          <w:szCs w:val="26"/>
        </w:rPr>
        <w:t>Cómo</w:t>
      </w:r>
      <w:proofErr w:type="spellEnd"/>
      <w:r w:rsidRPr="00E26B3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B38">
        <w:rPr>
          <w:rFonts w:ascii="Garamond" w:hAnsi="Garamond" w:cs="Times New Roman"/>
          <w:sz w:val="26"/>
          <w:szCs w:val="26"/>
        </w:rPr>
        <w:t>percibes</w:t>
      </w:r>
      <w:proofErr w:type="spellEnd"/>
      <w:r w:rsidRPr="00E26B38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E26B38">
        <w:rPr>
          <w:rFonts w:ascii="Garamond" w:hAnsi="Garamond" w:cs="Times New Roman"/>
          <w:sz w:val="26"/>
          <w:szCs w:val="26"/>
        </w:rPr>
        <w:t>participas</w:t>
      </w:r>
      <w:proofErr w:type="spellEnd"/>
      <w:r w:rsidRPr="00E26B3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B38">
        <w:rPr>
          <w:rFonts w:ascii="Garamond" w:hAnsi="Garamond" w:cs="Times New Roman"/>
          <w:sz w:val="26"/>
          <w:szCs w:val="26"/>
        </w:rPr>
        <w:t>en</w:t>
      </w:r>
      <w:proofErr w:type="spellEnd"/>
      <w:r w:rsidRPr="00E26B38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E26B38">
        <w:rPr>
          <w:rFonts w:ascii="Garamond" w:hAnsi="Garamond" w:cs="Times New Roman"/>
          <w:sz w:val="26"/>
          <w:szCs w:val="26"/>
        </w:rPr>
        <w:t>economía</w:t>
      </w:r>
      <w:proofErr w:type="spellEnd"/>
      <w:r w:rsidRPr="00E26B38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E26B38">
        <w:rPr>
          <w:rFonts w:ascii="Garamond" w:hAnsi="Garamond" w:cs="Times New Roman"/>
          <w:sz w:val="26"/>
          <w:szCs w:val="26"/>
        </w:rPr>
        <w:t>reino</w:t>
      </w:r>
      <w:proofErr w:type="spellEnd"/>
      <w:r w:rsidRPr="00E26B38">
        <w:rPr>
          <w:rFonts w:ascii="Garamond" w:hAnsi="Garamond" w:cs="Times New Roman"/>
          <w:sz w:val="26"/>
          <w:szCs w:val="26"/>
        </w:rPr>
        <w:t xml:space="preserve"> de Dios?</w:t>
      </w:r>
    </w:p>
    <w:p w14:paraId="73184EB6" w14:textId="71F78FEC" w:rsidR="001104B8" w:rsidRPr="00E26B38" w:rsidRDefault="00E26B38" w:rsidP="00E26B38">
      <w:pPr>
        <w:pStyle w:val="ListParagraph"/>
        <w:numPr>
          <w:ilvl w:val="0"/>
          <w:numId w:val="29"/>
        </w:numPr>
        <w:rPr>
          <w:rFonts w:ascii="Garamond" w:hAnsi="Garamond" w:cs="Times New Roman"/>
          <w:sz w:val="26"/>
          <w:szCs w:val="26"/>
        </w:rPr>
      </w:pPr>
      <w:r w:rsidRPr="00E26B38">
        <w:rPr>
          <w:rFonts w:ascii="Garamond" w:hAnsi="Garamond" w:cs="Times New Roman"/>
          <w:sz w:val="26"/>
          <w:szCs w:val="26"/>
        </w:rPr>
        <w:t>¿</w:t>
      </w:r>
      <w:proofErr w:type="spellStart"/>
      <w:r w:rsidRPr="00E26B38">
        <w:rPr>
          <w:rFonts w:ascii="Garamond" w:hAnsi="Garamond" w:cs="Times New Roman"/>
          <w:sz w:val="26"/>
          <w:szCs w:val="26"/>
        </w:rPr>
        <w:t>Qué</w:t>
      </w:r>
      <w:proofErr w:type="spellEnd"/>
      <w:r w:rsidRPr="00E26B3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B38">
        <w:rPr>
          <w:rFonts w:ascii="Garamond" w:hAnsi="Garamond" w:cs="Times New Roman"/>
          <w:sz w:val="26"/>
          <w:szCs w:val="26"/>
        </w:rPr>
        <w:t>mensaje</w:t>
      </w:r>
      <w:proofErr w:type="spellEnd"/>
      <w:r w:rsidRPr="00E26B3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B38">
        <w:rPr>
          <w:rFonts w:ascii="Garamond" w:hAnsi="Garamond" w:cs="Times New Roman"/>
          <w:sz w:val="26"/>
          <w:szCs w:val="26"/>
        </w:rPr>
        <w:t>escuchas</w:t>
      </w:r>
      <w:proofErr w:type="spellEnd"/>
      <w:r w:rsidRPr="00E26B38">
        <w:rPr>
          <w:rFonts w:ascii="Garamond" w:hAnsi="Garamond" w:cs="Times New Roman"/>
          <w:sz w:val="26"/>
          <w:szCs w:val="26"/>
        </w:rPr>
        <w:t xml:space="preserve"> hoy para </w:t>
      </w:r>
      <w:proofErr w:type="spellStart"/>
      <w:r w:rsidRPr="00E26B38">
        <w:rPr>
          <w:rFonts w:ascii="Garamond" w:hAnsi="Garamond" w:cs="Times New Roman"/>
          <w:sz w:val="26"/>
          <w:szCs w:val="26"/>
        </w:rPr>
        <w:t>tu</w:t>
      </w:r>
      <w:proofErr w:type="spellEnd"/>
      <w:r w:rsidRPr="00E26B3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B38">
        <w:rPr>
          <w:rFonts w:ascii="Garamond" w:hAnsi="Garamond" w:cs="Times New Roman"/>
          <w:sz w:val="26"/>
          <w:szCs w:val="26"/>
        </w:rPr>
        <w:t>vida</w:t>
      </w:r>
      <w:proofErr w:type="spellEnd"/>
      <w:r w:rsidRPr="00E26B3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B38">
        <w:rPr>
          <w:rFonts w:ascii="Garamond" w:hAnsi="Garamond" w:cs="Times New Roman"/>
          <w:sz w:val="26"/>
          <w:szCs w:val="26"/>
        </w:rPr>
        <w:t>en</w:t>
      </w:r>
      <w:proofErr w:type="spellEnd"/>
      <w:r w:rsidRPr="00E26B38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E26B38">
        <w:rPr>
          <w:rFonts w:ascii="Garamond" w:hAnsi="Garamond" w:cs="Times New Roman"/>
          <w:sz w:val="26"/>
          <w:szCs w:val="26"/>
        </w:rPr>
        <w:t>enseñanza</w:t>
      </w:r>
      <w:proofErr w:type="spellEnd"/>
      <w:r w:rsidRPr="00E26B38">
        <w:rPr>
          <w:rFonts w:ascii="Garamond" w:hAnsi="Garamond" w:cs="Times New Roman"/>
          <w:sz w:val="26"/>
          <w:szCs w:val="26"/>
        </w:rPr>
        <w:t xml:space="preserve"> de Jesús a sus </w:t>
      </w:r>
      <w:proofErr w:type="spellStart"/>
      <w:r w:rsidRPr="00E26B38">
        <w:rPr>
          <w:rFonts w:ascii="Garamond" w:hAnsi="Garamond" w:cs="Times New Roman"/>
          <w:sz w:val="26"/>
          <w:szCs w:val="26"/>
        </w:rPr>
        <w:t>discípulos</w:t>
      </w:r>
      <w:proofErr w:type="spellEnd"/>
      <w:r w:rsidRPr="00E26B3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B38">
        <w:rPr>
          <w:rFonts w:ascii="Garamond" w:hAnsi="Garamond" w:cs="Times New Roman"/>
          <w:sz w:val="26"/>
          <w:szCs w:val="26"/>
        </w:rPr>
        <w:t>sobre</w:t>
      </w:r>
      <w:proofErr w:type="spellEnd"/>
      <w:r w:rsidRPr="00E26B3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B38">
        <w:rPr>
          <w:rFonts w:ascii="Garamond" w:hAnsi="Garamond" w:cs="Times New Roman"/>
          <w:sz w:val="26"/>
          <w:szCs w:val="26"/>
        </w:rPr>
        <w:t>cómo</w:t>
      </w:r>
      <w:proofErr w:type="spellEnd"/>
      <w:r w:rsidRPr="00E26B3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B38">
        <w:rPr>
          <w:rFonts w:ascii="Garamond" w:hAnsi="Garamond" w:cs="Times New Roman"/>
          <w:sz w:val="26"/>
          <w:szCs w:val="26"/>
        </w:rPr>
        <w:t>afrontar</w:t>
      </w:r>
      <w:proofErr w:type="spellEnd"/>
      <w:r w:rsidRPr="00E26B38">
        <w:rPr>
          <w:rFonts w:ascii="Garamond" w:hAnsi="Garamond" w:cs="Times New Roman"/>
          <w:sz w:val="26"/>
          <w:szCs w:val="26"/>
        </w:rPr>
        <w:t xml:space="preserve"> con </w:t>
      </w:r>
      <w:proofErr w:type="spellStart"/>
      <w:r w:rsidRPr="00E26B38">
        <w:rPr>
          <w:rFonts w:ascii="Garamond" w:hAnsi="Garamond" w:cs="Times New Roman"/>
          <w:sz w:val="26"/>
          <w:szCs w:val="26"/>
        </w:rPr>
        <w:t>fidelidad</w:t>
      </w:r>
      <w:proofErr w:type="spellEnd"/>
      <w:r w:rsidRPr="00E26B3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B38">
        <w:rPr>
          <w:rFonts w:ascii="Garamond" w:hAnsi="Garamond" w:cs="Times New Roman"/>
          <w:sz w:val="26"/>
          <w:szCs w:val="26"/>
        </w:rPr>
        <w:t>los</w:t>
      </w:r>
      <w:proofErr w:type="spellEnd"/>
      <w:r w:rsidRPr="00E26B3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B38">
        <w:rPr>
          <w:rFonts w:ascii="Garamond" w:hAnsi="Garamond" w:cs="Times New Roman"/>
          <w:sz w:val="26"/>
          <w:szCs w:val="26"/>
        </w:rPr>
        <w:t>desafíos</w:t>
      </w:r>
      <w:proofErr w:type="spellEnd"/>
      <w:r w:rsidRPr="00E26B3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B38">
        <w:rPr>
          <w:rFonts w:ascii="Garamond" w:hAnsi="Garamond" w:cs="Times New Roman"/>
          <w:sz w:val="26"/>
          <w:szCs w:val="26"/>
        </w:rPr>
        <w:t>que</w:t>
      </w:r>
      <w:proofErr w:type="spellEnd"/>
      <w:r w:rsidRPr="00E26B3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B38">
        <w:rPr>
          <w:rFonts w:ascii="Garamond" w:hAnsi="Garamond" w:cs="Times New Roman"/>
          <w:sz w:val="26"/>
          <w:szCs w:val="26"/>
        </w:rPr>
        <w:t>plantea</w:t>
      </w:r>
      <w:proofErr w:type="spellEnd"/>
      <w:r w:rsidRPr="00E26B3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B38">
        <w:rPr>
          <w:rFonts w:ascii="Garamond" w:hAnsi="Garamond" w:cs="Times New Roman"/>
          <w:sz w:val="26"/>
          <w:szCs w:val="26"/>
        </w:rPr>
        <w:t>el</w:t>
      </w:r>
      <w:proofErr w:type="spellEnd"/>
      <w:r w:rsidRPr="00E26B3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B38">
        <w:rPr>
          <w:rFonts w:ascii="Garamond" w:hAnsi="Garamond" w:cs="Times New Roman"/>
          <w:sz w:val="26"/>
          <w:szCs w:val="26"/>
        </w:rPr>
        <w:t>mundo</w:t>
      </w:r>
      <w:proofErr w:type="spellEnd"/>
      <w:r w:rsidRPr="00E26B38">
        <w:rPr>
          <w:rFonts w:ascii="Garamond" w:hAnsi="Garamond" w:cs="Times New Roman"/>
          <w:sz w:val="26"/>
          <w:szCs w:val="26"/>
        </w:rPr>
        <w:t>?</w:t>
      </w:r>
    </w:p>
    <w:p w14:paraId="69DF3D98" w14:textId="77777777" w:rsidR="00A91335" w:rsidRPr="00C94CF7" w:rsidRDefault="00A91335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</w:p>
    <w:p w14:paraId="6F338087" w14:textId="06908C97" w:rsidR="001104B8" w:rsidRPr="00C94CF7" w:rsidRDefault="001104B8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  <w:r w:rsidRPr="00C94CF7">
        <w:rPr>
          <w:rFonts w:ascii="Garamond" w:hAnsi="Garamond" w:cs="Times New Roman"/>
          <w:b/>
          <w:bCs/>
          <w:sz w:val="26"/>
          <w:szCs w:val="26"/>
          <w:lang w:val="es-ES"/>
        </w:rPr>
        <w:t>La fe en la práctica |</w:t>
      </w:r>
    </w:p>
    <w:p w14:paraId="17A8D07C" w14:textId="33D568C1" w:rsidR="00F07085" w:rsidRPr="00E26B38" w:rsidRDefault="00E26B38" w:rsidP="00F07085">
      <w:pPr>
        <w:rPr>
          <w:rFonts w:ascii="Garamond" w:hAnsi="Garamond" w:cs="Times New Roman"/>
          <w:sz w:val="26"/>
          <w:szCs w:val="26"/>
        </w:rPr>
      </w:pPr>
      <w:proofErr w:type="spellStart"/>
      <w:r w:rsidRPr="00E26B38">
        <w:rPr>
          <w:rFonts w:ascii="Garamond" w:hAnsi="Garamond" w:cs="Times New Roman"/>
          <w:sz w:val="26"/>
          <w:szCs w:val="26"/>
        </w:rPr>
        <w:t>Piensa</w:t>
      </w:r>
      <w:proofErr w:type="spellEnd"/>
      <w:r w:rsidRPr="00E26B3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B38">
        <w:rPr>
          <w:rFonts w:ascii="Garamond" w:hAnsi="Garamond" w:cs="Times New Roman"/>
          <w:sz w:val="26"/>
          <w:szCs w:val="26"/>
        </w:rPr>
        <w:t>en</w:t>
      </w:r>
      <w:proofErr w:type="spellEnd"/>
      <w:r w:rsidRPr="00E26B38">
        <w:rPr>
          <w:rFonts w:ascii="Garamond" w:hAnsi="Garamond" w:cs="Times New Roman"/>
          <w:sz w:val="26"/>
          <w:szCs w:val="26"/>
        </w:rPr>
        <w:t xml:space="preserve"> la comunidad </w:t>
      </w:r>
      <w:proofErr w:type="spellStart"/>
      <w:r w:rsidRPr="00E26B38">
        <w:rPr>
          <w:rFonts w:ascii="Garamond" w:hAnsi="Garamond" w:cs="Times New Roman"/>
          <w:sz w:val="26"/>
          <w:szCs w:val="26"/>
        </w:rPr>
        <w:t>en</w:t>
      </w:r>
      <w:proofErr w:type="spellEnd"/>
      <w:r w:rsidRPr="00E26B38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E26B38">
        <w:rPr>
          <w:rFonts w:ascii="Garamond" w:hAnsi="Garamond" w:cs="Times New Roman"/>
          <w:sz w:val="26"/>
          <w:szCs w:val="26"/>
        </w:rPr>
        <w:t>que</w:t>
      </w:r>
      <w:proofErr w:type="spellEnd"/>
      <w:r w:rsidRPr="00E26B38">
        <w:rPr>
          <w:rFonts w:ascii="Garamond" w:hAnsi="Garamond" w:cs="Times New Roman"/>
          <w:sz w:val="26"/>
          <w:szCs w:val="26"/>
        </w:rPr>
        <w:t xml:space="preserve"> vives y </w:t>
      </w:r>
      <w:proofErr w:type="spellStart"/>
      <w:r w:rsidRPr="00E26B38">
        <w:rPr>
          <w:rFonts w:ascii="Garamond" w:hAnsi="Garamond" w:cs="Times New Roman"/>
          <w:sz w:val="26"/>
          <w:szCs w:val="26"/>
        </w:rPr>
        <w:t>en</w:t>
      </w:r>
      <w:proofErr w:type="spellEnd"/>
      <w:r w:rsidRPr="00E26B38">
        <w:rPr>
          <w:rFonts w:ascii="Garamond" w:hAnsi="Garamond" w:cs="Times New Roman"/>
          <w:sz w:val="26"/>
          <w:szCs w:val="26"/>
        </w:rPr>
        <w:t xml:space="preserve"> las formas </w:t>
      </w:r>
      <w:proofErr w:type="spellStart"/>
      <w:r w:rsidRPr="00E26B38">
        <w:rPr>
          <w:rFonts w:ascii="Garamond" w:hAnsi="Garamond" w:cs="Times New Roman"/>
          <w:sz w:val="26"/>
          <w:szCs w:val="26"/>
        </w:rPr>
        <w:t>en</w:t>
      </w:r>
      <w:proofErr w:type="spellEnd"/>
      <w:r w:rsidRPr="00E26B3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B38">
        <w:rPr>
          <w:rFonts w:ascii="Garamond" w:hAnsi="Garamond" w:cs="Times New Roman"/>
          <w:sz w:val="26"/>
          <w:szCs w:val="26"/>
        </w:rPr>
        <w:t>que</w:t>
      </w:r>
      <w:proofErr w:type="spellEnd"/>
      <w:r w:rsidRPr="00E26B3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B38">
        <w:rPr>
          <w:rFonts w:ascii="Garamond" w:hAnsi="Garamond" w:cs="Times New Roman"/>
          <w:sz w:val="26"/>
          <w:szCs w:val="26"/>
        </w:rPr>
        <w:t>tu</w:t>
      </w:r>
      <w:proofErr w:type="spellEnd"/>
      <w:r w:rsidRPr="00E26B3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B38">
        <w:rPr>
          <w:rFonts w:ascii="Garamond" w:hAnsi="Garamond" w:cs="Times New Roman"/>
          <w:sz w:val="26"/>
          <w:szCs w:val="26"/>
        </w:rPr>
        <w:t>vida</w:t>
      </w:r>
      <w:proofErr w:type="spellEnd"/>
      <w:r w:rsidRPr="00E26B38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E26B38">
        <w:rPr>
          <w:rFonts w:ascii="Garamond" w:hAnsi="Garamond" w:cs="Times New Roman"/>
          <w:sz w:val="26"/>
          <w:szCs w:val="26"/>
        </w:rPr>
        <w:t>entrelaza</w:t>
      </w:r>
      <w:proofErr w:type="spellEnd"/>
      <w:r w:rsidRPr="00E26B38">
        <w:rPr>
          <w:rFonts w:ascii="Garamond" w:hAnsi="Garamond" w:cs="Times New Roman"/>
          <w:sz w:val="26"/>
          <w:szCs w:val="26"/>
        </w:rPr>
        <w:t xml:space="preserve"> con la de </w:t>
      </w:r>
      <w:proofErr w:type="spellStart"/>
      <w:r w:rsidRPr="00E26B38">
        <w:rPr>
          <w:rFonts w:ascii="Garamond" w:hAnsi="Garamond" w:cs="Times New Roman"/>
          <w:sz w:val="26"/>
          <w:szCs w:val="26"/>
        </w:rPr>
        <w:t>tus</w:t>
      </w:r>
      <w:proofErr w:type="spellEnd"/>
      <w:r w:rsidRPr="00E26B3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B38">
        <w:rPr>
          <w:rFonts w:ascii="Garamond" w:hAnsi="Garamond" w:cs="Times New Roman"/>
          <w:sz w:val="26"/>
          <w:szCs w:val="26"/>
        </w:rPr>
        <w:t>vecinos</w:t>
      </w:r>
      <w:proofErr w:type="spellEnd"/>
      <w:r w:rsidRPr="00E26B38">
        <w:rPr>
          <w:rFonts w:ascii="Garamond" w:hAnsi="Garamond" w:cs="Times New Roman"/>
          <w:sz w:val="26"/>
          <w:szCs w:val="26"/>
        </w:rPr>
        <w:t xml:space="preserve">. ¿En </w:t>
      </w:r>
      <w:proofErr w:type="spellStart"/>
      <w:r w:rsidRPr="00E26B38">
        <w:rPr>
          <w:rFonts w:ascii="Garamond" w:hAnsi="Garamond" w:cs="Times New Roman"/>
          <w:sz w:val="26"/>
          <w:szCs w:val="26"/>
        </w:rPr>
        <w:t>quién</w:t>
      </w:r>
      <w:proofErr w:type="spellEnd"/>
      <w:r w:rsidRPr="00E26B3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B38">
        <w:rPr>
          <w:rFonts w:ascii="Garamond" w:hAnsi="Garamond" w:cs="Times New Roman"/>
          <w:sz w:val="26"/>
          <w:szCs w:val="26"/>
        </w:rPr>
        <w:t>confías</w:t>
      </w:r>
      <w:proofErr w:type="spellEnd"/>
      <w:r w:rsidRPr="00E26B38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E26B38">
        <w:rPr>
          <w:rFonts w:ascii="Garamond" w:hAnsi="Garamond" w:cs="Times New Roman"/>
          <w:sz w:val="26"/>
          <w:szCs w:val="26"/>
        </w:rPr>
        <w:t>quién</w:t>
      </w:r>
      <w:proofErr w:type="spellEnd"/>
      <w:r w:rsidRPr="00E26B3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B38">
        <w:rPr>
          <w:rFonts w:ascii="Garamond" w:hAnsi="Garamond" w:cs="Times New Roman"/>
          <w:sz w:val="26"/>
          <w:szCs w:val="26"/>
        </w:rPr>
        <w:t>confía</w:t>
      </w:r>
      <w:proofErr w:type="spellEnd"/>
      <w:r w:rsidRPr="00E26B3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B38">
        <w:rPr>
          <w:rFonts w:ascii="Garamond" w:hAnsi="Garamond" w:cs="Times New Roman"/>
          <w:sz w:val="26"/>
          <w:szCs w:val="26"/>
        </w:rPr>
        <w:t>en</w:t>
      </w:r>
      <w:proofErr w:type="spellEnd"/>
      <w:r w:rsidRPr="00E26B3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B38">
        <w:rPr>
          <w:rFonts w:ascii="Garamond" w:hAnsi="Garamond" w:cs="Times New Roman"/>
          <w:sz w:val="26"/>
          <w:szCs w:val="26"/>
        </w:rPr>
        <w:t>ti</w:t>
      </w:r>
      <w:proofErr w:type="spellEnd"/>
      <w:r w:rsidRPr="00E26B38">
        <w:rPr>
          <w:rFonts w:ascii="Garamond" w:hAnsi="Garamond" w:cs="Times New Roman"/>
          <w:sz w:val="26"/>
          <w:szCs w:val="26"/>
        </w:rPr>
        <w:t xml:space="preserve">? </w:t>
      </w:r>
      <w:proofErr w:type="spellStart"/>
      <w:r w:rsidRPr="00E26B38">
        <w:rPr>
          <w:rFonts w:ascii="Garamond" w:hAnsi="Garamond" w:cs="Times New Roman"/>
          <w:sz w:val="26"/>
          <w:szCs w:val="26"/>
        </w:rPr>
        <w:t>Acércate</w:t>
      </w:r>
      <w:proofErr w:type="spellEnd"/>
      <w:r w:rsidRPr="00E26B38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E26B38">
        <w:rPr>
          <w:rFonts w:ascii="Garamond" w:hAnsi="Garamond" w:cs="Times New Roman"/>
          <w:sz w:val="26"/>
          <w:szCs w:val="26"/>
        </w:rPr>
        <w:t>tus</w:t>
      </w:r>
      <w:proofErr w:type="spellEnd"/>
      <w:r w:rsidRPr="00E26B38">
        <w:rPr>
          <w:rFonts w:ascii="Garamond" w:hAnsi="Garamond" w:cs="Times New Roman"/>
          <w:sz w:val="26"/>
          <w:szCs w:val="26"/>
        </w:rPr>
        <w:t xml:space="preserve"> redes </w:t>
      </w:r>
      <w:proofErr w:type="spellStart"/>
      <w:r w:rsidRPr="00E26B38">
        <w:rPr>
          <w:rFonts w:ascii="Garamond" w:hAnsi="Garamond" w:cs="Times New Roman"/>
          <w:sz w:val="26"/>
          <w:szCs w:val="26"/>
        </w:rPr>
        <w:t>comunitarias</w:t>
      </w:r>
      <w:proofErr w:type="spellEnd"/>
      <w:r w:rsidRPr="00E26B38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E26B38">
        <w:rPr>
          <w:rFonts w:ascii="Garamond" w:hAnsi="Garamond" w:cs="Times New Roman"/>
          <w:sz w:val="26"/>
          <w:szCs w:val="26"/>
        </w:rPr>
        <w:t>ofrece</w:t>
      </w:r>
      <w:proofErr w:type="spellEnd"/>
      <w:r w:rsidRPr="00E26B3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B38">
        <w:rPr>
          <w:rFonts w:ascii="Garamond" w:hAnsi="Garamond" w:cs="Times New Roman"/>
          <w:sz w:val="26"/>
          <w:szCs w:val="26"/>
        </w:rPr>
        <w:t>apoyo</w:t>
      </w:r>
      <w:proofErr w:type="spellEnd"/>
      <w:r w:rsidRPr="00E26B38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E26B38">
        <w:rPr>
          <w:rFonts w:ascii="Garamond" w:hAnsi="Garamond" w:cs="Times New Roman"/>
          <w:sz w:val="26"/>
          <w:szCs w:val="26"/>
        </w:rPr>
        <w:t>compañerismo</w:t>
      </w:r>
      <w:proofErr w:type="spellEnd"/>
      <w:r w:rsidRPr="00E26B38">
        <w:rPr>
          <w:rFonts w:ascii="Garamond" w:hAnsi="Garamond" w:cs="Times New Roman"/>
          <w:sz w:val="26"/>
          <w:szCs w:val="26"/>
        </w:rPr>
        <w:t xml:space="preserve"> o </w:t>
      </w:r>
      <w:proofErr w:type="spellStart"/>
      <w:r w:rsidRPr="00E26B38">
        <w:rPr>
          <w:rFonts w:ascii="Garamond" w:hAnsi="Garamond" w:cs="Times New Roman"/>
          <w:sz w:val="26"/>
          <w:szCs w:val="26"/>
        </w:rPr>
        <w:t>cariño</w:t>
      </w:r>
      <w:proofErr w:type="spellEnd"/>
      <w:r w:rsidRPr="00E26B38">
        <w:rPr>
          <w:rFonts w:ascii="Garamond" w:hAnsi="Garamond" w:cs="Times New Roman"/>
          <w:sz w:val="26"/>
          <w:szCs w:val="26"/>
        </w:rPr>
        <w:t xml:space="preserve"> </w:t>
      </w:r>
      <w:proofErr w:type="gramStart"/>
      <w:r w:rsidRPr="00E26B38">
        <w:rPr>
          <w:rFonts w:ascii="Garamond" w:hAnsi="Garamond" w:cs="Times New Roman"/>
          <w:sz w:val="26"/>
          <w:szCs w:val="26"/>
        </w:rPr>
        <w:t>a</w:t>
      </w:r>
      <w:proofErr w:type="gramEnd"/>
      <w:r w:rsidRPr="00E26B3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B38">
        <w:rPr>
          <w:rFonts w:ascii="Garamond" w:hAnsi="Garamond" w:cs="Times New Roman"/>
          <w:sz w:val="26"/>
          <w:szCs w:val="26"/>
        </w:rPr>
        <w:t>alguien</w:t>
      </w:r>
      <w:proofErr w:type="spellEnd"/>
      <w:r w:rsidRPr="00E26B3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B38">
        <w:rPr>
          <w:rFonts w:ascii="Garamond" w:hAnsi="Garamond" w:cs="Times New Roman"/>
          <w:sz w:val="26"/>
          <w:szCs w:val="26"/>
        </w:rPr>
        <w:t>esta</w:t>
      </w:r>
      <w:proofErr w:type="spellEnd"/>
      <w:r w:rsidRPr="00E26B3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B38">
        <w:rPr>
          <w:rFonts w:ascii="Garamond" w:hAnsi="Garamond" w:cs="Times New Roman"/>
          <w:sz w:val="26"/>
          <w:szCs w:val="26"/>
        </w:rPr>
        <w:t>semana</w:t>
      </w:r>
      <w:proofErr w:type="spellEnd"/>
      <w:r w:rsidRPr="00E26B38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E26B38">
        <w:rPr>
          <w:rFonts w:ascii="Garamond" w:hAnsi="Garamond" w:cs="Times New Roman"/>
          <w:sz w:val="26"/>
          <w:szCs w:val="26"/>
        </w:rPr>
        <w:t>Reserva</w:t>
      </w:r>
      <w:proofErr w:type="spellEnd"/>
      <w:r w:rsidRPr="00E26B38">
        <w:rPr>
          <w:rFonts w:ascii="Garamond" w:hAnsi="Garamond" w:cs="Times New Roman"/>
          <w:sz w:val="26"/>
          <w:szCs w:val="26"/>
        </w:rPr>
        <w:t xml:space="preserve"> un </w:t>
      </w:r>
      <w:proofErr w:type="spellStart"/>
      <w:r w:rsidRPr="00E26B38">
        <w:rPr>
          <w:rFonts w:ascii="Garamond" w:hAnsi="Garamond" w:cs="Times New Roman"/>
          <w:sz w:val="26"/>
          <w:szCs w:val="26"/>
        </w:rPr>
        <w:t>momento</w:t>
      </w:r>
      <w:proofErr w:type="spellEnd"/>
      <w:r w:rsidRPr="00E26B38">
        <w:rPr>
          <w:rFonts w:ascii="Garamond" w:hAnsi="Garamond" w:cs="Times New Roman"/>
          <w:sz w:val="26"/>
          <w:szCs w:val="26"/>
        </w:rPr>
        <w:t xml:space="preserve"> para </w:t>
      </w:r>
      <w:proofErr w:type="spellStart"/>
      <w:r w:rsidRPr="00E26B38">
        <w:rPr>
          <w:rFonts w:ascii="Garamond" w:hAnsi="Garamond" w:cs="Times New Roman"/>
          <w:sz w:val="26"/>
          <w:szCs w:val="26"/>
        </w:rPr>
        <w:t>brindar</w:t>
      </w:r>
      <w:proofErr w:type="spellEnd"/>
      <w:r w:rsidRPr="00E26B38">
        <w:rPr>
          <w:rFonts w:ascii="Garamond" w:hAnsi="Garamond" w:cs="Times New Roman"/>
          <w:sz w:val="26"/>
          <w:szCs w:val="26"/>
        </w:rPr>
        <w:t xml:space="preserve"> o </w:t>
      </w:r>
      <w:proofErr w:type="spellStart"/>
      <w:r w:rsidRPr="00E26B38">
        <w:rPr>
          <w:rFonts w:ascii="Garamond" w:hAnsi="Garamond" w:cs="Times New Roman"/>
          <w:sz w:val="26"/>
          <w:szCs w:val="26"/>
        </w:rPr>
        <w:t>recibir</w:t>
      </w:r>
      <w:proofErr w:type="spellEnd"/>
      <w:r w:rsidRPr="00E26B3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B38">
        <w:rPr>
          <w:rFonts w:ascii="Garamond" w:hAnsi="Garamond" w:cs="Times New Roman"/>
          <w:sz w:val="26"/>
          <w:szCs w:val="26"/>
        </w:rPr>
        <w:t>hospitalidad</w:t>
      </w:r>
      <w:proofErr w:type="spellEnd"/>
      <w:r w:rsidRPr="00E26B38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E26B38">
        <w:rPr>
          <w:rFonts w:ascii="Garamond" w:hAnsi="Garamond" w:cs="Times New Roman"/>
          <w:sz w:val="26"/>
          <w:szCs w:val="26"/>
        </w:rPr>
        <w:t>Lleva</w:t>
      </w:r>
      <w:proofErr w:type="spellEnd"/>
      <w:r w:rsidRPr="00E26B38">
        <w:rPr>
          <w:rFonts w:ascii="Garamond" w:hAnsi="Garamond" w:cs="Times New Roman"/>
          <w:sz w:val="26"/>
          <w:szCs w:val="26"/>
        </w:rPr>
        <w:t xml:space="preserve"> a un amigo a </w:t>
      </w:r>
      <w:proofErr w:type="spellStart"/>
      <w:r w:rsidRPr="00E26B38">
        <w:rPr>
          <w:rFonts w:ascii="Garamond" w:hAnsi="Garamond" w:cs="Times New Roman"/>
          <w:sz w:val="26"/>
          <w:szCs w:val="26"/>
        </w:rPr>
        <w:t>tomar</w:t>
      </w:r>
      <w:proofErr w:type="spellEnd"/>
      <w:r w:rsidRPr="00E26B38">
        <w:rPr>
          <w:rFonts w:ascii="Garamond" w:hAnsi="Garamond" w:cs="Times New Roman"/>
          <w:sz w:val="26"/>
          <w:szCs w:val="26"/>
        </w:rPr>
        <w:t xml:space="preserve"> un café o </w:t>
      </w:r>
      <w:proofErr w:type="spellStart"/>
      <w:r w:rsidRPr="00E26B38">
        <w:rPr>
          <w:rFonts w:ascii="Garamond" w:hAnsi="Garamond" w:cs="Times New Roman"/>
          <w:sz w:val="26"/>
          <w:szCs w:val="26"/>
        </w:rPr>
        <w:t>acepta</w:t>
      </w:r>
      <w:proofErr w:type="spellEnd"/>
      <w:r w:rsidRPr="00E26B3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B38">
        <w:rPr>
          <w:rFonts w:ascii="Garamond" w:hAnsi="Garamond" w:cs="Times New Roman"/>
          <w:sz w:val="26"/>
          <w:szCs w:val="26"/>
        </w:rPr>
        <w:t>una</w:t>
      </w:r>
      <w:proofErr w:type="spellEnd"/>
      <w:r w:rsidRPr="00E26B3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B38">
        <w:rPr>
          <w:rFonts w:ascii="Garamond" w:hAnsi="Garamond" w:cs="Times New Roman"/>
          <w:sz w:val="26"/>
          <w:szCs w:val="26"/>
        </w:rPr>
        <w:t>invitación</w:t>
      </w:r>
      <w:proofErr w:type="spellEnd"/>
      <w:r w:rsidRPr="00E26B38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E26B38">
        <w:rPr>
          <w:rFonts w:ascii="Garamond" w:hAnsi="Garamond" w:cs="Times New Roman"/>
          <w:sz w:val="26"/>
          <w:szCs w:val="26"/>
        </w:rPr>
        <w:t>cenar</w:t>
      </w:r>
      <w:proofErr w:type="spellEnd"/>
      <w:r w:rsidRPr="00E26B38">
        <w:rPr>
          <w:rFonts w:ascii="Garamond" w:hAnsi="Garamond" w:cs="Times New Roman"/>
          <w:sz w:val="26"/>
          <w:szCs w:val="26"/>
        </w:rPr>
        <w:t xml:space="preserve"> con un nuevo </w:t>
      </w:r>
      <w:proofErr w:type="spellStart"/>
      <w:r w:rsidRPr="00E26B38">
        <w:rPr>
          <w:rFonts w:ascii="Garamond" w:hAnsi="Garamond" w:cs="Times New Roman"/>
          <w:sz w:val="26"/>
          <w:szCs w:val="26"/>
        </w:rPr>
        <w:t>conocido</w:t>
      </w:r>
      <w:proofErr w:type="spellEnd"/>
      <w:r w:rsidRPr="00E26B38">
        <w:rPr>
          <w:rFonts w:ascii="Garamond" w:hAnsi="Garamond" w:cs="Times New Roman"/>
          <w:sz w:val="26"/>
          <w:szCs w:val="26"/>
        </w:rPr>
        <w:t xml:space="preserve">. Escribe </w:t>
      </w:r>
      <w:proofErr w:type="spellStart"/>
      <w:r w:rsidRPr="00E26B38">
        <w:rPr>
          <w:rFonts w:ascii="Garamond" w:hAnsi="Garamond" w:cs="Times New Roman"/>
          <w:sz w:val="26"/>
          <w:szCs w:val="26"/>
        </w:rPr>
        <w:t>una</w:t>
      </w:r>
      <w:proofErr w:type="spellEnd"/>
      <w:r w:rsidRPr="00E26B38">
        <w:rPr>
          <w:rFonts w:ascii="Garamond" w:hAnsi="Garamond" w:cs="Times New Roman"/>
          <w:sz w:val="26"/>
          <w:szCs w:val="26"/>
        </w:rPr>
        <w:t xml:space="preserve"> carta o </w:t>
      </w:r>
      <w:proofErr w:type="spellStart"/>
      <w:r w:rsidRPr="00E26B38">
        <w:rPr>
          <w:rFonts w:ascii="Garamond" w:hAnsi="Garamond" w:cs="Times New Roman"/>
          <w:sz w:val="26"/>
          <w:szCs w:val="26"/>
        </w:rPr>
        <w:t>invita</w:t>
      </w:r>
      <w:proofErr w:type="spellEnd"/>
      <w:r w:rsidRPr="00E26B38">
        <w:rPr>
          <w:rFonts w:ascii="Garamond" w:hAnsi="Garamond" w:cs="Times New Roman"/>
          <w:sz w:val="26"/>
          <w:szCs w:val="26"/>
        </w:rPr>
        <w:t xml:space="preserve"> a un amigo </w:t>
      </w:r>
      <w:proofErr w:type="spellStart"/>
      <w:r w:rsidRPr="00E26B38">
        <w:rPr>
          <w:rFonts w:ascii="Garamond" w:hAnsi="Garamond" w:cs="Times New Roman"/>
          <w:sz w:val="26"/>
          <w:szCs w:val="26"/>
        </w:rPr>
        <w:t>que</w:t>
      </w:r>
      <w:proofErr w:type="spellEnd"/>
      <w:r w:rsidRPr="00E26B3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B38">
        <w:rPr>
          <w:rFonts w:ascii="Garamond" w:hAnsi="Garamond" w:cs="Times New Roman"/>
          <w:sz w:val="26"/>
          <w:szCs w:val="26"/>
        </w:rPr>
        <w:t>vive</w:t>
      </w:r>
      <w:proofErr w:type="spellEnd"/>
      <w:r w:rsidRPr="00E26B3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B38">
        <w:rPr>
          <w:rFonts w:ascii="Garamond" w:hAnsi="Garamond" w:cs="Times New Roman"/>
          <w:sz w:val="26"/>
          <w:szCs w:val="26"/>
        </w:rPr>
        <w:t>lejos</w:t>
      </w:r>
      <w:proofErr w:type="spellEnd"/>
      <w:r w:rsidRPr="00E26B38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E26B38">
        <w:rPr>
          <w:rFonts w:ascii="Garamond" w:hAnsi="Garamond" w:cs="Times New Roman"/>
          <w:sz w:val="26"/>
          <w:szCs w:val="26"/>
        </w:rPr>
        <w:t>reunirse</w:t>
      </w:r>
      <w:proofErr w:type="spellEnd"/>
      <w:r w:rsidRPr="00E26B3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B38">
        <w:rPr>
          <w:rFonts w:ascii="Garamond" w:hAnsi="Garamond" w:cs="Times New Roman"/>
          <w:sz w:val="26"/>
          <w:szCs w:val="26"/>
        </w:rPr>
        <w:t>contigo</w:t>
      </w:r>
      <w:proofErr w:type="spellEnd"/>
      <w:r w:rsidRPr="00E26B38">
        <w:rPr>
          <w:rFonts w:ascii="Garamond" w:hAnsi="Garamond" w:cs="Times New Roman"/>
          <w:sz w:val="26"/>
          <w:szCs w:val="26"/>
        </w:rPr>
        <w:t xml:space="preserve"> para pasar un </w:t>
      </w:r>
      <w:proofErr w:type="spellStart"/>
      <w:r w:rsidRPr="00E26B38">
        <w:rPr>
          <w:rFonts w:ascii="Garamond" w:hAnsi="Garamond" w:cs="Times New Roman"/>
          <w:sz w:val="26"/>
          <w:szCs w:val="26"/>
        </w:rPr>
        <w:t>rato</w:t>
      </w:r>
      <w:proofErr w:type="spellEnd"/>
      <w:r w:rsidRPr="00E26B3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B38">
        <w:rPr>
          <w:rFonts w:ascii="Garamond" w:hAnsi="Garamond" w:cs="Times New Roman"/>
          <w:sz w:val="26"/>
          <w:szCs w:val="26"/>
        </w:rPr>
        <w:t>juntos</w:t>
      </w:r>
      <w:proofErr w:type="spellEnd"/>
      <w:r w:rsidRPr="00E26B38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E26B38">
        <w:rPr>
          <w:rFonts w:ascii="Garamond" w:hAnsi="Garamond" w:cs="Times New Roman"/>
          <w:sz w:val="26"/>
          <w:szCs w:val="26"/>
        </w:rPr>
        <w:t>Pídele</w:t>
      </w:r>
      <w:proofErr w:type="spellEnd"/>
      <w:r w:rsidRPr="00E26B38">
        <w:rPr>
          <w:rFonts w:ascii="Garamond" w:hAnsi="Garamond" w:cs="Times New Roman"/>
          <w:sz w:val="26"/>
          <w:szCs w:val="26"/>
        </w:rPr>
        <w:t xml:space="preserve"> al </w:t>
      </w:r>
      <w:proofErr w:type="spellStart"/>
      <w:r w:rsidRPr="00E26B38">
        <w:rPr>
          <w:rFonts w:ascii="Garamond" w:hAnsi="Garamond" w:cs="Times New Roman"/>
          <w:sz w:val="26"/>
          <w:szCs w:val="26"/>
        </w:rPr>
        <w:t>Señor</w:t>
      </w:r>
      <w:proofErr w:type="spellEnd"/>
      <w:r w:rsidRPr="00E26B3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B38">
        <w:rPr>
          <w:rFonts w:ascii="Garamond" w:hAnsi="Garamond" w:cs="Times New Roman"/>
          <w:sz w:val="26"/>
          <w:szCs w:val="26"/>
        </w:rPr>
        <w:t>que</w:t>
      </w:r>
      <w:proofErr w:type="spellEnd"/>
      <w:r w:rsidRPr="00E26B3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B38">
        <w:rPr>
          <w:rFonts w:ascii="Garamond" w:hAnsi="Garamond" w:cs="Times New Roman"/>
          <w:sz w:val="26"/>
          <w:szCs w:val="26"/>
        </w:rPr>
        <w:t>te</w:t>
      </w:r>
      <w:proofErr w:type="spellEnd"/>
      <w:r w:rsidRPr="00E26B3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B38">
        <w:rPr>
          <w:rFonts w:ascii="Garamond" w:hAnsi="Garamond" w:cs="Times New Roman"/>
          <w:sz w:val="26"/>
          <w:szCs w:val="26"/>
        </w:rPr>
        <w:t>envíe</w:t>
      </w:r>
      <w:proofErr w:type="spellEnd"/>
      <w:r w:rsidRPr="00E26B3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B38">
        <w:rPr>
          <w:rFonts w:ascii="Garamond" w:hAnsi="Garamond" w:cs="Times New Roman"/>
          <w:sz w:val="26"/>
          <w:szCs w:val="26"/>
        </w:rPr>
        <w:t>como</w:t>
      </w:r>
      <w:proofErr w:type="spellEnd"/>
      <w:r w:rsidRPr="00E26B38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B38">
        <w:rPr>
          <w:rFonts w:ascii="Garamond" w:hAnsi="Garamond" w:cs="Times New Roman"/>
          <w:sz w:val="26"/>
          <w:szCs w:val="26"/>
        </w:rPr>
        <w:t>obrero</w:t>
      </w:r>
      <w:proofErr w:type="spellEnd"/>
      <w:r w:rsidRPr="00E26B38">
        <w:rPr>
          <w:rFonts w:ascii="Garamond" w:hAnsi="Garamond" w:cs="Times New Roman"/>
          <w:sz w:val="26"/>
          <w:szCs w:val="26"/>
        </w:rPr>
        <w:t xml:space="preserve"> a la </w:t>
      </w:r>
      <w:proofErr w:type="spellStart"/>
      <w:r w:rsidRPr="00E26B38">
        <w:rPr>
          <w:rFonts w:ascii="Garamond" w:hAnsi="Garamond" w:cs="Times New Roman"/>
          <w:sz w:val="26"/>
          <w:szCs w:val="26"/>
        </w:rPr>
        <w:t>cosecha</w:t>
      </w:r>
      <w:proofErr w:type="spellEnd"/>
      <w:r w:rsidRPr="00E26B38">
        <w:rPr>
          <w:rFonts w:ascii="Garamond" w:hAnsi="Garamond" w:cs="Times New Roman"/>
          <w:sz w:val="26"/>
          <w:szCs w:val="26"/>
        </w:rPr>
        <w:t>.</w:t>
      </w:r>
    </w:p>
    <w:p w14:paraId="007D0785" w14:textId="77777777" w:rsidR="00F07085" w:rsidRPr="00C94CF7" w:rsidRDefault="00F07085" w:rsidP="00F07085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38BCA859" w14:textId="77777777" w:rsidR="00F07085" w:rsidRPr="00C94CF7" w:rsidRDefault="00F07085" w:rsidP="00F07085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037CDA8C" w14:textId="77777777" w:rsidR="00F07085" w:rsidRDefault="00F07085" w:rsidP="00F07085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63C0589A" w14:textId="77777777" w:rsidR="00E26B38" w:rsidRDefault="00E26B38" w:rsidP="00F07085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4B3FF534" w14:textId="77777777" w:rsidR="00E26B38" w:rsidRDefault="00E26B38" w:rsidP="00F07085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1A4C8648" w14:textId="77777777" w:rsidR="00E26B38" w:rsidRDefault="00E26B38" w:rsidP="00F07085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0E8F33E8" w14:textId="77777777" w:rsidR="00E26B38" w:rsidRPr="00C94CF7" w:rsidRDefault="00E26B38" w:rsidP="00F07085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1379EB05" w14:textId="77777777" w:rsidR="00C94CF7" w:rsidRDefault="00C94CF7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03729878" w14:textId="77777777" w:rsidR="00E26B38" w:rsidRPr="00E26B38" w:rsidRDefault="00E26B38" w:rsidP="00E26B38">
      <w:pPr>
        <w:rPr>
          <w:rFonts w:ascii="Garamond" w:hAnsi="Garamond" w:cs="Times New Roman"/>
          <w:i/>
          <w:iCs/>
          <w:sz w:val="26"/>
          <w:szCs w:val="26"/>
        </w:rPr>
      </w:pPr>
      <w:r w:rsidRPr="00E26B38">
        <w:rPr>
          <w:rFonts w:ascii="Garamond" w:hAnsi="Garamond" w:cs="Times New Roman"/>
          <w:b/>
          <w:bCs/>
          <w:i/>
          <w:iCs/>
          <w:sz w:val="26"/>
          <w:szCs w:val="26"/>
        </w:rPr>
        <w:t>Kelsey Aebi</w:t>
      </w:r>
      <w:r w:rsidRPr="00E26B38">
        <w:rPr>
          <w:rFonts w:ascii="Garamond" w:hAnsi="Garamond" w:cs="Times New Roman"/>
          <w:i/>
          <w:iCs/>
          <w:sz w:val="26"/>
          <w:szCs w:val="26"/>
        </w:rPr>
        <w:t xml:space="preserve"> es </w:t>
      </w:r>
      <w:proofErr w:type="spellStart"/>
      <w:r w:rsidRPr="00E26B38">
        <w:rPr>
          <w:rFonts w:ascii="Garamond" w:hAnsi="Garamond" w:cs="Times New Roman"/>
          <w:i/>
          <w:iCs/>
          <w:sz w:val="26"/>
          <w:szCs w:val="26"/>
        </w:rPr>
        <w:t>candidata</w:t>
      </w:r>
      <w:proofErr w:type="spellEnd"/>
      <w:r w:rsidRPr="00E26B38">
        <w:rPr>
          <w:rFonts w:ascii="Garamond" w:hAnsi="Garamond" w:cs="Times New Roman"/>
          <w:i/>
          <w:iCs/>
          <w:sz w:val="26"/>
          <w:szCs w:val="26"/>
        </w:rPr>
        <w:t xml:space="preserve"> al </w:t>
      </w:r>
      <w:proofErr w:type="spellStart"/>
      <w:r w:rsidRPr="00E26B38">
        <w:rPr>
          <w:rFonts w:ascii="Garamond" w:hAnsi="Garamond" w:cs="Times New Roman"/>
          <w:i/>
          <w:iCs/>
          <w:sz w:val="26"/>
          <w:szCs w:val="26"/>
        </w:rPr>
        <w:t>sacerdocio</w:t>
      </w:r>
      <w:proofErr w:type="spellEnd"/>
      <w:r w:rsidRPr="00E26B38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E26B38">
        <w:rPr>
          <w:rFonts w:ascii="Garamond" w:hAnsi="Garamond" w:cs="Times New Roman"/>
          <w:i/>
          <w:iCs/>
          <w:sz w:val="26"/>
          <w:szCs w:val="26"/>
        </w:rPr>
        <w:t>en</w:t>
      </w:r>
      <w:proofErr w:type="spellEnd"/>
      <w:r w:rsidRPr="00E26B38">
        <w:rPr>
          <w:rFonts w:ascii="Garamond" w:hAnsi="Garamond" w:cs="Times New Roman"/>
          <w:i/>
          <w:iCs/>
          <w:sz w:val="26"/>
          <w:szCs w:val="26"/>
        </w:rPr>
        <w:t xml:space="preserve"> la </w:t>
      </w:r>
      <w:proofErr w:type="spellStart"/>
      <w:r w:rsidRPr="00E26B38">
        <w:rPr>
          <w:rFonts w:ascii="Garamond" w:hAnsi="Garamond" w:cs="Times New Roman"/>
          <w:i/>
          <w:iCs/>
          <w:sz w:val="26"/>
          <w:szCs w:val="26"/>
        </w:rPr>
        <w:t>Diócesis</w:t>
      </w:r>
      <w:proofErr w:type="spellEnd"/>
      <w:r w:rsidRPr="00E26B38">
        <w:rPr>
          <w:rFonts w:ascii="Garamond" w:hAnsi="Garamond" w:cs="Times New Roman"/>
          <w:i/>
          <w:iCs/>
          <w:sz w:val="26"/>
          <w:szCs w:val="26"/>
        </w:rPr>
        <w:t xml:space="preserve"> del Este de Tennessee y </w:t>
      </w:r>
      <w:proofErr w:type="spellStart"/>
      <w:r w:rsidRPr="00E26B38">
        <w:rPr>
          <w:rFonts w:ascii="Garamond" w:hAnsi="Garamond" w:cs="Times New Roman"/>
          <w:i/>
          <w:iCs/>
          <w:sz w:val="26"/>
          <w:szCs w:val="26"/>
        </w:rPr>
        <w:t>estudiante</w:t>
      </w:r>
      <w:proofErr w:type="spellEnd"/>
      <w:r w:rsidRPr="00E26B38">
        <w:rPr>
          <w:rFonts w:ascii="Garamond" w:hAnsi="Garamond" w:cs="Times New Roman"/>
          <w:i/>
          <w:iCs/>
          <w:sz w:val="26"/>
          <w:szCs w:val="26"/>
        </w:rPr>
        <w:t xml:space="preserve"> del </w:t>
      </w:r>
      <w:proofErr w:type="spellStart"/>
      <w:r w:rsidRPr="00E26B38">
        <w:rPr>
          <w:rFonts w:ascii="Garamond" w:hAnsi="Garamond" w:cs="Times New Roman"/>
          <w:i/>
          <w:iCs/>
          <w:sz w:val="26"/>
          <w:szCs w:val="26"/>
        </w:rPr>
        <w:t>Máster</w:t>
      </w:r>
      <w:proofErr w:type="spellEnd"/>
      <w:r w:rsidRPr="00E26B38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E26B38">
        <w:rPr>
          <w:rFonts w:ascii="Garamond" w:hAnsi="Garamond" w:cs="Times New Roman"/>
          <w:i/>
          <w:iCs/>
          <w:sz w:val="26"/>
          <w:szCs w:val="26"/>
        </w:rPr>
        <w:t>en</w:t>
      </w:r>
      <w:proofErr w:type="spellEnd"/>
      <w:r w:rsidRPr="00E26B38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E26B38">
        <w:rPr>
          <w:rFonts w:ascii="Garamond" w:hAnsi="Garamond" w:cs="Times New Roman"/>
          <w:i/>
          <w:iCs/>
          <w:sz w:val="26"/>
          <w:szCs w:val="26"/>
        </w:rPr>
        <w:t>Divinidad</w:t>
      </w:r>
      <w:proofErr w:type="spellEnd"/>
      <w:r w:rsidRPr="00E26B38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E26B38">
        <w:rPr>
          <w:rFonts w:ascii="Garamond" w:hAnsi="Garamond" w:cs="Times New Roman"/>
          <w:i/>
          <w:iCs/>
          <w:sz w:val="26"/>
          <w:szCs w:val="26"/>
        </w:rPr>
        <w:t>en</w:t>
      </w:r>
      <w:proofErr w:type="spellEnd"/>
      <w:r w:rsidRPr="00E26B38">
        <w:rPr>
          <w:rFonts w:ascii="Garamond" w:hAnsi="Garamond" w:cs="Times New Roman"/>
          <w:i/>
          <w:iCs/>
          <w:sz w:val="26"/>
          <w:szCs w:val="26"/>
        </w:rPr>
        <w:t xml:space="preserve"> la Escuela de </w:t>
      </w:r>
      <w:proofErr w:type="spellStart"/>
      <w:r w:rsidRPr="00E26B38">
        <w:rPr>
          <w:rFonts w:ascii="Garamond" w:hAnsi="Garamond" w:cs="Times New Roman"/>
          <w:i/>
          <w:iCs/>
          <w:sz w:val="26"/>
          <w:szCs w:val="26"/>
        </w:rPr>
        <w:t>Teología</w:t>
      </w:r>
      <w:proofErr w:type="spellEnd"/>
      <w:r w:rsidRPr="00E26B38">
        <w:rPr>
          <w:rFonts w:ascii="Garamond" w:hAnsi="Garamond" w:cs="Times New Roman"/>
          <w:i/>
          <w:iCs/>
          <w:sz w:val="26"/>
          <w:szCs w:val="26"/>
        </w:rPr>
        <w:t xml:space="preserve"> de Sewanee, Tennessee. Como </w:t>
      </w:r>
      <w:proofErr w:type="spellStart"/>
      <w:r w:rsidRPr="00E26B38">
        <w:rPr>
          <w:rFonts w:ascii="Garamond" w:hAnsi="Garamond" w:cs="Times New Roman"/>
          <w:i/>
          <w:iCs/>
          <w:sz w:val="26"/>
          <w:szCs w:val="26"/>
        </w:rPr>
        <w:t>seminarista</w:t>
      </w:r>
      <w:proofErr w:type="spellEnd"/>
      <w:r w:rsidRPr="00E26B38">
        <w:rPr>
          <w:rFonts w:ascii="Garamond" w:hAnsi="Garamond" w:cs="Times New Roman"/>
          <w:i/>
          <w:iCs/>
          <w:sz w:val="26"/>
          <w:szCs w:val="26"/>
        </w:rPr>
        <w:t xml:space="preserve">, a Kelsey le </w:t>
      </w:r>
      <w:proofErr w:type="spellStart"/>
      <w:r w:rsidRPr="00E26B38">
        <w:rPr>
          <w:rFonts w:ascii="Garamond" w:hAnsi="Garamond" w:cs="Times New Roman"/>
          <w:i/>
          <w:iCs/>
          <w:sz w:val="26"/>
          <w:szCs w:val="26"/>
        </w:rPr>
        <w:t>gusta</w:t>
      </w:r>
      <w:proofErr w:type="spellEnd"/>
      <w:r w:rsidRPr="00E26B38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E26B38">
        <w:rPr>
          <w:rFonts w:ascii="Garamond" w:hAnsi="Garamond" w:cs="Times New Roman"/>
          <w:i/>
          <w:iCs/>
          <w:sz w:val="26"/>
          <w:szCs w:val="26"/>
        </w:rPr>
        <w:t>especialmente</w:t>
      </w:r>
      <w:proofErr w:type="spellEnd"/>
      <w:r w:rsidRPr="00E26B38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E26B38">
        <w:rPr>
          <w:rFonts w:ascii="Garamond" w:hAnsi="Garamond" w:cs="Times New Roman"/>
          <w:i/>
          <w:iCs/>
          <w:sz w:val="26"/>
          <w:szCs w:val="26"/>
        </w:rPr>
        <w:t>estudiar</w:t>
      </w:r>
      <w:proofErr w:type="spellEnd"/>
      <w:r w:rsidRPr="00E26B38">
        <w:rPr>
          <w:rFonts w:ascii="Garamond" w:hAnsi="Garamond" w:cs="Times New Roman"/>
          <w:i/>
          <w:iCs/>
          <w:sz w:val="26"/>
          <w:szCs w:val="26"/>
        </w:rPr>
        <w:t xml:space="preserve"> la Biblia </w:t>
      </w:r>
      <w:proofErr w:type="spellStart"/>
      <w:r w:rsidRPr="00E26B38">
        <w:rPr>
          <w:rFonts w:ascii="Garamond" w:hAnsi="Garamond" w:cs="Times New Roman"/>
          <w:i/>
          <w:iCs/>
          <w:sz w:val="26"/>
          <w:szCs w:val="26"/>
        </w:rPr>
        <w:t>hebrea</w:t>
      </w:r>
      <w:proofErr w:type="spellEnd"/>
      <w:r w:rsidRPr="00E26B38">
        <w:rPr>
          <w:rFonts w:ascii="Garamond" w:hAnsi="Garamond" w:cs="Times New Roman"/>
          <w:i/>
          <w:iCs/>
          <w:sz w:val="26"/>
          <w:szCs w:val="26"/>
        </w:rPr>
        <w:t xml:space="preserve"> y </w:t>
      </w:r>
      <w:proofErr w:type="spellStart"/>
      <w:r w:rsidRPr="00E26B38">
        <w:rPr>
          <w:rFonts w:ascii="Garamond" w:hAnsi="Garamond" w:cs="Times New Roman"/>
          <w:i/>
          <w:iCs/>
          <w:sz w:val="26"/>
          <w:szCs w:val="26"/>
        </w:rPr>
        <w:t>desempeñar</w:t>
      </w:r>
      <w:proofErr w:type="spellEnd"/>
      <w:r w:rsidRPr="00E26B38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E26B38">
        <w:rPr>
          <w:rFonts w:ascii="Garamond" w:hAnsi="Garamond" w:cs="Times New Roman"/>
          <w:i/>
          <w:iCs/>
          <w:sz w:val="26"/>
          <w:szCs w:val="26"/>
        </w:rPr>
        <w:t>el</w:t>
      </w:r>
      <w:proofErr w:type="spellEnd"/>
      <w:r w:rsidRPr="00E26B38">
        <w:rPr>
          <w:rFonts w:ascii="Garamond" w:hAnsi="Garamond" w:cs="Times New Roman"/>
          <w:i/>
          <w:iCs/>
          <w:sz w:val="26"/>
          <w:szCs w:val="26"/>
        </w:rPr>
        <w:t xml:space="preserve"> cargo de </w:t>
      </w:r>
      <w:proofErr w:type="spellStart"/>
      <w:r w:rsidRPr="00E26B38">
        <w:rPr>
          <w:rFonts w:ascii="Garamond" w:hAnsi="Garamond" w:cs="Times New Roman"/>
          <w:i/>
          <w:iCs/>
          <w:sz w:val="26"/>
          <w:szCs w:val="26"/>
        </w:rPr>
        <w:t>sacristana</w:t>
      </w:r>
      <w:proofErr w:type="spellEnd"/>
      <w:r w:rsidRPr="00E26B38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E26B38">
        <w:rPr>
          <w:rFonts w:ascii="Garamond" w:hAnsi="Garamond" w:cs="Times New Roman"/>
          <w:i/>
          <w:iCs/>
          <w:sz w:val="26"/>
          <w:szCs w:val="26"/>
        </w:rPr>
        <w:t>en</w:t>
      </w:r>
      <w:proofErr w:type="spellEnd"/>
      <w:r w:rsidRPr="00E26B38">
        <w:rPr>
          <w:rFonts w:ascii="Garamond" w:hAnsi="Garamond" w:cs="Times New Roman"/>
          <w:i/>
          <w:iCs/>
          <w:sz w:val="26"/>
          <w:szCs w:val="26"/>
        </w:rPr>
        <w:t xml:space="preserve"> la Capilla de </w:t>
      </w:r>
      <w:proofErr w:type="spellStart"/>
      <w:r w:rsidRPr="00E26B38">
        <w:rPr>
          <w:rFonts w:ascii="Garamond" w:hAnsi="Garamond" w:cs="Times New Roman"/>
          <w:i/>
          <w:iCs/>
          <w:sz w:val="26"/>
          <w:szCs w:val="26"/>
        </w:rPr>
        <w:t>los</w:t>
      </w:r>
      <w:proofErr w:type="spellEnd"/>
      <w:r w:rsidRPr="00E26B38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E26B38">
        <w:rPr>
          <w:rFonts w:ascii="Garamond" w:hAnsi="Garamond" w:cs="Times New Roman"/>
          <w:i/>
          <w:iCs/>
          <w:sz w:val="26"/>
          <w:szCs w:val="26"/>
        </w:rPr>
        <w:t>Apóstoles</w:t>
      </w:r>
      <w:proofErr w:type="spellEnd"/>
      <w:r w:rsidRPr="00E26B38">
        <w:rPr>
          <w:rFonts w:ascii="Garamond" w:hAnsi="Garamond" w:cs="Times New Roman"/>
          <w:i/>
          <w:iCs/>
          <w:sz w:val="26"/>
          <w:szCs w:val="26"/>
        </w:rPr>
        <w:t xml:space="preserve">. En </w:t>
      </w:r>
      <w:proofErr w:type="spellStart"/>
      <w:r w:rsidRPr="00E26B38">
        <w:rPr>
          <w:rFonts w:ascii="Garamond" w:hAnsi="Garamond" w:cs="Times New Roman"/>
          <w:i/>
          <w:iCs/>
          <w:sz w:val="26"/>
          <w:szCs w:val="26"/>
        </w:rPr>
        <w:t>su</w:t>
      </w:r>
      <w:proofErr w:type="spellEnd"/>
      <w:r w:rsidRPr="00E26B38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E26B38">
        <w:rPr>
          <w:rFonts w:ascii="Garamond" w:hAnsi="Garamond" w:cs="Times New Roman"/>
          <w:i/>
          <w:iCs/>
          <w:sz w:val="26"/>
          <w:szCs w:val="26"/>
        </w:rPr>
        <w:t>tiempo</w:t>
      </w:r>
      <w:proofErr w:type="spellEnd"/>
      <w:r w:rsidRPr="00E26B38">
        <w:rPr>
          <w:rFonts w:ascii="Garamond" w:hAnsi="Garamond" w:cs="Times New Roman"/>
          <w:i/>
          <w:iCs/>
          <w:sz w:val="26"/>
          <w:szCs w:val="26"/>
        </w:rPr>
        <w:t xml:space="preserve"> libre, le </w:t>
      </w:r>
      <w:proofErr w:type="spellStart"/>
      <w:r w:rsidRPr="00E26B38">
        <w:rPr>
          <w:rFonts w:ascii="Garamond" w:hAnsi="Garamond" w:cs="Times New Roman"/>
          <w:i/>
          <w:iCs/>
          <w:sz w:val="26"/>
          <w:szCs w:val="26"/>
        </w:rPr>
        <w:t>gusta</w:t>
      </w:r>
      <w:proofErr w:type="spellEnd"/>
      <w:r w:rsidRPr="00E26B38">
        <w:rPr>
          <w:rFonts w:ascii="Garamond" w:hAnsi="Garamond" w:cs="Times New Roman"/>
          <w:i/>
          <w:iCs/>
          <w:sz w:val="26"/>
          <w:szCs w:val="26"/>
        </w:rPr>
        <w:t xml:space="preserve"> leer </w:t>
      </w:r>
      <w:proofErr w:type="spellStart"/>
      <w:r w:rsidRPr="00E26B38">
        <w:rPr>
          <w:rFonts w:ascii="Garamond" w:hAnsi="Garamond" w:cs="Times New Roman"/>
          <w:i/>
          <w:iCs/>
          <w:sz w:val="26"/>
          <w:szCs w:val="26"/>
        </w:rPr>
        <w:t>libros</w:t>
      </w:r>
      <w:proofErr w:type="spellEnd"/>
      <w:r w:rsidRPr="00E26B38">
        <w:rPr>
          <w:rFonts w:ascii="Garamond" w:hAnsi="Garamond" w:cs="Times New Roman"/>
          <w:i/>
          <w:iCs/>
          <w:sz w:val="26"/>
          <w:szCs w:val="26"/>
        </w:rPr>
        <w:t xml:space="preserve"> de </w:t>
      </w:r>
      <w:proofErr w:type="spellStart"/>
      <w:r w:rsidRPr="00E26B38">
        <w:rPr>
          <w:rFonts w:ascii="Garamond" w:hAnsi="Garamond" w:cs="Times New Roman"/>
          <w:i/>
          <w:iCs/>
          <w:sz w:val="26"/>
          <w:szCs w:val="26"/>
        </w:rPr>
        <w:t>fantasía</w:t>
      </w:r>
      <w:proofErr w:type="spellEnd"/>
      <w:r w:rsidRPr="00E26B38">
        <w:rPr>
          <w:rFonts w:ascii="Garamond" w:hAnsi="Garamond" w:cs="Times New Roman"/>
          <w:i/>
          <w:iCs/>
          <w:sz w:val="26"/>
          <w:szCs w:val="26"/>
        </w:rPr>
        <w:t xml:space="preserve"> y </w:t>
      </w:r>
      <w:proofErr w:type="spellStart"/>
      <w:r w:rsidRPr="00E26B38">
        <w:rPr>
          <w:rFonts w:ascii="Garamond" w:hAnsi="Garamond" w:cs="Times New Roman"/>
          <w:i/>
          <w:iCs/>
          <w:sz w:val="26"/>
          <w:szCs w:val="26"/>
        </w:rPr>
        <w:t>ciencia</w:t>
      </w:r>
      <w:proofErr w:type="spellEnd"/>
      <w:r w:rsidRPr="00E26B38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E26B38">
        <w:rPr>
          <w:rFonts w:ascii="Garamond" w:hAnsi="Garamond" w:cs="Times New Roman"/>
          <w:i/>
          <w:iCs/>
          <w:sz w:val="26"/>
          <w:szCs w:val="26"/>
        </w:rPr>
        <w:t>ficción</w:t>
      </w:r>
      <w:proofErr w:type="spellEnd"/>
      <w:r w:rsidRPr="00E26B38">
        <w:rPr>
          <w:rFonts w:ascii="Garamond" w:hAnsi="Garamond" w:cs="Times New Roman"/>
          <w:i/>
          <w:iCs/>
          <w:sz w:val="26"/>
          <w:szCs w:val="26"/>
        </w:rPr>
        <w:t xml:space="preserve">, </w:t>
      </w:r>
      <w:proofErr w:type="spellStart"/>
      <w:r w:rsidRPr="00E26B38">
        <w:rPr>
          <w:rFonts w:ascii="Garamond" w:hAnsi="Garamond" w:cs="Times New Roman"/>
          <w:i/>
          <w:iCs/>
          <w:sz w:val="26"/>
          <w:szCs w:val="26"/>
        </w:rPr>
        <w:t>rezar</w:t>
      </w:r>
      <w:proofErr w:type="spellEnd"/>
      <w:r w:rsidRPr="00E26B38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E26B38">
        <w:rPr>
          <w:rFonts w:ascii="Garamond" w:hAnsi="Garamond" w:cs="Times New Roman"/>
          <w:i/>
          <w:iCs/>
          <w:sz w:val="26"/>
          <w:szCs w:val="26"/>
        </w:rPr>
        <w:t>el</w:t>
      </w:r>
      <w:proofErr w:type="spellEnd"/>
      <w:r w:rsidRPr="00E26B38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E26B38">
        <w:rPr>
          <w:rFonts w:ascii="Garamond" w:hAnsi="Garamond" w:cs="Times New Roman"/>
          <w:i/>
          <w:iCs/>
          <w:sz w:val="26"/>
          <w:szCs w:val="26"/>
        </w:rPr>
        <w:t>rosario</w:t>
      </w:r>
      <w:proofErr w:type="spellEnd"/>
      <w:r w:rsidRPr="00E26B38">
        <w:rPr>
          <w:rFonts w:ascii="Garamond" w:hAnsi="Garamond" w:cs="Times New Roman"/>
          <w:i/>
          <w:iCs/>
          <w:sz w:val="26"/>
          <w:szCs w:val="26"/>
        </w:rPr>
        <w:t xml:space="preserve"> y </w:t>
      </w:r>
      <w:proofErr w:type="spellStart"/>
      <w:r w:rsidRPr="00E26B38">
        <w:rPr>
          <w:rFonts w:ascii="Garamond" w:hAnsi="Garamond" w:cs="Times New Roman"/>
          <w:i/>
          <w:iCs/>
          <w:sz w:val="26"/>
          <w:szCs w:val="26"/>
        </w:rPr>
        <w:t>viajar</w:t>
      </w:r>
      <w:proofErr w:type="spellEnd"/>
      <w:r w:rsidRPr="00E26B38">
        <w:rPr>
          <w:rFonts w:ascii="Garamond" w:hAnsi="Garamond" w:cs="Times New Roman"/>
          <w:i/>
          <w:iCs/>
          <w:sz w:val="26"/>
          <w:szCs w:val="26"/>
        </w:rPr>
        <w:t xml:space="preserve"> con </w:t>
      </w:r>
      <w:proofErr w:type="spellStart"/>
      <w:r w:rsidRPr="00E26B38">
        <w:rPr>
          <w:rFonts w:ascii="Garamond" w:hAnsi="Garamond" w:cs="Times New Roman"/>
          <w:i/>
          <w:iCs/>
          <w:sz w:val="26"/>
          <w:szCs w:val="26"/>
        </w:rPr>
        <w:t>su</w:t>
      </w:r>
      <w:proofErr w:type="spellEnd"/>
      <w:r w:rsidRPr="00E26B38">
        <w:rPr>
          <w:rFonts w:ascii="Garamond" w:hAnsi="Garamond" w:cs="Times New Roman"/>
          <w:i/>
          <w:iCs/>
          <w:sz w:val="26"/>
          <w:szCs w:val="26"/>
        </w:rPr>
        <w:t xml:space="preserve"> pareja.</w:t>
      </w:r>
    </w:p>
    <w:p w14:paraId="2627D94F" w14:textId="5FB936F0" w:rsidR="005A101A" w:rsidRPr="00C94CF7" w:rsidRDefault="005A101A" w:rsidP="005A101A">
      <w:pPr>
        <w:rPr>
          <w:rFonts w:ascii="Garamond" w:hAnsi="Garamond" w:cs="Times New Roman"/>
          <w:i/>
          <w:iCs/>
          <w:sz w:val="26"/>
          <w:szCs w:val="26"/>
        </w:rPr>
      </w:pPr>
      <w:r w:rsidRPr="00C94CF7">
        <w:rPr>
          <w:rFonts w:ascii="Garamond" w:hAnsi="Garamond"/>
          <w:b/>
          <w:bCs/>
          <w:i/>
          <w:iCs/>
          <w:noProof/>
          <w:sz w:val="26"/>
          <w:szCs w:val="26"/>
          <w:lang w:val="es-ES"/>
        </w:rPr>
        <w:drawing>
          <wp:anchor distT="0" distB="0" distL="114300" distR="114300" simplePos="0" relativeHeight="251660288" behindDoc="0" locked="0" layoutInCell="1" allowOverlap="1" wp14:anchorId="64841321" wp14:editId="7D1C7BFE">
            <wp:simplePos x="0" y="0"/>
            <wp:positionH relativeFrom="column">
              <wp:posOffset>71120</wp:posOffset>
            </wp:positionH>
            <wp:positionV relativeFrom="paragraph">
              <wp:posOffset>271780</wp:posOffset>
            </wp:positionV>
            <wp:extent cx="3073400" cy="1534795"/>
            <wp:effectExtent l="0" t="0" r="0" b="1905"/>
            <wp:wrapSquare wrapText="bothSides"/>
            <wp:docPr id="1481323273" name="Picture 1" descr="A close-up of logo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323273" name="Picture 1" descr="A close-up of logos&#10;&#10;AI-generated content may be incorrect.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0" cy="1534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F9F45B" w14:textId="048A4852" w:rsidR="005A101A" w:rsidRPr="00C94CF7" w:rsidRDefault="005A101A" w:rsidP="00CE31E9">
      <w:pPr>
        <w:rPr>
          <w:rFonts w:ascii="Garamond" w:hAnsi="Garamond"/>
          <w:b/>
          <w:bCs/>
          <w:i/>
          <w:iCs/>
          <w:sz w:val="26"/>
          <w:szCs w:val="26"/>
          <w:lang w:val="es-ES"/>
        </w:rPr>
      </w:pPr>
      <w:r w:rsidRPr="00C94CF7">
        <w:rPr>
          <w:rFonts w:ascii="Garamond" w:hAnsi="Garamond"/>
          <w:noProof/>
          <w:sz w:val="26"/>
          <w:szCs w:val="26"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CC03A6" wp14:editId="11B4B5B9">
                <wp:simplePos x="0" y="0"/>
                <wp:positionH relativeFrom="column">
                  <wp:posOffset>3260090</wp:posOffset>
                </wp:positionH>
                <wp:positionV relativeFrom="paragraph">
                  <wp:posOffset>235148</wp:posOffset>
                </wp:positionV>
                <wp:extent cx="3637280" cy="1195705"/>
                <wp:effectExtent l="0" t="0" r="0" b="0"/>
                <wp:wrapSquare wrapText="bothSides"/>
                <wp:docPr id="97471541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7280" cy="1195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61EE57" w14:textId="77777777" w:rsidR="005A101A" w:rsidRPr="00BD78E6" w:rsidRDefault="005A101A" w:rsidP="005A101A">
                            <w:pPr>
                              <w:rPr>
                                <w:rFonts w:ascii="Gill Sans Light" w:hAnsi="Gill Sans Light" w:cs="Gill Sans Light"/>
                                <w:sz w:val="22"/>
                                <w:szCs w:val="22"/>
                              </w:rPr>
                            </w:pPr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>Los Sermones que Iluminan y los estudios bíblicos que funcionan son una oferta conjunta de Forward Movement y la Oficina de Comunicación de la Iglesia Episcopal.</w:t>
                            </w:r>
                          </w:p>
                          <w:p w14:paraId="100178D8" w14:textId="77777777" w:rsidR="005A101A" w:rsidRPr="00BD78E6" w:rsidRDefault="005A101A" w:rsidP="005A101A">
                            <w:pPr>
                              <w:rPr>
                                <w:rFonts w:ascii="Gill Sans Light" w:hAnsi="Gill Sans Light" w:cs="Gill Sans Light"/>
                                <w:sz w:val="22"/>
                                <w:szCs w:val="22"/>
                              </w:rPr>
                            </w:pPr>
                          </w:p>
                          <w:p w14:paraId="2385B449" w14:textId="77777777" w:rsidR="005A101A" w:rsidRPr="00BD78E6" w:rsidRDefault="005A101A" w:rsidP="005A101A">
                            <w:pPr>
                              <w:rPr>
                                <w:rFonts w:ascii="Gill Sans Light" w:hAnsi="Gill Sans Light" w:cs="Gill Sans Light"/>
                                <w:sz w:val="22"/>
                                <w:szCs w:val="22"/>
                              </w:rPr>
                            </w:pPr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>https://www.episcopalchurch.org/sermones-que-iluminan/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CC03A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56.7pt;margin-top:18.5pt;width:286.4pt;height:9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" filled="f" stroked="f" strokeweight=".5pt">
                <v:textbox>
                  <w:txbxContent>
                    <w:p w14:paraId="6861EE57" w14:textId="77777777" w:rsidR="005A101A" w:rsidRPr="00BD78E6" w:rsidRDefault="005A101A" w:rsidP="005A101A">
                      <w:pPr>
                        <w:rPr>
                          <w:rFonts w:ascii="Gill Sans Light" w:hAnsi="Gill Sans Light" w:cs="Gill Sans Light"/>
                          <w:sz w:val="22"/>
                          <w:szCs w:val="22"/>
                        </w:rPr>
                      </w:pPr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>Los Sermones que Iluminan y los estudios bíblicos que funcionan son una oferta conjunta de Forward Movement y la Oficina de Comunicación de la Iglesia Episcopal.</w:t>
                      </w:r>
                    </w:p>
                    <w:p w14:paraId="100178D8" w14:textId="77777777" w:rsidR="005A101A" w:rsidRPr="00BD78E6" w:rsidRDefault="005A101A" w:rsidP="005A101A">
                      <w:pPr>
                        <w:rPr>
                          <w:rFonts w:ascii="Gill Sans Light" w:hAnsi="Gill Sans Light" w:cs="Gill Sans Light"/>
                          <w:sz w:val="22"/>
                          <w:szCs w:val="22"/>
                        </w:rPr>
                      </w:pPr>
                    </w:p>
                    <w:p w14:paraId="2385B449" w14:textId="77777777" w:rsidR="005A101A" w:rsidRPr="00BD78E6" w:rsidRDefault="005A101A" w:rsidP="005A101A">
                      <w:pPr>
                        <w:rPr>
                          <w:rFonts w:ascii="Gill Sans Light" w:hAnsi="Gill Sans Light" w:cs="Gill Sans Light"/>
                          <w:sz w:val="22"/>
                          <w:szCs w:val="22"/>
                        </w:rPr>
                      </w:pPr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>https://www.episcopalchurch.org/sermones-que-iluminan/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5A101A" w:rsidRPr="00C94CF7" w:rsidSect="00DA4BF9">
      <w:footerReference w:type="default" r:id="rId9"/>
      <w:pgSz w:w="12240" w:h="15840"/>
      <w:pgMar w:top="720" w:right="720" w:bottom="80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2502D" w14:textId="77777777" w:rsidR="00223CC7" w:rsidRDefault="00223CC7" w:rsidP="001104B8">
      <w:r>
        <w:separator/>
      </w:r>
    </w:p>
  </w:endnote>
  <w:endnote w:type="continuationSeparator" w:id="0">
    <w:p w14:paraId="4771CBE3" w14:textId="77777777" w:rsidR="00223CC7" w:rsidRDefault="00223CC7" w:rsidP="00110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GILL SANS SEMIBOLD">
    <w:panose1 w:val="020B0702020104020203"/>
    <w:charset w:val="00"/>
    <w:family w:val="swiss"/>
    <w:pitch w:val="variable"/>
    <w:sig w:usb0="8000026F" w:usb1="5000004A" w:usb2="00000000" w:usb3="00000000" w:csb0="00000005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ill Sans Light">
    <w:altName w:val="GILL SANS LIGHT"/>
    <w:panose1 w:val="020B0302020104020203"/>
    <w:charset w:val="B1"/>
    <w:family w:val="swiss"/>
    <w:pitch w:val="variable"/>
    <w:sig w:usb0="80000A67" w:usb1="00000000" w:usb2="00000000" w:usb3="00000000" w:csb0="000001F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05C47" w14:textId="545BE2BC" w:rsidR="005B49FC" w:rsidRPr="005B49FC" w:rsidRDefault="001104B8" w:rsidP="005B49FC">
    <w:pPr>
      <w:pStyle w:val="Footer"/>
      <w:rPr>
        <w:rFonts w:ascii="Gill Sans Light" w:eastAsia="Times New Roman" w:hAnsi="Gill Sans Light" w:cs="Gill Sans Light"/>
        <w:sz w:val="20"/>
        <w:szCs w:val="20"/>
      </w:rPr>
    </w:pP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Published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by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Office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Communication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The Episcopal Church, 815 Second Avenue, New York, N.Y. 10017 © 202</w:t>
    </w:r>
    <w:r w:rsidR="00AC7E2F">
      <w:rPr>
        <w:rFonts w:ascii="Gill Sans Light" w:hAnsi="Gill Sans Light" w:cs="Gill Sans Light"/>
        <w:sz w:val="20"/>
        <w:szCs w:val="20"/>
        <w:lang w:val="es-ES"/>
      </w:rPr>
      <w:t>6</w:t>
    </w:r>
    <w:r w:rsidRPr="0010071D">
      <w:rPr>
        <w:rFonts w:ascii="Gill Sans Light" w:hAnsi="Gill Sans Light" w:cs="Gill Sans Light"/>
        <w:sz w:val="20"/>
        <w:szCs w:val="20"/>
        <w:lang w:val="es-ES"/>
      </w:rPr>
      <w:t xml:space="preserve"> The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Domestic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and Foreign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Missionary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Society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Protestant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Episcopal Church in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United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States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America.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All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rights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reserved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. Scripture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quotations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,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with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exception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Psalms and/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or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canticles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, are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from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r w:rsidRPr="0010071D">
      <w:rPr>
        <w:rFonts w:ascii="Gill Sans Light" w:hAnsi="Gill Sans Light" w:cs="Gill Sans Light"/>
        <w:i/>
        <w:iCs/>
        <w:sz w:val="20"/>
        <w:szCs w:val="20"/>
        <w:lang w:val="es-ES"/>
      </w:rPr>
      <w:t>Dios habla hoy</w:t>
    </w:r>
    <w:r w:rsidRPr="0010071D">
      <w:rPr>
        <w:rFonts w:ascii="Gill Sans Light" w:hAnsi="Gill Sans Light" w:cs="Gill Sans Light"/>
        <w:sz w:val="20"/>
        <w:szCs w:val="20"/>
        <w:lang w:val="es-ES"/>
      </w:rPr>
      <w:t xml:space="preserve"> ®, © Sociedades Bíblicas Unidas, 1966, 1970, 1979, 1983, 1996.</w:t>
    </w:r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Used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by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permission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.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All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rights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reserved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worldwide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. Psalms and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canticles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are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drawn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from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Book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Common Prayer.</w:t>
    </w:r>
    <w:r w:rsidR="005B49FC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  <w:lang w:val="es-ES"/>
      </w:rPr>
      <w:t>This</w:t>
    </w:r>
    <w:proofErr w:type="spellEnd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  <w:lang w:val="es-ES"/>
      </w:rPr>
      <w:t xml:space="preserve"> Bible </w:t>
    </w:r>
    <w:proofErr w:type="spellStart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  <w:lang w:val="es-ES"/>
      </w:rPr>
      <w:t>study</w:t>
    </w:r>
    <w:proofErr w:type="spellEnd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  <w:lang w:val="es-ES"/>
      </w:rPr>
      <w:t xml:space="preserve"> </w:t>
    </w:r>
    <w:proofErr w:type="spellStart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  <w:lang w:val="es-ES"/>
      </w:rPr>
      <w:t>was</w:t>
    </w:r>
    <w:proofErr w:type="spellEnd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  <w:lang w:val="es-ES"/>
      </w:rPr>
      <w:t xml:space="preserve"> </w:t>
    </w:r>
    <w:proofErr w:type="spellStart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  <w:lang w:val="es-ES"/>
      </w:rPr>
      <w:t>translated</w:t>
    </w:r>
    <w:proofErr w:type="spellEnd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  <w:lang w:val="es-ES"/>
      </w:rPr>
      <w:t xml:space="preserve"> </w:t>
    </w:r>
    <w:proofErr w:type="spellStart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  <w:lang w:val="es-ES"/>
      </w:rPr>
      <w:t>via</w:t>
    </w:r>
    <w:proofErr w:type="spellEnd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  <w:lang w:val="es-ES"/>
      </w:rPr>
      <w:t xml:space="preserve"> </w:t>
    </w:r>
    <w:proofErr w:type="spellStart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  <w:lang w:val="es-ES"/>
      </w:rPr>
      <w:t>DeepL</w:t>
    </w:r>
    <w:proofErr w:type="spellEnd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  <w:lang w:val="es-ES"/>
      </w:rPr>
      <w:t>/</w:t>
    </w:r>
    <w:r w:rsidR="005B49FC" w:rsidRPr="005B49FC">
      <w:rPr>
        <w:rFonts w:ascii="Times New Roman" w:eastAsia="Times New Roman" w:hAnsi="Times New Roman" w:cs="Times New Roman"/>
        <w:b/>
        <w:i/>
        <w:iCs/>
      </w:rPr>
      <w:t xml:space="preserve"> </w:t>
    </w:r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</w:rPr>
      <w:t xml:space="preserve">Este </w:t>
    </w:r>
    <w:proofErr w:type="spellStart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</w:rPr>
      <w:t>estudio</w:t>
    </w:r>
    <w:proofErr w:type="spellEnd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</w:rPr>
      <w:t xml:space="preserve"> </w:t>
    </w:r>
    <w:proofErr w:type="spellStart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</w:rPr>
      <w:t>bíblico</w:t>
    </w:r>
    <w:proofErr w:type="spellEnd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</w:rPr>
      <w:t xml:space="preserve"> se </w:t>
    </w:r>
    <w:proofErr w:type="spellStart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</w:rPr>
      <w:t>tradujo</w:t>
    </w:r>
    <w:proofErr w:type="spellEnd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</w:rPr>
      <w:t xml:space="preserve"> con DeepL.</w:t>
    </w:r>
  </w:p>
  <w:p w14:paraId="40A63C72" w14:textId="4030F0AD" w:rsidR="00DA4BF9" w:rsidRPr="001104B8" w:rsidRDefault="00DA4BF9" w:rsidP="001104B8">
    <w:pPr>
      <w:pStyle w:val="Footer"/>
      <w:rPr>
        <w:rFonts w:ascii="Gill Sans Light" w:hAnsi="Gill Sans Light" w:cs="Gill Sans Light"/>
        <w:sz w:val="20"/>
        <w:szCs w:val="20"/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FE8B1" w14:textId="77777777" w:rsidR="00223CC7" w:rsidRDefault="00223CC7" w:rsidP="001104B8">
      <w:r>
        <w:separator/>
      </w:r>
    </w:p>
  </w:footnote>
  <w:footnote w:type="continuationSeparator" w:id="0">
    <w:p w14:paraId="77C222D0" w14:textId="77777777" w:rsidR="00223CC7" w:rsidRDefault="00223CC7" w:rsidP="001104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1147"/>
    <w:multiLevelType w:val="hybridMultilevel"/>
    <w:tmpl w:val="0BC6E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4566A"/>
    <w:multiLevelType w:val="hybridMultilevel"/>
    <w:tmpl w:val="D7FECD80"/>
    <w:lvl w:ilvl="0" w:tplc="7472A120">
      <w:numFmt w:val="bullet"/>
      <w:lvlText w:val="·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F37DB7"/>
    <w:multiLevelType w:val="hybridMultilevel"/>
    <w:tmpl w:val="6510B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FA4235"/>
    <w:multiLevelType w:val="hybridMultilevel"/>
    <w:tmpl w:val="8856CE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470E4E"/>
    <w:multiLevelType w:val="hybridMultilevel"/>
    <w:tmpl w:val="F08A7C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D0EB9"/>
    <w:multiLevelType w:val="hybridMultilevel"/>
    <w:tmpl w:val="BA5605BC"/>
    <w:lvl w:ilvl="0" w:tplc="AC98AD60">
      <w:numFmt w:val="bullet"/>
      <w:lvlText w:val="·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65545C"/>
    <w:multiLevelType w:val="hybridMultilevel"/>
    <w:tmpl w:val="39BC2E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B0717C"/>
    <w:multiLevelType w:val="hybridMultilevel"/>
    <w:tmpl w:val="C6380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FF0BE3"/>
    <w:multiLevelType w:val="hybridMultilevel"/>
    <w:tmpl w:val="7D22E4DE"/>
    <w:lvl w:ilvl="0" w:tplc="E4D4207C">
      <w:numFmt w:val="bullet"/>
      <w:lvlText w:val="·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F474D3"/>
    <w:multiLevelType w:val="hybridMultilevel"/>
    <w:tmpl w:val="288CD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D1206D"/>
    <w:multiLevelType w:val="hybridMultilevel"/>
    <w:tmpl w:val="42287D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76603A"/>
    <w:multiLevelType w:val="hybridMultilevel"/>
    <w:tmpl w:val="C526E8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BC51A1"/>
    <w:multiLevelType w:val="hybridMultilevel"/>
    <w:tmpl w:val="99502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FE0B26"/>
    <w:multiLevelType w:val="hybridMultilevel"/>
    <w:tmpl w:val="C018E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952353"/>
    <w:multiLevelType w:val="hybridMultilevel"/>
    <w:tmpl w:val="A8680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CC798A"/>
    <w:multiLevelType w:val="hybridMultilevel"/>
    <w:tmpl w:val="3CA60F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AF734B"/>
    <w:multiLevelType w:val="hybridMultilevel"/>
    <w:tmpl w:val="9DAC6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4A380C"/>
    <w:multiLevelType w:val="hybridMultilevel"/>
    <w:tmpl w:val="E0D29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045247"/>
    <w:multiLevelType w:val="hybridMultilevel"/>
    <w:tmpl w:val="A4F00488"/>
    <w:lvl w:ilvl="0" w:tplc="AC98AD60">
      <w:numFmt w:val="bullet"/>
      <w:lvlText w:val="·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182A69"/>
    <w:multiLevelType w:val="hybridMultilevel"/>
    <w:tmpl w:val="8042E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362A39"/>
    <w:multiLevelType w:val="hybridMultilevel"/>
    <w:tmpl w:val="05643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184B5B"/>
    <w:multiLevelType w:val="hybridMultilevel"/>
    <w:tmpl w:val="FB7A1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84134B"/>
    <w:multiLevelType w:val="hybridMultilevel"/>
    <w:tmpl w:val="87AEADD0"/>
    <w:lvl w:ilvl="0" w:tplc="BFD4DB7A">
      <w:numFmt w:val="bullet"/>
      <w:lvlText w:val="·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3767BF"/>
    <w:multiLevelType w:val="hybridMultilevel"/>
    <w:tmpl w:val="C50E35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FA3B31"/>
    <w:multiLevelType w:val="hybridMultilevel"/>
    <w:tmpl w:val="09A2D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023913"/>
    <w:multiLevelType w:val="hybridMultilevel"/>
    <w:tmpl w:val="0874A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D943C8"/>
    <w:multiLevelType w:val="hybridMultilevel"/>
    <w:tmpl w:val="AE0A290C"/>
    <w:lvl w:ilvl="0" w:tplc="AC98AD60">
      <w:numFmt w:val="bullet"/>
      <w:lvlText w:val="·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1E57E0"/>
    <w:multiLevelType w:val="hybridMultilevel"/>
    <w:tmpl w:val="707E16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DB2595"/>
    <w:multiLevelType w:val="hybridMultilevel"/>
    <w:tmpl w:val="F8A47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8254792">
    <w:abstractNumId w:val="14"/>
  </w:num>
  <w:num w:numId="2" w16cid:durableId="1048457284">
    <w:abstractNumId w:val="17"/>
  </w:num>
  <w:num w:numId="3" w16cid:durableId="1314482960">
    <w:abstractNumId w:val="4"/>
  </w:num>
  <w:num w:numId="4" w16cid:durableId="1265841795">
    <w:abstractNumId w:val="0"/>
  </w:num>
  <w:num w:numId="5" w16cid:durableId="1680543349">
    <w:abstractNumId w:val="5"/>
  </w:num>
  <w:num w:numId="6" w16cid:durableId="995957169">
    <w:abstractNumId w:val="3"/>
  </w:num>
  <w:num w:numId="7" w16cid:durableId="1116219082">
    <w:abstractNumId w:val="18"/>
  </w:num>
  <w:num w:numId="8" w16cid:durableId="1720591526">
    <w:abstractNumId w:val="27"/>
  </w:num>
  <w:num w:numId="9" w16cid:durableId="1379355177">
    <w:abstractNumId w:val="16"/>
  </w:num>
  <w:num w:numId="10" w16cid:durableId="2011709476">
    <w:abstractNumId w:val="26"/>
  </w:num>
  <w:num w:numId="11" w16cid:durableId="412093803">
    <w:abstractNumId w:val="21"/>
  </w:num>
  <w:num w:numId="12" w16cid:durableId="66878406">
    <w:abstractNumId w:val="12"/>
  </w:num>
  <w:num w:numId="13" w16cid:durableId="2014337461">
    <w:abstractNumId w:val="1"/>
  </w:num>
  <w:num w:numId="14" w16cid:durableId="1496527691">
    <w:abstractNumId w:val="25"/>
  </w:num>
  <w:num w:numId="15" w16cid:durableId="744498450">
    <w:abstractNumId w:val="20"/>
  </w:num>
  <w:num w:numId="16" w16cid:durableId="1378898366">
    <w:abstractNumId w:val="6"/>
  </w:num>
  <w:num w:numId="17" w16cid:durableId="1423140075">
    <w:abstractNumId w:val="22"/>
  </w:num>
  <w:num w:numId="18" w16cid:durableId="856843553">
    <w:abstractNumId w:val="28"/>
  </w:num>
  <w:num w:numId="19" w16cid:durableId="1976370308">
    <w:abstractNumId w:val="24"/>
  </w:num>
  <w:num w:numId="20" w16cid:durableId="492070255">
    <w:abstractNumId w:val="10"/>
  </w:num>
  <w:num w:numId="21" w16cid:durableId="1853646325">
    <w:abstractNumId w:val="11"/>
  </w:num>
  <w:num w:numId="22" w16cid:durableId="1002781264">
    <w:abstractNumId w:val="13"/>
  </w:num>
  <w:num w:numId="23" w16cid:durableId="1461414369">
    <w:abstractNumId w:val="7"/>
  </w:num>
  <w:num w:numId="24" w16cid:durableId="729501039">
    <w:abstractNumId w:val="8"/>
  </w:num>
  <w:num w:numId="25" w16cid:durableId="1863739589">
    <w:abstractNumId w:val="15"/>
  </w:num>
  <w:num w:numId="26" w16cid:durableId="1665353028">
    <w:abstractNumId w:val="23"/>
  </w:num>
  <w:num w:numId="27" w16cid:durableId="633872692">
    <w:abstractNumId w:val="2"/>
  </w:num>
  <w:num w:numId="28" w16cid:durableId="695697070">
    <w:abstractNumId w:val="9"/>
  </w:num>
  <w:num w:numId="29" w16cid:durableId="210024749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BF9"/>
    <w:rsid w:val="000249F0"/>
    <w:rsid w:val="00044396"/>
    <w:rsid w:val="000846D5"/>
    <w:rsid w:val="000A4915"/>
    <w:rsid w:val="000C4618"/>
    <w:rsid w:val="000E1ECF"/>
    <w:rsid w:val="000E6711"/>
    <w:rsid w:val="000F24DF"/>
    <w:rsid w:val="000F65EC"/>
    <w:rsid w:val="001104B8"/>
    <w:rsid w:val="00111A8A"/>
    <w:rsid w:val="0011693A"/>
    <w:rsid w:val="00131DC6"/>
    <w:rsid w:val="00137432"/>
    <w:rsid w:val="00140E18"/>
    <w:rsid w:val="00166F4E"/>
    <w:rsid w:val="00171803"/>
    <w:rsid w:val="001E7D44"/>
    <w:rsid w:val="00210372"/>
    <w:rsid w:val="00223CC7"/>
    <w:rsid w:val="0022708D"/>
    <w:rsid w:val="002539DC"/>
    <w:rsid w:val="002669DD"/>
    <w:rsid w:val="002805BC"/>
    <w:rsid w:val="00282E3F"/>
    <w:rsid w:val="00291E6B"/>
    <w:rsid w:val="0029482E"/>
    <w:rsid w:val="002A3AE8"/>
    <w:rsid w:val="002E2F20"/>
    <w:rsid w:val="002E4B93"/>
    <w:rsid w:val="003050D2"/>
    <w:rsid w:val="00334546"/>
    <w:rsid w:val="003431F8"/>
    <w:rsid w:val="003C1D14"/>
    <w:rsid w:val="003E3CB1"/>
    <w:rsid w:val="004046F0"/>
    <w:rsid w:val="004271A1"/>
    <w:rsid w:val="004319B7"/>
    <w:rsid w:val="0045393B"/>
    <w:rsid w:val="0048238F"/>
    <w:rsid w:val="00492F3A"/>
    <w:rsid w:val="004D65FB"/>
    <w:rsid w:val="004F1848"/>
    <w:rsid w:val="004F4A0F"/>
    <w:rsid w:val="005015DF"/>
    <w:rsid w:val="00560BE2"/>
    <w:rsid w:val="00565BC5"/>
    <w:rsid w:val="00581D28"/>
    <w:rsid w:val="005A101A"/>
    <w:rsid w:val="005B49FC"/>
    <w:rsid w:val="005C0852"/>
    <w:rsid w:val="005C79F9"/>
    <w:rsid w:val="005F77A6"/>
    <w:rsid w:val="006109D8"/>
    <w:rsid w:val="00611F08"/>
    <w:rsid w:val="006269F6"/>
    <w:rsid w:val="006368E5"/>
    <w:rsid w:val="006422A4"/>
    <w:rsid w:val="006507FF"/>
    <w:rsid w:val="006B0B9B"/>
    <w:rsid w:val="006B6418"/>
    <w:rsid w:val="006C6711"/>
    <w:rsid w:val="006D2C47"/>
    <w:rsid w:val="006E4EEC"/>
    <w:rsid w:val="006E7055"/>
    <w:rsid w:val="007057AE"/>
    <w:rsid w:val="00724601"/>
    <w:rsid w:val="00767FCB"/>
    <w:rsid w:val="007724F6"/>
    <w:rsid w:val="00773602"/>
    <w:rsid w:val="007A1628"/>
    <w:rsid w:val="00863EE7"/>
    <w:rsid w:val="008A1CBC"/>
    <w:rsid w:val="008B03A7"/>
    <w:rsid w:val="008D146D"/>
    <w:rsid w:val="008D73E3"/>
    <w:rsid w:val="008E116D"/>
    <w:rsid w:val="009218D7"/>
    <w:rsid w:val="00923B11"/>
    <w:rsid w:val="009558FC"/>
    <w:rsid w:val="009C0A79"/>
    <w:rsid w:val="009D0E2C"/>
    <w:rsid w:val="009D4D98"/>
    <w:rsid w:val="00A23E9A"/>
    <w:rsid w:val="00A47F04"/>
    <w:rsid w:val="00A57D2B"/>
    <w:rsid w:val="00A76028"/>
    <w:rsid w:val="00A80F5B"/>
    <w:rsid w:val="00A85FA2"/>
    <w:rsid w:val="00A8736E"/>
    <w:rsid w:val="00A91335"/>
    <w:rsid w:val="00AC7E2F"/>
    <w:rsid w:val="00AD7EEF"/>
    <w:rsid w:val="00B26344"/>
    <w:rsid w:val="00B526D3"/>
    <w:rsid w:val="00B80678"/>
    <w:rsid w:val="00BA511A"/>
    <w:rsid w:val="00BA541C"/>
    <w:rsid w:val="00BB2BBE"/>
    <w:rsid w:val="00BC04BC"/>
    <w:rsid w:val="00BD0D5B"/>
    <w:rsid w:val="00BD2E95"/>
    <w:rsid w:val="00BD756E"/>
    <w:rsid w:val="00BF344B"/>
    <w:rsid w:val="00C222ED"/>
    <w:rsid w:val="00C37848"/>
    <w:rsid w:val="00C4302C"/>
    <w:rsid w:val="00C8399E"/>
    <w:rsid w:val="00C87471"/>
    <w:rsid w:val="00C94CF7"/>
    <w:rsid w:val="00CB1216"/>
    <w:rsid w:val="00CE31E9"/>
    <w:rsid w:val="00D212A9"/>
    <w:rsid w:val="00D21FEE"/>
    <w:rsid w:val="00D320B1"/>
    <w:rsid w:val="00D40673"/>
    <w:rsid w:val="00D51FC6"/>
    <w:rsid w:val="00D57D0E"/>
    <w:rsid w:val="00D62514"/>
    <w:rsid w:val="00D82F49"/>
    <w:rsid w:val="00D9140E"/>
    <w:rsid w:val="00DA4BF9"/>
    <w:rsid w:val="00DD6244"/>
    <w:rsid w:val="00DF76EB"/>
    <w:rsid w:val="00E003DA"/>
    <w:rsid w:val="00E06018"/>
    <w:rsid w:val="00E26B38"/>
    <w:rsid w:val="00E462AF"/>
    <w:rsid w:val="00E469ED"/>
    <w:rsid w:val="00E7203F"/>
    <w:rsid w:val="00EC3343"/>
    <w:rsid w:val="00ED57C2"/>
    <w:rsid w:val="00EF0F74"/>
    <w:rsid w:val="00F07085"/>
    <w:rsid w:val="00F25FAD"/>
    <w:rsid w:val="00F30652"/>
    <w:rsid w:val="00FC2496"/>
    <w:rsid w:val="00FD1752"/>
    <w:rsid w:val="00FD3427"/>
    <w:rsid w:val="00FE0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5B48E6"/>
  <w14:defaultImageDpi w14:val="32767"/>
  <w15:chartTrackingRefBased/>
  <w15:docId w15:val="{2D169754-410D-EC4C-A17A-886C6D84C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="Times New Roman (Body CS)"/>
        <w:bCs/>
        <w:kern w:val="2"/>
        <w:sz w:val="26"/>
        <w:szCs w:val="24"/>
        <w:lang w:val="en-US" w:eastAsia="en-US" w:bidi="ar-SA"/>
        <w14:ligatures w14:val="all"/>
        <w14:numForm w14:val="oldStyle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DA4BF9"/>
    <w:rPr>
      <w:rFonts w:asciiTheme="minorHAnsi" w:hAnsiTheme="minorHAnsi" w:cstheme="minorBidi"/>
      <w:bCs w:val="0"/>
      <w:kern w:val="0"/>
      <w:sz w:val="24"/>
      <w14:ligatures w14:val="none"/>
      <w14:numForm w14:val="default"/>
    </w:rPr>
  </w:style>
  <w:style w:type="paragraph" w:styleId="Heading1">
    <w:name w:val="heading 1"/>
    <w:aliases w:val="CMS Heading 2"/>
    <w:basedOn w:val="Heading2"/>
    <w:next w:val="Normal"/>
    <w:link w:val="Heading1Char"/>
    <w:uiPriority w:val="9"/>
    <w:qFormat/>
    <w:rsid w:val="008B03A7"/>
    <w:pPr>
      <w:outlineLvl w:val="0"/>
    </w:pPr>
    <w:rPr>
      <w:rFonts w:ascii="GILL SANS SEMIBOLD" w:hAnsi="GILL SANS SEMIBOLD"/>
      <w:b w:val="0"/>
      <w:sz w:val="32"/>
    </w:rPr>
  </w:style>
  <w:style w:type="paragraph" w:styleId="Heading2">
    <w:name w:val="heading 2"/>
    <w:aliases w:val="CMS Heading 3"/>
    <w:basedOn w:val="Heading3"/>
    <w:next w:val="Normal"/>
    <w:link w:val="Heading2Char"/>
    <w:uiPriority w:val="9"/>
    <w:unhideWhenUsed/>
    <w:qFormat/>
    <w:rsid w:val="008B03A7"/>
    <w:pPr>
      <w:spacing w:before="0" w:after="0"/>
      <w:outlineLvl w:val="1"/>
    </w:pPr>
    <w:rPr>
      <w:rFonts w:ascii="Garamond" w:hAnsi="Garamond"/>
      <w:b/>
      <w:color w:val="auto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03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4B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4B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4BF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4BF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4BF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4BF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PHeading1">
    <w:name w:val="GP Heading 1"/>
    <w:basedOn w:val="Heading1"/>
    <w:qFormat/>
    <w:rsid w:val="000F65EC"/>
    <w:pPr>
      <w:spacing w:before="400" w:after="120" w:line="276" w:lineRule="auto"/>
    </w:pPr>
    <w:rPr>
      <w:rFonts w:ascii="Gill Sans" w:eastAsia="Arial" w:hAnsi="Gill Sans" w:cs="Arial"/>
      <w:b/>
      <w:color w:val="1B96A9"/>
      <w:sz w:val="40"/>
      <w:szCs w:val="40"/>
      <w:lang w:val="en"/>
    </w:rPr>
  </w:style>
  <w:style w:type="character" w:customStyle="1" w:styleId="Heading1Char">
    <w:name w:val="Heading 1 Char"/>
    <w:aliases w:val="CMS Heading 2 Char"/>
    <w:basedOn w:val="DefaultParagraphFont"/>
    <w:link w:val="Heading1"/>
    <w:uiPriority w:val="9"/>
    <w:rsid w:val="008B03A7"/>
    <w:rPr>
      <w:rFonts w:ascii="GILL SANS SEMIBOLD" w:eastAsiaTheme="majorEastAsia" w:hAnsi="GILL SANS SEMIBOLD" w:cstheme="majorBidi"/>
      <w:sz w:val="32"/>
      <w:szCs w:val="32"/>
    </w:rPr>
  </w:style>
  <w:style w:type="paragraph" w:customStyle="1" w:styleId="CMSHeading1">
    <w:name w:val="CMS Heading 1"/>
    <w:basedOn w:val="Heading1"/>
    <w:qFormat/>
    <w:rsid w:val="008B03A7"/>
    <w:rPr>
      <w:rFonts w:ascii="Gill Sans" w:eastAsia="Arial" w:hAnsi="Gill Sans" w:cs="Arial"/>
      <w:b/>
      <w:sz w:val="40"/>
      <w:szCs w:val="40"/>
      <w:lang w:val="en"/>
    </w:rPr>
  </w:style>
  <w:style w:type="character" w:customStyle="1" w:styleId="Heading2Char">
    <w:name w:val="Heading 2 Char"/>
    <w:aliases w:val="CMS Heading 3 Char"/>
    <w:basedOn w:val="DefaultParagraphFont"/>
    <w:link w:val="Heading2"/>
    <w:uiPriority w:val="9"/>
    <w:rsid w:val="008B03A7"/>
    <w:rPr>
      <w:rFonts w:eastAsiaTheme="majorEastAsia" w:cstheme="majorBidi"/>
      <w:b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03A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4BF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4BF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4BF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4BF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4BF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4BF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4B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4B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4BF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4BF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4BF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4B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4B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4B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4B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4B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4BF9"/>
    <w:rPr>
      <w:b/>
      <w:bCs w:val="0"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DA4BF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4BF9"/>
    <w:rPr>
      <w:rFonts w:asciiTheme="minorHAnsi" w:hAnsiTheme="minorHAnsi" w:cstheme="minorBidi"/>
      <w:bCs w:val="0"/>
      <w:kern w:val="0"/>
      <w:sz w:val="24"/>
      <w14:ligatures w14:val="none"/>
      <w14:numForm w14:val="default"/>
    </w:rPr>
  </w:style>
  <w:style w:type="paragraph" w:styleId="NormalWeb">
    <w:name w:val="Normal (Web)"/>
    <w:basedOn w:val="Normal"/>
    <w:uiPriority w:val="99"/>
    <w:semiHidden/>
    <w:unhideWhenUsed/>
    <w:rsid w:val="00DA4BF9"/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1104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04B8"/>
    <w:rPr>
      <w:rFonts w:asciiTheme="minorHAnsi" w:hAnsiTheme="minorHAnsi" w:cstheme="minorBidi"/>
      <w:bCs w:val="0"/>
      <w:kern w:val="0"/>
      <w:sz w:val="24"/>
      <w14:ligatures w14:val="none"/>
      <w14:numForm w14:val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1341</Words>
  <Characters>6388</Characters>
  <Application>Microsoft Office Word</Application>
  <DocSecurity>0</DocSecurity>
  <Lines>116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Sikkema</dc:creator>
  <cp:keywords/>
  <dc:description/>
  <cp:lastModifiedBy>Christopher Sikkema</cp:lastModifiedBy>
  <cp:revision>3</cp:revision>
  <cp:lastPrinted>2026-05-14T20:21:00Z</cp:lastPrinted>
  <dcterms:created xsi:type="dcterms:W3CDTF">2026-05-14T20:32:00Z</dcterms:created>
  <dcterms:modified xsi:type="dcterms:W3CDTF">2026-05-14T20:46:00Z</dcterms:modified>
</cp:coreProperties>
</file>