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DDE00" w14:textId="77777777" w:rsidR="00DA4BF9" w:rsidRPr="00C94CF7" w:rsidRDefault="00DA4BF9" w:rsidP="001104B8">
      <w:pPr>
        <w:ind w:right="720"/>
        <w:rPr>
          <w:rFonts w:ascii="Garamond" w:hAnsi="Garamond"/>
          <w:sz w:val="26"/>
          <w:szCs w:val="26"/>
          <w:lang w:val="es-ES"/>
        </w:rPr>
      </w:pPr>
      <w:r w:rsidRPr="00C94CF7">
        <w:rPr>
          <w:rFonts w:ascii="Garamond" w:hAnsi="Garamond"/>
          <w:noProof/>
          <w:sz w:val="26"/>
          <w:szCs w:val="26"/>
          <w:lang w:val="es-ES"/>
        </w:rPr>
        <w:drawing>
          <wp:inline distT="0" distB="0" distL="0" distR="0" wp14:anchorId="4F0BADFF" wp14:editId="4D2E2749">
            <wp:extent cx="1771500" cy="1259840"/>
            <wp:effectExtent l="0" t="0" r="6985" b="10160"/>
            <wp:docPr id="1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875" cy="130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A7BF1" w14:textId="77777777" w:rsidR="00DA4BF9" w:rsidRPr="00C94CF7" w:rsidRDefault="00DA4BF9" w:rsidP="001104B8">
      <w:pPr>
        <w:ind w:right="720"/>
        <w:rPr>
          <w:rFonts w:ascii="Garamond" w:hAnsi="Garamond"/>
          <w:sz w:val="26"/>
          <w:szCs w:val="26"/>
          <w:lang w:val="es-ES"/>
        </w:rPr>
      </w:pPr>
    </w:p>
    <w:p w14:paraId="3EF1B381" w14:textId="6BC4DE6D" w:rsidR="00DA4BF9" w:rsidRPr="00C94CF7" w:rsidRDefault="005B49FC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  <w:r w:rsidRPr="00C94CF7">
        <w:rPr>
          <w:rFonts w:ascii="Garamond" w:hAnsi="Garamond"/>
          <w:b/>
          <w:sz w:val="26"/>
          <w:szCs w:val="26"/>
          <w:lang w:val="es-ES"/>
        </w:rPr>
        <w:t xml:space="preserve">Pentecostés </w:t>
      </w:r>
      <w:r w:rsidR="00A3304B">
        <w:rPr>
          <w:rFonts w:ascii="Garamond" w:hAnsi="Garamond"/>
          <w:b/>
          <w:sz w:val="26"/>
          <w:szCs w:val="26"/>
          <w:lang w:val="es-ES"/>
        </w:rPr>
        <w:t>5</w:t>
      </w:r>
      <w:r w:rsidRPr="00C94CF7">
        <w:rPr>
          <w:rFonts w:ascii="Garamond" w:hAnsi="Garamond"/>
          <w:b/>
          <w:sz w:val="26"/>
          <w:szCs w:val="26"/>
          <w:lang w:val="es-ES"/>
        </w:rPr>
        <w:t xml:space="preserve"> – Propio </w:t>
      </w:r>
      <w:r w:rsidR="00A3304B">
        <w:rPr>
          <w:rFonts w:ascii="Garamond" w:hAnsi="Garamond"/>
          <w:b/>
          <w:sz w:val="26"/>
          <w:szCs w:val="26"/>
          <w:lang w:val="es-ES"/>
        </w:rPr>
        <w:t>8</w:t>
      </w:r>
      <w:r w:rsidR="00AC7E2F" w:rsidRPr="00C94CF7">
        <w:rPr>
          <w:rFonts w:ascii="Garamond" w:hAnsi="Garamond"/>
          <w:b/>
          <w:sz w:val="26"/>
          <w:szCs w:val="26"/>
          <w:lang w:val="es-ES"/>
        </w:rPr>
        <w:t xml:space="preserve"> </w:t>
      </w:r>
      <w:r w:rsidR="00DA4BF9" w:rsidRPr="00C94CF7">
        <w:rPr>
          <w:rFonts w:ascii="Garamond" w:hAnsi="Garamond"/>
          <w:b/>
          <w:sz w:val="26"/>
          <w:szCs w:val="26"/>
          <w:lang w:val="es-ES"/>
        </w:rPr>
        <w:t>(A)</w:t>
      </w:r>
    </w:p>
    <w:p w14:paraId="5980255E" w14:textId="665FBF6D" w:rsidR="00DA4BF9" w:rsidRPr="00C94CF7" w:rsidRDefault="00467AEC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  <w:r>
        <w:rPr>
          <w:rFonts w:ascii="Garamond" w:hAnsi="Garamond"/>
          <w:b/>
          <w:sz w:val="26"/>
          <w:szCs w:val="26"/>
          <w:lang w:val="es-ES"/>
        </w:rPr>
        <w:t>2</w:t>
      </w:r>
      <w:r w:rsidR="00A3304B">
        <w:rPr>
          <w:rFonts w:ascii="Garamond" w:hAnsi="Garamond"/>
          <w:b/>
          <w:sz w:val="26"/>
          <w:szCs w:val="26"/>
          <w:lang w:val="es-ES"/>
        </w:rPr>
        <w:t>8</w:t>
      </w:r>
      <w:r w:rsidR="00DA4BF9" w:rsidRPr="00C94CF7">
        <w:rPr>
          <w:rFonts w:ascii="Garamond" w:hAnsi="Garamond"/>
          <w:b/>
          <w:sz w:val="26"/>
          <w:szCs w:val="26"/>
          <w:lang w:val="es-ES"/>
        </w:rPr>
        <w:t xml:space="preserve"> de </w:t>
      </w:r>
      <w:r w:rsidR="005B49FC" w:rsidRPr="00C94CF7">
        <w:rPr>
          <w:rFonts w:ascii="Garamond" w:hAnsi="Garamond"/>
          <w:b/>
          <w:sz w:val="26"/>
          <w:szCs w:val="26"/>
          <w:lang w:val="es-ES"/>
        </w:rPr>
        <w:t>junio</w:t>
      </w:r>
      <w:r w:rsidR="00DA4BF9" w:rsidRPr="00C94CF7">
        <w:rPr>
          <w:rFonts w:ascii="Garamond" w:hAnsi="Garamond"/>
          <w:b/>
          <w:sz w:val="26"/>
          <w:szCs w:val="26"/>
          <w:lang w:val="es-ES"/>
        </w:rPr>
        <w:t xml:space="preserve"> de 202</w:t>
      </w:r>
      <w:r w:rsidR="00D212A9" w:rsidRPr="00C94CF7">
        <w:rPr>
          <w:rFonts w:ascii="Garamond" w:hAnsi="Garamond"/>
          <w:b/>
          <w:sz w:val="26"/>
          <w:szCs w:val="26"/>
          <w:lang w:val="es-ES"/>
        </w:rPr>
        <w:t>6</w:t>
      </w:r>
    </w:p>
    <w:p w14:paraId="6F23B7E9" w14:textId="77777777" w:rsidR="0007134D" w:rsidRPr="00C94CF7" w:rsidRDefault="0007134D" w:rsidP="001104B8">
      <w:pPr>
        <w:ind w:right="720"/>
        <w:rPr>
          <w:rFonts w:ascii="Garamond" w:hAnsi="Garamond"/>
          <w:b/>
          <w:sz w:val="26"/>
          <w:szCs w:val="26"/>
          <w:lang w:val="es-ES"/>
        </w:rPr>
      </w:pPr>
    </w:p>
    <w:p w14:paraId="7E0CC778" w14:textId="2F96126F" w:rsidR="00E7203F" w:rsidRPr="00467AEC" w:rsidRDefault="00DA4BF9" w:rsidP="001104B8">
      <w:pPr>
        <w:rPr>
          <w:rFonts w:ascii="Garamond" w:hAnsi="Garamond"/>
          <w:b/>
          <w:bCs/>
          <w:sz w:val="26"/>
          <w:szCs w:val="26"/>
        </w:rPr>
      </w:pPr>
      <w:r w:rsidRPr="00C94CF7">
        <w:rPr>
          <w:rFonts w:ascii="Garamond" w:hAnsi="Garamond"/>
          <w:b/>
          <w:bCs/>
          <w:sz w:val="26"/>
          <w:szCs w:val="26"/>
          <w:lang w:val="es-ES"/>
        </w:rPr>
        <w:t xml:space="preserve">LCR: </w:t>
      </w:r>
      <w:proofErr w:type="spellStart"/>
      <w:r w:rsidR="00A3304B" w:rsidRPr="00A3304B">
        <w:rPr>
          <w:rFonts w:ascii="Garamond" w:hAnsi="Garamond"/>
          <w:sz w:val="26"/>
          <w:szCs w:val="26"/>
        </w:rPr>
        <w:t>Génesis</w:t>
      </w:r>
      <w:proofErr w:type="spellEnd"/>
      <w:r w:rsidR="00A3304B" w:rsidRPr="00A3304B">
        <w:rPr>
          <w:rFonts w:ascii="Garamond" w:hAnsi="Garamond"/>
          <w:sz w:val="26"/>
          <w:szCs w:val="26"/>
        </w:rPr>
        <w:t xml:space="preserve"> 22:1-14; Salmo 13; Romanos 6:12-23; </w:t>
      </w:r>
      <w:r w:rsidR="00A3304B" w:rsidRPr="00A3304B">
        <w:rPr>
          <w:rFonts w:ascii="Garamond" w:hAnsi="Garamond"/>
          <w:b/>
          <w:bCs/>
          <w:sz w:val="26"/>
          <w:szCs w:val="26"/>
        </w:rPr>
        <w:t>Mateo 10:40-42</w:t>
      </w:r>
    </w:p>
    <w:p w14:paraId="42FB41A1" w14:textId="77777777" w:rsidR="0007134D" w:rsidRPr="00C94CF7" w:rsidRDefault="0007134D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7962C14" w14:textId="02647FCF" w:rsidR="00DA4BF9" w:rsidRPr="00C94CF7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C94CF7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Oración inicial | </w:t>
      </w:r>
    </w:p>
    <w:p w14:paraId="0B37940F" w14:textId="19F6071E" w:rsidR="0007134D" w:rsidRPr="00A3304B" w:rsidRDefault="00A3304B" w:rsidP="00A3304B">
      <w:pPr>
        <w:rPr>
          <w:rFonts w:ascii="Garamond" w:hAnsi="Garamond" w:cs="Times New Roman"/>
          <w:sz w:val="26"/>
          <w:szCs w:val="26"/>
        </w:rPr>
      </w:pPr>
      <w:r w:rsidRPr="00A3304B">
        <w:rPr>
          <w:rFonts w:ascii="Garamond" w:hAnsi="Garamond" w:cs="Times New Roman"/>
          <w:sz w:val="26"/>
          <w:szCs w:val="26"/>
        </w:rPr>
        <w:t xml:space="preserve">Dios de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poder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que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edificaste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tu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Iglesia</w:t>
      </w:r>
      <w:r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sobre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el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fundamento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profetas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apóstoles</w:t>
      </w:r>
      <w:proofErr w:type="spellEnd"/>
      <w:r>
        <w:rPr>
          <w:rFonts w:ascii="Garamond" w:hAnsi="Garamond" w:cs="Times New Roman"/>
          <w:sz w:val="26"/>
          <w:szCs w:val="26"/>
        </w:rPr>
        <w:t xml:space="preserve"> </w:t>
      </w:r>
      <w:r w:rsidRPr="00A3304B">
        <w:rPr>
          <w:rFonts w:ascii="Garamond" w:hAnsi="Garamond" w:cs="Times New Roman"/>
          <w:sz w:val="26"/>
          <w:szCs w:val="26"/>
        </w:rPr>
        <w:t xml:space="preserve">y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sobre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la piedra angular, Jesucristo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mismo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>: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Pr="00A3304B">
        <w:rPr>
          <w:rFonts w:ascii="Garamond" w:hAnsi="Garamond" w:cs="Times New Roman"/>
          <w:sz w:val="26"/>
          <w:szCs w:val="26"/>
        </w:rPr>
        <w:t xml:space="preserve">Concede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que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sus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enseñanzas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nos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enlacen</w:t>
      </w:r>
      <w:proofErr w:type="spellEnd"/>
      <w:r>
        <w:rPr>
          <w:rFonts w:ascii="Garamond" w:hAnsi="Garamond" w:cs="Times New Roman"/>
          <w:sz w:val="26"/>
          <w:szCs w:val="26"/>
        </w:rPr>
        <w:t xml:space="preserve"> </w:t>
      </w:r>
      <w:r w:rsidRPr="00A3304B">
        <w:rPr>
          <w:rFonts w:ascii="Garamond" w:hAnsi="Garamond" w:cs="Times New Roman"/>
          <w:sz w:val="26"/>
          <w:szCs w:val="26"/>
        </w:rPr>
        <w:t xml:space="preserve">con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tal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unidad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espiritual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que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nos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convirtamos</w:t>
      </w:r>
      <w:proofErr w:type="spellEnd"/>
      <w:r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templo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santo y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aceptable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ante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tu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vista;</w:t>
      </w:r>
      <w:r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por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Jesucristo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nuestro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Señor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>,</w:t>
      </w:r>
      <w:r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que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contigo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el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Espíritu Santo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vive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y reina,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Pr="00A3304B">
        <w:rPr>
          <w:rFonts w:ascii="Garamond" w:hAnsi="Garamond" w:cs="Times New Roman"/>
          <w:sz w:val="26"/>
          <w:szCs w:val="26"/>
        </w:rPr>
        <w:t xml:space="preserve">un solo Dios,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ahora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siempre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Amén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>.</w:t>
      </w:r>
    </w:p>
    <w:p w14:paraId="3DC64A68" w14:textId="77777777" w:rsidR="00A3304B" w:rsidRDefault="00A3304B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75A5B287" w14:textId="0E7BC878" w:rsidR="00DA4BF9" w:rsidRPr="00C94CF7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C94CF7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Contexto | </w:t>
      </w:r>
    </w:p>
    <w:p w14:paraId="3BB87207" w14:textId="77777777" w:rsidR="00A3304B" w:rsidRPr="00A3304B" w:rsidRDefault="00A3304B" w:rsidP="00A3304B">
      <w:pPr>
        <w:rPr>
          <w:rFonts w:ascii="Garamond" w:hAnsi="Garamond" w:cs="Times New Roman"/>
          <w:sz w:val="26"/>
          <w:szCs w:val="26"/>
        </w:rPr>
      </w:pPr>
      <w:r w:rsidRPr="00A3304B">
        <w:rPr>
          <w:rFonts w:ascii="Garamond" w:hAnsi="Garamond" w:cs="Times New Roman"/>
          <w:sz w:val="26"/>
          <w:szCs w:val="26"/>
        </w:rPr>
        <w:t xml:space="preserve">Se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estima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que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lectura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del Evangelio de hoy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fue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escrita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alrededor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año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80 d. C. y forma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parte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lo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que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conoce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como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el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«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Discurso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la Misión»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el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Evangelio de Mateo. Este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texto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concluye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una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extensa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conversación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sobre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el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discipulado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y la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misión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entre Jesús y sus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Además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abordar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pruebas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a las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que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enfrentarán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aquellos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que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sean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enviados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el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texto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también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aborda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responsabilidades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quienes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los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acogen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. El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pasaje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nos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anima 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reconocer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que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cuando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acogemos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mostramos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hospitalidad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los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demás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nombre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Jesús,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actuamos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como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misioneros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su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amor. Estamos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llamados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comportarnos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compasión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acogiendo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todos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los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visitantes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con amor, no solo 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actos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físicos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servicio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sino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como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una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expresión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nuestra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fe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Cristo. Los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actos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amor y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bondad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deben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reservarse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iniciativas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especialmente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creadas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, o para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ciertos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huéspedes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sino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que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deben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entretejerse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nuestro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comportamiento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cotidiano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como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parte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nuestro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propio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carácter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cristiano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>.</w:t>
      </w:r>
    </w:p>
    <w:p w14:paraId="2A9E31C5" w14:textId="77777777" w:rsidR="0007134D" w:rsidRPr="00C94CF7" w:rsidRDefault="0007134D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19FA9149" w14:textId="7291EAD2" w:rsidR="00DA4BF9" w:rsidRPr="00C94CF7" w:rsidRDefault="00DA4BF9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C94CF7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Reflexión teológica | </w:t>
      </w:r>
    </w:p>
    <w:p w14:paraId="3653276A" w14:textId="7F3D45E3" w:rsidR="00A3304B" w:rsidRDefault="00A3304B" w:rsidP="00A3304B">
      <w:pPr>
        <w:rPr>
          <w:rFonts w:ascii="Garamond" w:hAnsi="Garamond" w:cs="Times New Roman"/>
          <w:sz w:val="26"/>
          <w:szCs w:val="26"/>
        </w:rPr>
      </w:pPr>
      <w:r w:rsidRPr="00A3304B">
        <w:rPr>
          <w:rFonts w:ascii="Garamond" w:hAnsi="Garamond" w:cs="Times New Roman"/>
          <w:sz w:val="26"/>
          <w:szCs w:val="26"/>
        </w:rPr>
        <w:t xml:space="preserve">La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lectura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del Evangelio de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esta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semana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centra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nuestra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atención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acogida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compasiva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—o la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hospitalidad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—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como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una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forma de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servicio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a Cristo. Esta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acogida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puede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—y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debe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—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ofrecerse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quienes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necesitan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cualquier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momento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. No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debe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reservarse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momentos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heroicos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invitados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especiales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ni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ir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acompañada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grandes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alardes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. El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mensaje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Cristo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aquí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es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sencillo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miren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su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alrededor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vean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quién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necesita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ayuda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o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apoyo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, y luego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contribuyan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su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bienestar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mejor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que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puedan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>.</w:t>
      </w:r>
    </w:p>
    <w:p w14:paraId="11836E08" w14:textId="77777777" w:rsidR="00A3304B" w:rsidRPr="00A3304B" w:rsidRDefault="00A3304B" w:rsidP="00A3304B">
      <w:pPr>
        <w:rPr>
          <w:rFonts w:ascii="Garamond" w:hAnsi="Garamond" w:cs="Times New Roman"/>
          <w:sz w:val="26"/>
          <w:szCs w:val="26"/>
        </w:rPr>
      </w:pPr>
    </w:p>
    <w:p w14:paraId="2F1BECE5" w14:textId="7A20D20A" w:rsidR="00A3304B" w:rsidRDefault="00A3304B" w:rsidP="00A3304B">
      <w:pPr>
        <w:rPr>
          <w:rFonts w:ascii="Garamond" w:hAnsi="Garamond" w:cs="Times New Roman"/>
          <w:sz w:val="26"/>
          <w:szCs w:val="26"/>
        </w:rPr>
      </w:pPr>
      <w:r w:rsidRPr="00A3304B">
        <w:rPr>
          <w:rFonts w:ascii="Garamond" w:hAnsi="Garamond" w:cs="Times New Roman"/>
          <w:sz w:val="26"/>
          <w:szCs w:val="26"/>
        </w:rPr>
        <w:t xml:space="preserve">Podemos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ver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modelos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esta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forma de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acogida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—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abrir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nuestros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corazones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hogares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talentos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recursos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quienes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más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los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necesitan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—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manera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que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Jesús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practicó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hospitalidad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: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cuando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alimentó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los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cinco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mil o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evitó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una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situación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potencialmente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embarazosa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las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bodas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Caná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convertir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el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agua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vino. El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ejemplo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más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significativo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la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acogida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y la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hospitalidad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Jesús,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por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supuesto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, es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el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precio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definitivo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que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pagó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por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nuestra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salvación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cuando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ofreció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sí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mismo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sufriendo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muriendo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cruz</w:t>
      </w:r>
      <w:proofErr w:type="spellEnd"/>
      <w:r w:rsidRPr="00A3304B">
        <w:rPr>
          <w:rFonts w:ascii="Garamond" w:hAnsi="Garamond" w:cs="Times New Roman"/>
          <w:sz w:val="26"/>
          <w:szCs w:val="26"/>
        </w:rPr>
        <w:t>.</w:t>
      </w:r>
    </w:p>
    <w:p w14:paraId="617EDAE8" w14:textId="77777777" w:rsidR="00A3304B" w:rsidRPr="00A3304B" w:rsidRDefault="00A3304B" w:rsidP="00A3304B">
      <w:pPr>
        <w:rPr>
          <w:rFonts w:ascii="Garamond" w:hAnsi="Garamond" w:cs="Times New Roman"/>
          <w:sz w:val="26"/>
          <w:szCs w:val="26"/>
        </w:rPr>
      </w:pPr>
    </w:p>
    <w:p w14:paraId="5D5BC96F" w14:textId="77777777" w:rsidR="00A3304B" w:rsidRDefault="00A3304B" w:rsidP="00A3304B">
      <w:pPr>
        <w:rPr>
          <w:rFonts w:ascii="Garamond" w:hAnsi="Garamond" w:cs="Times New Roman"/>
          <w:sz w:val="26"/>
          <w:szCs w:val="26"/>
        </w:rPr>
      </w:pPr>
      <w:r w:rsidRPr="00A3304B">
        <w:rPr>
          <w:rFonts w:ascii="Garamond" w:hAnsi="Garamond" w:cs="Times New Roman"/>
          <w:sz w:val="26"/>
          <w:szCs w:val="26"/>
        </w:rPr>
        <w:lastRenderedPageBreak/>
        <w:t xml:space="preserve">Todos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tenemos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capacidad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ser personas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solidarias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hospitalarias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que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pueden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crear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espacios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acogedores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nuestros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semejantes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. Sin embargo, con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demasiada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frecuencia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cuando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nos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presentan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oportunidades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mostrar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tales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actos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buena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voluntad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acogida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, no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estamos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altura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las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circunstancias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. Cuando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dependemos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únicamente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nosotros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mismos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, es probable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que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nuestros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esfuerzos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este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sentido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fracasen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. Para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convertirnos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personas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que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vivan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esta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manera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forma natural,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debemos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reconocer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que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necesitamos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ayuda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Dios para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revestirnos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este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fruto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del Espíritu. Como personas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que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acogemos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nombre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Cristo,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estamos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invitados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rechazar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toda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forma de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odio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orgullo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, ego o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sentimientos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superioridad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al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relacionarnos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quienes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nos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rodean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. Cuando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nos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acogemos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unos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A3304B">
        <w:rPr>
          <w:rFonts w:ascii="Garamond" w:hAnsi="Garamond" w:cs="Times New Roman"/>
          <w:sz w:val="26"/>
          <w:szCs w:val="26"/>
        </w:rPr>
        <w:t>a</w:t>
      </w:r>
      <w:proofErr w:type="gram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otros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por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gracia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Dios,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el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espíritu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del amor de Dios,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esperamos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que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otros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experimenten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hospitalidad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compasiva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el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amor del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mismo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Cristo 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nosotros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>.</w:t>
      </w:r>
    </w:p>
    <w:p w14:paraId="685F8FC8" w14:textId="77777777" w:rsidR="00A3304B" w:rsidRPr="00A3304B" w:rsidRDefault="00A3304B" w:rsidP="00A3304B">
      <w:pPr>
        <w:rPr>
          <w:rFonts w:ascii="Garamond" w:hAnsi="Garamond" w:cs="Times New Roman"/>
          <w:sz w:val="26"/>
          <w:szCs w:val="26"/>
        </w:rPr>
      </w:pPr>
    </w:p>
    <w:p w14:paraId="254B82AA" w14:textId="77777777" w:rsidR="00A3304B" w:rsidRDefault="00A3304B" w:rsidP="00A3304B">
      <w:pPr>
        <w:rPr>
          <w:rFonts w:ascii="Garamond" w:hAnsi="Garamond" w:cs="Times New Roman"/>
          <w:sz w:val="26"/>
          <w:szCs w:val="26"/>
        </w:rPr>
      </w:pPr>
      <w:r w:rsidRPr="00A3304B">
        <w:rPr>
          <w:rFonts w:ascii="Garamond" w:hAnsi="Garamond" w:cs="Times New Roman"/>
          <w:sz w:val="26"/>
          <w:szCs w:val="26"/>
        </w:rPr>
        <w:t xml:space="preserve">En un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mundo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lleno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tanta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división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hostilidad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prejuicios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exclusión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el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amor no es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precisamente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la norma.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Practicar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acogida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compasiva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puede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ser un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desafío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. Sin embargo, la forma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que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realizamos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incluso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los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actos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más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simples de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bondad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tiene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el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potencial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ser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transformadora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nivel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individual y social. Las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noticias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han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estado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llenas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historias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sobre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grupos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cristianos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—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clérigos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laicos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—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que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reúnen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aeropuertos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o fuera de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centros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detención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protestar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contra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procedimientos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detención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injustos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. Los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manifestantes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enfrentan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a gases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lacrimógenos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arrestos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pero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esto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no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los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disuade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alzar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voz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defensa de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quienes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más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lo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necesitan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>. ¿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Cómo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dónde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manifestaría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hoy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el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mismo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Cristo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un testimonio y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una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acogida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compasivos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>?</w:t>
      </w:r>
    </w:p>
    <w:p w14:paraId="09D29881" w14:textId="77777777" w:rsidR="00A3304B" w:rsidRPr="00A3304B" w:rsidRDefault="00A3304B" w:rsidP="00A3304B">
      <w:pPr>
        <w:rPr>
          <w:rFonts w:ascii="Garamond" w:hAnsi="Garamond" w:cs="Times New Roman"/>
          <w:sz w:val="26"/>
          <w:szCs w:val="26"/>
        </w:rPr>
      </w:pPr>
    </w:p>
    <w:p w14:paraId="5CE07757" w14:textId="77777777" w:rsidR="00A3304B" w:rsidRDefault="00A3304B" w:rsidP="00A3304B">
      <w:pPr>
        <w:rPr>
          <w:rFonts w:ascii="Garamond" w:hAnsi="Garamond" w:cs="Times New Roman"/>
          <w:sz w:val="26"/>
          <w:szCs w:val="26"/>
        </w:rPr>
      </w:pPr>
      <w:r w:rsidRPr="00A3304B">
        <w:rPr>
          <w:rFonts w:ascii="Garamond" w:hAnsi="Garamond" w:cs="Times New Roman"/>
          <w:sz w:val="26"/>
          <w:szCs w:val="26"/>
        </w:rPr>
        <w:t xml:space="preserve">Si bien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el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texto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del Evangelio de hoy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promete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que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los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actos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acogida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serán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recompensados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, no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debemos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participar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hospitalidad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compasiva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con la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expectativa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recibir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cambio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una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recompensa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convencional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.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Mientras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Jesús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preparaba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los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discípulos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para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su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partida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, les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recordó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que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estaban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llamados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continuar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buena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obra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que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él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había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comenzado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viviendo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sirviendo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el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mismo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espíritu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que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él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había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encarnado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. Sin embargo,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así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como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su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ministerio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topó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el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rechazo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el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sufrimiento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, también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ellos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deben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esperar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que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fidelidad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a la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misión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Dios 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veces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traiga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persecución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lugar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alabanza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. No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debemos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sorprendernos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si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nuestra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experiencia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es similar. Al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ofrecer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amor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compasivo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actuamos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como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creyentes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que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siguen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a Dios, sin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buscar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recompensa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terrenal</w:t>
      </w:r>
      <w:proofErr w:type="spellEnd"/>
      <w:r w:rsidRPr="00A3304B">
        <w:rPr>
          <w:rFonts w:ascii="Garamond" w:hAnsi="Garamond" w:cs="Times New Roman"/>
          <w:sz w:val="26"/>
          <w:szCs w:val="26"/>
        </w:rPr>
        <w:t>.</w:t>
      </w:r>
    </w:p>
    <w:p w14:paraId="50A62DF5" w14:textId="77777777" w:rsidR="00A3304B" w:rsidRPr="00A3304B" w:rsidRDefault="00A3304B" w:rsidP="00A3304B">
      <w:pPr>
        <w:rPr>
          <w:rFonts w:ascii="Garamond" w:hAnsi="Garamond" w:cs="Times New Roman"/>
          <w:sz w:val="26"/>
          <w:szCs w:val="26"/>
        </w:rPr>
      </w:pPr>
    </w:p>
    <w:p w14:paraId="2A4F3EAA" w14:textId="77777777" w:rsidR="00A3304B" w:rsidRPr="00A3304B" w:rsidRDefault="00A3304B" w:rsidP="00A3304B">
      <w:pPr>
        <w:rPr>
          <w:rFonts w:ascii="Garamond" w:hAnsi="Garamond" w:cs="Times New Roman"/>
          <w:sz w:val="26"/>
          <w:szCs w:val="26"/>
        </w:rPr>
      </w:pPr>
      <w:r w:rsidRPr="00A3304B">
        <w:rPr>
          <w:rFonts w:ascii="Garamond" w:hAnsi="Garamond" w:cs="Times New Roman"/>
          <w:sz w:val="26"/>
          <w:szCs w:val="26"/>
        </w:rPr>
        <w:t xml:space="preserve">En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última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instancia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ofrecer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hospitalidad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compasiva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no es un simple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acto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bondad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sino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más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bien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una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encarnación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del amor de Cristo,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manifestado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través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nuestras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acciones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hacia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los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demás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. Al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vivir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un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mundo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marcado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por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división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y la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oposición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los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cristianos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estamos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llamados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servir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los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demás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con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humildad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valentía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fidelidad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confiando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Dios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lugar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buscar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el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reconocimiento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terrenal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. Al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abrir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nuestros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corazones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los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demás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confiando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el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espíritu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Dios y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el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ejemplo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Cristo,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nos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convertimos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testigos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vivos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del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poder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transformador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del amor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compasivo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Dios.</w:t>
      </w:r>
    </w:p>
    <w:p w14:paraId="12D14565" w14:textId="77777777" w:rsidR="0007134D" w:rsidRPr="00C94CF7" w:rsidRDefault="0007134D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395A2B84" w14:textId="36B7074E" w:rsidR="00DA4BF9" w:rsidRPr="00C94CF7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C94CF7">
        <w:rPr>
          <w:rFonts w:ascii="Garamond" w:hAnsi="Garamond" w:cs="Times New Roman"/>
          <w:b/>
          <w:bCs/>
          <w:sz w:val="26"/>
          <w:szCs w:val="26"/>
          <w:lang w:val="es-ES"/>
        </w:rPr>
        <w:t>Preguntas para la reflexión</w:t>
      </w:r>
      <w:r w:rsidR="00DA4BF9" w:rsidRPr="00C94CF7">
        <w:rPr>
          <w:rFonts w:ascii="Garamond" w:hAnsi="Garamond" w:cs="Times New Roman"/>
          <w:b/>
          <w:bCs/>
          <w:sz w:val="26"/>
          <w:szCs w:val="26"/>
          <w:lang w:val="es-ES"/>
        </w:rPr>
        <w:t xml:space="preserve"> | </w:t>
      </w:r>
    </w:p>
    <w:p w14:paraId="0BF77FC1" w14:textId="563F2502" w:rsidR="00A3304B" w:rsidRPr="00A3304B" w:rsidRDefault="00A3304B" w:rsidP="00A3304B">
      <w:pPr>
        <w:pStyle w:val="ListParagraph"/>
        <w:numPr>
          <w:ilvl w:val="0"/>
          <w:numId w:val="31"/>
        </w:numPr>
        <w:rPr>
          <w:rFonts w:ascii="Garamond" w:hAnsi="Garamond" w:cs="Times New Roman"/>
          <w:sz w:val="26"/>
          <w:szCs w:val="26"/>
        </w:rPr>
      </w:pPr>
      <w:r w:rsidRPr="00A3304B">
        <w:rPr>
          <w:rFonts w:ascii="Garamond" w:hAnsi="Garamond" w:cs="Times New Roman"/>
          <w:sz w:val="26"/>
          <w:szCs w:val="26"/>
        </w:rPr>
        <w:t xml:space="preserve">¿De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qué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maneras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prácticas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sencillas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pueden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los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actos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compasión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hospitalidad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bondad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convertirse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expresiones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cotidianas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nuestra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fe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Cristo?</w:t>
      </w:r>
    </w:p>
    <w:p w14:paraId="05E0AD4F" w14:textId="5EC51865" w:rsidR="00A3304B" w:rsidRPr="00A3304B" w:rsidRDefault="00A3304B" w:rsidP="00A3304B">
      <w:pPr>
        <w:pStyle w:val="ListParagraph"/>
        <w:numPr>
          <w:ilvl w:val="0"/>
          <w:numId w:val="31"/>
        </w:numPr>
        <w:rPr>
          <w:rFonts w:ascii="Garamond" w:hAnsi="Garamond" w:cs="Times New Roman"/>
          <w:sz w:val="26"/>
          <w:szCs w:val="26"/>
        </w:rPr>
      </w:pPr>
      <w:r w:rsidRPr="00A3304B">
        <w:rPr>
          <w:rFonts w:ascii="Garamond" w:hAnsi="Garamond" w:cs="Times New Roman"/>
          <w:sz w:val="26"/>
          <w:szCs w:val="26"/>
        </w:rPr>
        <w:t>¿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Cuáles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son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algunos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los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desafíos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los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que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se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enfrentan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los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cristianos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a la hora de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compartir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el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amor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compasivo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y la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hospitalidad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la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actualidad</w:t>
      </w:r>
      <w:proofErr w:type="spellEnd"/>
      <w:r w:rsidRPr="00A3304B">
        <w:rPr>
          <w:rFonts w:ascii="Garamond" w:hAnsi="Garamond" w:cs="Times New Roman"/>
          <w:sz w:val="26"/>
          <w:szCs w:val="26"/>
        </w:rPr>
        <w:t>? ¿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Cómo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podemos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superar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estos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desafíos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>?</w:t>
      </w:r>
    </w:p>
    <w:p w14:paraId="5AA6A697" w14:textId="17655517" w:rsidR="0007134D" w:rsidRPr="00A3304B" w:rsidRDefault="00A3304B" w:rsidP="00A3304B">
      <w:pPr>
        <w:pStyle w:val="ListParagraph"/>
        <w:numPr>
          <w:ilvl w:val="0"/>
          <w:numId w:val="31"/>
        </w:numPr>
        <w:rPr>
          <w:rFonts w:ascii="Garamond" w:hAnsi="Garamond" w:cs="Times New Roman"/>
          <w:sz w:val="26"/>
          <w:szCs w:val="26"/>
        </w:rPr>
      </w:pPr>
      <w:r w:rsidRPr="00A3304B">
        <w:rPr>
          <w:rFonts w:ascii="Garamond" w:hAnsi="Garamond" w:cs="Times New Roman"/>
          <w:sz w:val="26"/>
          <w:szCs w:val="26"/>
        </w:rPr>
        <w:t>¿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Cómo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podemos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como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cristianos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ofrecer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amor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genuino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cuidado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y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una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hospitalidad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acogedora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sin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esperar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honores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ni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recompensas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>? ¿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Qué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pasajes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bíblicos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te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inspiran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seguir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este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llamado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>?</w:t>
      </w:r>
    </w:p>
    <w:p w14:paraId="7284E0C2" w14:textId="77777777" w:rsidR="00A3304B" w:rsidRPr="00467AEC" w:rsidRDefault="00A3304B" w:rsidP="00A3304B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</w:p>
    <w:p w14:paraId="6F338087" w14:textId="06908C97" w:rsidR="001104B8" w:rsidRPr="00C94CF7" w:rsidRDefault="001104B8" w:rsidP="001104B8">
      <w:pPr>
        <w:rPr>
          <w:rFonts w:ascii="Garamond" w:hAnsi="Garamond" w:cs="Times New Roman"/>
          <w:b/>
          <w:bCs/>
          <w:sz w:val="26"/>
          <w:szCs w:val="26"/>
          <w:lang w:val="es-ES"/>
        </w:rPr>
      </w:pPr>
      <w:r w:rsidRPr="00C94CF7">
        <w:rPr>
          <w:rFonts w:ascii="Garamond" w:hAnsi="Garamond" w:cs="Times New Roman"/>
          <w:b/>
          <w:bCs/>
          <w:sz w:val="26"/>
          <w:szCs w:val="26"/>
          <w:lang w:val="es-ES"/>
        </w:rPr>
        <w:lastRenderedPageBreak/>
        <w:t>La fe en la práctica |</w:t>
      </w:r>
    </w:p>
    <w:p w14:paraId="21414E28" w14:textId="77777777" w:rsidR="00A3304B" w:rsidRPr="00A3304B" w:rsidRDefault="00A3304B" w:rsidP="00A3304B">
      <w:pPr>
        <w:rPr>
          <w:rFonts w:ascii="Garamond" w:hAnsi="Garamond" w:cs="Times New Roman"/>
          <w:sz w:val="26"/>
          <w:szCs w:val="26"/>
        </w:rPr>
      </w:pPr>
      <w:r w:rsidRPr="00A3304B">
        <w:rPr>
          <w:rFonts w:ascii="Garamond" w:hAnsi="Garamond" w:cs="Times New Roman"/>
          <w:sz w:val="26"/>
          <w:szCs w:val="26"/>
        </w:rPr>
        <w:t xml:space="preserve">Esta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semana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identifica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gramStart"/>
      <w:r w:rsidRPr="00A3304B">
        <w:rPr>
          <w:rFonts w:ascii="Garamond" w:hAnsi="Garamond" w:cs="Times New Roman"/>
          <w:sz w:val="26"/>
          <w:szCs w:val="26"/>
        </w:rPr>
        <w:t>a</w:t>
      </w:r>
      <w:proofErr w:type="gram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alguien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—o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alguna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situación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—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que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necesite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ayuda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, a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quien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puedas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mostrar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hospitalidad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compasiva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y un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trato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acogedor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,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como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expresión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del amor de Dios.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Reflexiona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sobre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cómo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podrías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integrar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esos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actos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de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bondad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en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tu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vida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cristiana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sz w:val="26"/>
          <w:szCs w:val="26"/>
        </w:rPr>
        <w:t>cotidiana</w:t>
      </w:r>
      <w:proofErr w:type="spellEnd"/>
      <w:r w:rsidRPr="00A3304B">
        <w:rPr>
          <w:rFonts w:ascii="Garamond" w:hAnsi="Garamond" w:cs="Times New Roman"/>
          <w:sz w:val="26"/>
          <w:szCs w:val="26"/>
        </w:rPr>
        <w:t>.</w:t>
      </w:r>
    </w:p>
    <w:p w14:paraId="01917FC9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3D49CA42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1EE52540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D0AE2A0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1585F4AB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033631C7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622DA90E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0D08CFAA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532E4F23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11B74F77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309D732A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7B88751A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76F1A0E6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2AC6C33B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7B0859D0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344200B6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2CAA08C7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5BABC5C3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7F10A8DE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42526BCE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38D9B057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7169783E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2790FF26" w14:textId="77777777" w:rsidR="0007134D" w:rsidRDefault="0007134D" w:rsidP="00C94CF7">
      <w:pPr>
        <w:rPr>
          <w:rFonts w:ascii="Garamond" w:hAnsi="Garamond" w:cs="Times New Roman"/>
          <w:b/>
          <w:bCs/>
          <w:i/>
          <w:iCs/>
          <w:sz w:val="26"/>
          <w:szCs w:val="26"/>
        </w:rPr>
      </w:pPr>
    </w:p>
    <w:p w14:paraId="5FCA326E" w14:textId="77777777" w:rsidR="00A3304B" w:rsidRPr="00A3304B" w:rsidRDefault="00A3304B" w:rsidP="00A3304B">
      <w:pPr>
        <w:rPr>
          <w:rFonts w:ascii="Garamond" w:hAnsi="Garamond" w:cs="Times New Roman"/>
          <w:i/>
          <w:iCs/>
          <w:sz w:val="26"/>
          <w:szCs w:val="26"/>
        </w:rPr>
      </w:pPr>
      <w:r w:rsidRPr="00A3304B">
        <w:rPr>
          <w:rFonts w:ascii="Garamond" w:hAnsi="Garamond" w:cs="Times New Roman"/>
          <w:b/>
          <w:bCs/>
          <w:i/>
          <w:iCs/>
          <w:sz w:val="26"/>
          <w:szCs w:val="26"/>
        </w:rPr>
        <w:t xml:space="preserve">Jerrick Rutherford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nació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y se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crió en 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Guyana,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Sudamérica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, y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actualmente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es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miembro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de la Iglesia Episcopal de San Andrés y la Santa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Comunión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South Orange, Nueva Jersey.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Obtuvo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un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título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de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asociado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educación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el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Cyril Potter College of Education y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una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licenciatura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educación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la Universidad de Guyana. También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cuenta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con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una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Maestría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Ciencias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Educación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General y Especial,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así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como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una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maestría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Liderazgo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Escolar de la Universidad de Columbia, y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actualmente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está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completando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una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Maestría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Divinidad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el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Seminario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Teológico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Bexley Seabury.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Educador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de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toda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la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vida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, Jerrick ha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enseñado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en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Guyana,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Botsuana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y la ciudad de Nueva York.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Actualmente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se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desempeña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como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subdirector de la Bronx Bridges High School,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una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escuela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secundaria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pública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dedicada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gramStart"/>
      <w:r w:rsidRPr="00A3304B">
        <w:rPr>
          <w:rFonts w:ascii="Garamond" w:hAnsi="Garamond" w:cs="Times New Roman"/>
          <w:i/>
          <w:iCs/>
          <w:sz w:val="26"/>
          <w:szCs w:val="26"/>
        </w:rPr>
        <w:t>a</w:t>
      </w:r>
      <w:proofErr w:type="gram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atender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gramStart"/>
      <w:r w:rsidRPr="00A3304B">
        <w:rPr>
          <w:rFonts w:ascii="Garamond" w:hAnsi="Garamond" w:cs="Times New Roman"/>
          <w:i/>
          <w:iCs/>
          <w:sz w:val="26"/>
          <w:szCs w:val="26"/>
        </w:rPr>
        <w:t>a</w:t>
      </w:r>
      <w:proofErr w:type="gram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estudiantes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de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inglés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como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segunda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lengua. Su labor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profesional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refleja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un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fuerte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compromiso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con la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equidad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,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el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liderazgo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y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el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poder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transformador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 de la </w:t>
      </w:r>
      <w:proofErr w:type="spellStart"/>
      <w:r w:rsidRPr="00A3304B">
        <w:rPr>
          <w:rFonts w:ascii="Garamond" w:hAnsi="Garamond" w:cs="Times New Roman"/>
          <w:i/>
          <w:iCs/>
          <w:sz w:val="26"/>
          <w:szCs w:val="26"/>
        </w:rPr>
        <w:t>educación</w:t>
      </w:r>
      <w:proofErr w:type="spellEnd"/>
      <w:r w:rsidRPr="00A3304B">
        <w:rPr>
          <w:rFonts w:ascii="Garamond" w:hAnsi="Garamond" w:cs="Times New Roman"/>
          <w:i/>
          <w:iCs/>
          <w:sz w:val="26"/>
          <w:szCs w:val="26"/>
        </w:rPr>
        <w:t xml:space="preserve">. </w:t>
      </w:r>
    </w:p>
    <w:p w14:paraId="2627D94F" w14:textId="5FB936F0" w:rsidR="005A101A" w:rsidRPr="00C94CF7" w:rsidRDefault="005A101A" w:rsidP="005A101A">
      <w:pPr>
        <w:rPr>
          <w:rFonts w:ascii="Garamond" w:hAnsi="Garamond" w:cs="Times New Roman"/>
          <w:i/>
          <w:iCs/>
          <w:sz w:val="26"/>
          <w:szCs w:val="26"/>
        </w:rPr>
      </w:pPr>
      <w:r w:rsidRPr="00C94CF7">
        <w:rPr>
          <w:rFonts w:ascii="Garamond" w:hAnsi="Garamond"/>
          <w:b/>
          <w:bCs/>
          <w:i/>
          <w:iCs/>
          <w:noProof/>
          <w:sz w:val="26"/>
          <w:szCs w:val="26"/>
          <w:lang w:val="es-ES"/>
        </w:rPr>
        <w:drawing>
          <wp:anchor distT="0" distB="0" distL="114300" distR="114300" simplePos="0" relativeHeight="251660288" behindDoc="0" locked="0" layoutInCell="1" allowOverlap="1" wp14:anchorId="64841321" wp14:editId="7D1C7BFE">
            <wp:simplePos x="0" y="0"/>
            <wp:positionH relativeFrom="column">
              <wp:posOffset>71120</wp:posOffset>
            </wp:positionH>
            <wp:positionV relativeFrom="paragraph">
              <wp:posOffset>271780</wp:posOffset>
            </wp:positionV>
            <wp:extent cx="3073400" cy="1534795"/>
            <wp:effectExtent l="0" t="0" r="0" b="1905"/>
            <wp:wrapSquare wrapText="bothSides"/>
            <wp:docPr id="1481323273" name="Picture 1" descr="A close-up of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323273" name="Picture 1" descr="A close-up of logos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1534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F9F45B" w14:textId="048A4852" w:rsidR="005A101A" w:rsidRPr="00C94CF7" w:rsidRDefault="005A101A" w:rsidP="00CE31E9">
      <w:pPr>
        <w:rPr>
          <w:rFonts w:ascii="Garamond" w:hAnsi="Garamond"/>
          <w:b/>
          <w:bCs/>
          <w:i/>
          <w:iCs/>
          <w:sz w:val="26"/>
          <w:szCs w:val="26"/>
          <w:lang w:val="es-ES"/>
        </w:rPr>
      </w:pPr>
      <w:r w:rsidRPr="00C94CF7">
        <w:rPr>
          <w:rFonts w:ascii="Garamond" w:hAnsi="Garamond"/>
          <w:noProof/>
          <w:sz w:val="26"/>
          <w:szCs w:val="26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C03A6" wp14:editId="11B4B5B9">
                <wp:simplePos x="0" y="0"/>
                <wp:positionH relativeFrom="column">
                  <wp:posOffset>3260090</wp:posOffset>
                </wp:positionH>
                <wp:positionV relativeFrom="paragraph">
                  <wp:posOffset>235148</wp:posOffset>
                </wp:positionV>
                <wp:extent cx="3637280" cy="1195705"/>
                <wp:effectExtent l="0" t="0" r="0" b="0"/>
                <wp:wrapSquare wrapText="bothSides"/>
                <wp:docPr id="9747154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7280" cy="1195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1EE57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Los Sermones que Iluminan y los estudios bíblicos que funcionan son una oferta conjunta de Forward Movement y la Oficina de Comunicación de la Iglesia Episcopal.</w:t>
                            </w:r>
                          </w:p>
                          <w:p w14:paraId="100178D8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</w:p>
                          <w:p w14:paraId="2385B449" w14:textId="77777777" w:rsidR="005A101A" w:rsidRPr="00BD78E6" w:rsidRDefault="005A101A" w:rsidP="005A101A">
                            <w:pPr>
                              <w:rPr>
                                <w:rFonts w:ascii="Gill Sans Light" w:hAnsi="Gill Sans Light" w:cs="Gill Sans Light"/>
                                <w:sz w:val="22"/>
                                <w:szCs w:val="22"/>
                              </w:rPr>
                            </w:pPr>
                            <w:r w:rsidRPr="00BD78E6">
                              <w:rPr>
                                <w:rFonts w:ascii="Gill Sans Light" w:hAnsi="Gill Sans Light" w:cs="Gill Sans Light" w:hint="cs"/>
                                <w:sz w:val="22"/>
                                <w:szCs w:val="22"/>
                              </w:rPr>
                              <w:t>https://www.episcopalchurch.org/sermones-que-iluminan/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C03A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6.7pt;margin-top:18.5pt;width:286.4pt;height:9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" filled="f" stroked="f" strokeweight=".5pt">
                <v:textbox>
                  <w:txbxContent>
                    <w:p w14:paraId="6861EE57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Los Sermones que Iluminan y los estudios bíblicos que funcionan son una oferta conjunta de Forward Movement y la Oficina de Comunicación de la Iglesia Episcopal.</w:t>
                      </w:r>
                    </w:p>
                    <w:p w14:paraId="100178D8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</w:p>
                    <w:p w14:paraId="2385B449" w14:textId="77777777" w:rsidR="005A101A" w:rsidRPr="00BD78E6" w:rsidRDefault="005A101A" w:rsidP="005A101A">
                      <w:pPr>
                        <w:rPr>
                          <w:rFonts w:ascii="Gill Sans Light" w:hAnsi="Gill Sans Light" w:cs="Gill Sans Light"/>
                          <w:sz w:val="22"/>
                          <w:szCs w:val="22"/>
                        </w:rPr>
                      </w:pPr>
                      <w:r w:rsidRPr="00BD78E6">
                        <w:rPr>
                          <w:rFonts w:ascii="Gill Sans Light" w:hAnsi="Gill Sans Light" w:cs="Gill Sans Light" w:hint="cs"/>
                          <w:sz w:val="22"/>
                          <w:szCs w:val="22"/>
                        </w:rPr>
                        <w:t>https://www.episcopalchurch.org/sermones-que-iluminan/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A101A" w:rsidRPr="00C94CF7" w:rsidSect="00DA4BF9">
      <w:footerReference w:type="default" r:id="rId9"/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7DC62" w14:textId="77777777" w:rsidR="00295D98" w:rsidRDefault="00295D98" w:rsidP="001104B8">
      <w:r>
        <w:separator/>
      </w:r>
    </w:p>
  </w:endnote>
  <w:endnote w:type="continuationSeparator" w:id="0">
    <w:p w14:paraId="6D5E2EFC" w14:textId="77777777" w:rsidR="00295D98" w:rsidRDefault="00295D98" w:rsidP="0011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GILL SANS SEMIBOLD">
    <w:panose1 w:val="020B0702020104020203"/>
    <w:charset w:val="00"/>
    <w:family w:val="swiss"/>
    <w:pitch w:val="variable"/>
    <w:sig w:usb0="8000026F" w:usb1="5000004A" w:usb2="00000000" w:usb3="00000000" w:csb0="00000005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05C47" w14:textId="545BE2BC" w:rsidR="005B49FC" w:rsidRPr="005B49FC" w:rsidRDefault="001104B8" w:rsidP="005B49FC">
    <w:pPr>
      <w:pStyle w:val="Footer"/>
      <w:rPr>
        <w:rFonts w:ascii="Gill Sans Light" w:eastAsia="Times New Roman" w:hAnsi="Gill Sans Light" w:cs="Gill Sans Light"/>
        <w:sz w:val="20"/>
        <w:szCs w:val="20"/>
      </w:rPr>
    </w:pP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Published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Office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Communication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The Episcopal Church, 815 Second Avenue, New York, N.Y. 10017 © 202</w:t>
    </w:r>
    <w:r w:rsidR="00AC7E2F">
      <w:rPr>
        <w:rFonts w:ascii="Gill Sans Light" w:hAnsi="Gill Sans Light" w:cs="Gill Sans Light"/>
        <w:sz w:val="20"/>
        <w:szCs w:val="20"/>
        <w:lang w:val="es-ES"/>
      </w:rPr>
      <w:t>6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The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Domestic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and Foreign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Missionary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Society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Protestant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Episcopal Church in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United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States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America.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. Scripture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quotations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with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exception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Psalms and/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or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, are </w:t>
    </w:r>
    <w:proofErr w:type="spellStart"/>
    <w:r w:rsidRPr="0010071D">
      <w:rPr>
        <w:rFonts w:ascii="Gill Sans Light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hAnsi="Gill Sans Light" w:cs="Gill Sans Light"/>
        <w:sz w:val="20"/>
        <w:szCs w:val="20"/>
        <w:lang w:val="es-ES"/>
      </w:rPr>
      <w:t xml:space="preserve"> </w:t>
    </w:r>
    <w:r w:rsidRPr="0010071D">
      <w:rPr>
        <w:rFonts w:ascii="Gill Sans Light" w:hAnsi="Gill Sans Light" w:cs="Gill Sans Light"/>
        <w:i/>
        <w:iCs/>
        <w:sz w:val="20"/>
        <w:szCs w:val="20"/>
        <w:lang w:val="es-ES"/>
      </w:rPr>
      <w:t>Dios habla hoy</w:t>
    </w:r>
    <w:r w:rsidRPr="0010071D">
      <w:rPr>
        <w:rFonts w:ascii="Gill Sans Light" w:hAnsi="Gill Sans Light" w:cs="Gill Sans Light"/>
        <w:sz w:val="20"/>
        <w:szCs w:val="20"/>
        <w:lang w:val="es-ES"/>
      </w:rPr>
      <w:t xml:space="preserve"> ®, © Sociedades Bíblicas Unidas, 1966, 1970, 1979, 1983, 1996.</w:t>
    </w:r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Used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by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permission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All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rights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reserved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worldwide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. Psalms and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canticles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are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drawn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from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the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Book </w:t>
    </w:r>
    <w:proofErr w:type="spellStart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>of</w:t>
    </w:r>
    <w:proofErr w:type="spellEnd"/>
    <w:r w:rsidRPr="0010071D">
      <w:rPr>
        <w:rFonts w:ascii="Gill Sans Light" w:eastAsia="Times New Roman" w:hAnsi="Gill Sans Light" w:cs="Gill Sans Light"/>
        <w:sz w:val="20"/>
        <w:szCs w:val="20"/>
        <w:lang w:val="es-ES"/>
      </w:rPr>
      <w:t xml:space="preserve"> Common Prayer.</w:t>
    </w:r>
    <w:r w:rsidR="005B49FC">
      <w:rPr>
        <w:rFonts w:ascii="Gill Sans Light" w:eastAsia="Times New Roman" w:hAnsi="Gill Sans Light" w:cs="Gill Sans Light"/>
        <w:sz w:val="20"/>
        <w:szCs w:val="20"/>
        <w:lang w:val="es-ES"/>
      </w:rPr>
      <w:t xml:space="preserve">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This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 xml:space="preserve"> Bible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study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 xml:space="preserve">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was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 xml:space="preserve">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translated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 xml:space="preserve">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via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 xml:space="preserve">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DeepL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  <w:lang w:val="es-ES"/>
      </w:rPr>
      <w:t>/</w:t>
    </w:r>
    <w:r w:rsidR="005B49FC" w:rsidRPr="005B49FC">
      <w:rPr>
        <w:rFonts w:ascii="Times New Roman" w:eastAsia="Times New Roman" w:hAnsi="Times New Roman" w:cs="Times New Roman"/>
        <w:b/>
        <w:i/>
        <w:iCs/>
      </w:rPr>
      <w:t xml:space="preserve"> </w:t>
    </w:r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 xml:space="preserve">Este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>estudio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 xml:space="preserve">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>bíblico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 xml:space="preserve"> se </w:t>
    </w:r>
    <w:proofErr w:type="spellStart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>tradujo</w:t>
    </w:r>
    <w:proofErr w:type="spellEnd"/>
    <w:r w:rsidR="005B49FC" w:rsidRPr="005B49FC">
      <w:rPr>
        <w:rFonts w:ascii="Gill Sans Light" w:eastAsia="Times New Roman" w:hAnsi="Gill Sans Light" w:cs="Gill Sans Light"/>
        <w:i/>
        <w:iCs/>
        <w:sz w:val="20"/>
        <w:szCs w:val="20"/>
      </w:rPr>
      <w:t xml:space="preserve"> con DeepL.</w:t>
    </w:r>
  </w:p>
  <w:p w14:paraId="40A63C72" w14:textId="4030F0AD" w:rsidR="00DA4BF9" w:rsidRPr="001104B8" w:rsidRDefault="00DA4BF9" w:rsidP="001104B8">
    <w:pPr>
      <w:pStyle w:val="Footer"/>
      <w:rPr>
        <w:rFonts w:ascii="Gill Sans Light" w:hAnsi="Gill Sans Light" w:cs="Gill Sans Light"/>
        <w:sz w:val="20"/>
        <w:szCs w:val="20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BEBD4" w14:textId="77777777" w:rsidR="00295D98" w:rsidRDefault="00295D98" w:rsidP="001104B8">
      <w:r>
        <w:separator/>
      </w:r>
    </w:p>
  </w:footnote>
  <w:footnote w:type="continuationSeparator" w:id="0">
    <w:p w14:paraId="582BAB61" w14:textId="77777777" w:rsidR="00295D98" w:rsidRDefault="00295D98" w:rsidP="00110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1147"/>
    <w:multiLevelType w:val="hybridMultilevel"/>
    <w:tmpl w:val="0BC6E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4566A"/>
    <w:multiLevelType w:val="hybridMultilevel"/>
    <w:tmpl w:val="D7FECD80"/>
    <w:lvl w:ilvl="0" w:tplc="7472A12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37DB7"/>
    <w:multiLevelType w:val="hybridMultilevel"/>
    <w:tmpl w:val="6510B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A4235"/>
    <w:multiLevelType w:val="hybridMultilevel"/>
    <w:tmpl w:val="8856C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014F5"/>
    <w:multiLevelType w:val="hybridMultilevel"/>
    <w:tmpl w:val="40042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70E4E"/>
    <w:multiLevelType w:val="hybridMultilevel"/>
    <w:tmpl w:val="F08A7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D0EB9"/>
    <w:multiLevelType w:val="hybridMultilevel"/>
    <w:tmpl w:val="BA5605B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5545C"/>
    <w:multiLevelType w:val="hybridMultilevel"/>
    <w:tmpl w:val="39BC2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17C"/>
    <w:multiLevelType w:val="hybridMultilevel"/>
    <w:tmpl w:val="C638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F0BE3"/>
    <w:multiLevelType w:val="hybridMultilevel"/>
    <w:tmpl w:val="7D22E4DE"/>
    <w:lvl w:ilvl="0" w:tplc="E4D4207C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474D3"/>
    <w:multiLevelType w:val="hybridMultilevel"/>
    <w:tmpl w:val="288CD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1206D"/>
    <w:multiLevelType w:val="hybridMultilevel"/>
    <w:tmpl w:val="42287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6603A"/>
    <w:multiLevelType w:val="hybridMultilevel"/>
    <w:tmpl w:val="C526E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C51A1"/>
    <w:multiLevelType w:val="hybridMultilevel"/>
    <w:tmpl w:val="9950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178C5"/>
    <w:multiLevelType w:val="hybridMultilevel"/>
    <w:tmpl w:val="F5F67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E0B26"/>
    <w:multiLevelType w:val="hybridMultilevel"/>
    <w:tmpl w:val="C018E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52353"/>
    <w:multiLevelType w:val="hybridMultilevel"/>
    <w:tmpl w:val="A8680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C798A"/>
    <w:multiLevelType w:val="hybridMultilevel"/>
    <w:tmpl w:val="3CA60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F734B"/>
    <w:multiLevelType w:val="hybridMultilevel"/>
    <w:tmpl w:val="9DAC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A380C"/>
    <w:multiLevelType w:val="hybridMultilevel"/>
    <w:tmpl w:val="E0D29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45247"/>
    <w:multiLevelType w:val="hybridMultilevel"/>
    <w:tmpl w:val="A4F00488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82A69"/>
    <w:multiLevelType w:val="hybridMultilevel"/>
    <w:tmpl w:val="8042E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62A39"/>
    <w:multiLevelType w:val="hybridMultilevel"/>
    <w:tmpl w:val="05643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84B5B"/>
    <w:multiLevelType w:val="hybridMultilevel"/>
    <w:tmpl w:val="FB7A1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84134B"/>
    <w:multiLevelType w:val="hybridMultilevel"/>
    <w:tmpl w:val="87AEADD0"/>
    <w:lvl w:ilvl="0" w:tplc="BFD4DB7A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3767BF"/>
    <w:multiLevelType w:val="hybridMultilevel"/>
    <w:tmpl w:val="C50E3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FA3B31"/>
    <w:multiLevelType w:val="hybridMultilevel"/>
    <w:tmpl w:val="09A2D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23913"/>
    <w:multiLevelType w:val="hybridMultilevel"/>
    <w:tmpl w:val="0874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943C8"/>
    <w:multiLevelType w:val="hybridMultilevel"/>
    <w:tmpl w:val="AE0A290C"/>
    <w:lvl w:ilvl="0" w:tplc="AC98AD60">
      <w:numFmt w:val="bullet"/>
      <w:lvlText w:val="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1E57E0"/>
    <w:multiLevelType w:val="hybridMultilevel"/>
    <w:tmpl w:val="707E1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B2595"/>
    <w:multiLevelType w:val="hybridMultilevel"/>
    <w:tmpl w:val="F8A4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254792">
    <w:abstractNumId w:val="16"/>
  </w:num>
  <w:num w:numId="2" w16cid:durableId="1048457284">
    <w:abstractNumId w:val="19"/>
  </w:num>
  <w:num w:numId="3" w16cid:durableId="1314482960">
    <w:abstractNumId w:val="5"/>
  </w:num>
  <w:num w:numId="4" w16cid:durableId="1265841795">
    <w:abstractNumId w:val="0"/>
  </w:num>
  <w:num w:numId="5" w16cid:durableId="1680543349">
    <w:abstractNumId w:val="6"/>
  </w:num>
  <w:num w:numId="6" w16cid:durableId="995957169">
    <w:abstractNumId w:val="3"/>
  </w:num>
  <w:num w:numId="7" w16cid:durableId="1116219082">
    <w:abstractNumId w:val="20"/>
  </w:num>
  <w:num w:numId="8" w16cid:durableId="1720591526">
    <w:abstractNumId w:val="29"/>
  </w:num>
  <w:num w:numId="9" w16cid:durableId="1379355177">
    <w:abstractNumId w:val="18"/>
  </w:num>
  <w:num w:numId="10" w16cid:durableId="2011709476">
    <w:abstractNumId w:val="28"/>
  </w:num>
  <w:num w:numId="11" w16cid:durableId="412093803">
    <w:abstractNumId w:val="23"/>
  </w:num>
  <w:num w:numId="12" w16cid:durableId="66878406">
    <w:abstractNumId w:val="13"/>
  </w:num>
  <w:num w:numId="13" w16cid:durableId="2014337461">
    <w:abstractNumId w:val="1"/>
  </w:num>
  <w:num w:numId="14" w16cid:durableId="1496527691">
    <w:abstractNumId w:val="27"/>
  </w:num>
  <w:num w:numId="15" w16cid:durableId="744498450">
    <w:abstractNumId w:val="22"/>
  </w:num>
  <w:num w:numId="16" w16cid:durableId="1378898366">
    <w:abstractNumId w:val="7"/>
  </w:num>
  <w:num w:numId="17" w16cid:durableId="1423140075">
    <w:abstractNumId w:val="24"/>
  </w:num>
  <w:num w:numId="18" w16cid:durableId="856843553">
    <w:abstractNumId w:val="30"/>
  </w:num>
  <w:num w:numId="19" w16cid:durableId="1976370308">
    <w:abstractNumId w:val="26"/>
  </w:num>
  <w:num w:numId="20" w16cid:durableId="492070255">
    <w:abstractNumId w:val="11"/>
  </w:num>
  <w:num w:numId="21" w16cid:durableId="1853646325">
    <w:abstractNumId w:val="12"/>
  </w:num>
  <w:num w:numId="22" w16cid:durableId="1002781264">
    <w:abstractNumId w:val="15"/>
  </w:num>
  <w:num w:numId="23" w16cid:durableId="1461414369">
    <w:abstractNumId w:val="8"/>
  </w:num>
  <w:num w:numId="24" w16cid:durableId="729501039">
    <w:abstractNumId w:val="9"/>
  </w:num>
  <w:num w:numId="25" w16cid:durableId="1863739589">
    <w:abstractNumId w:val="17"/>
  </w:num>
  <w:num w:numId="26" w16cid:durableId="1665353028">
    <w:abstractNumId w:val="25"/>
  </w:num>
  <w:num w:numId="27" w16cid:durableId="633872692">
    <w:abstractNumId w:val="2"/>
  </w:num>
  <w:num w:numId="28" w16cid:durableId="695697070">
    <w:abstractNumId w:val="10"/>
  </w:num>
  <w:num w:numId="29" w16cid:durableId="2100247498">
    <w:abstractNumId w:val="21"/>
  </w:num>
  <w:num w:numId="30" w16cid:durableId="1523589922">
    <w:abstractNumId w:val="4"/>
  </w:num>
  <w:num w:numId="31" w16cid:durableId="12796032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F9"/>
    <w:rsid w:val="000249F0"/>
    <w:rsid w:val="00044396"/>
    <w:rsid w:val="0007134D"/>
    <w:rsid w:val="000846D5"/>
    <w:rsid w:val="000A4915"/>
    <w:rsid w:val="000C4618"/>
    <w:rsid w:val="000E1ECF"/>
    <w:rsid w:val="000E6711"/>
    <w:rsid w:val="000F24DF"/>
    <w:rsid w:val="000F65EC"/>
    <w:rsid w:val="001104B8"/>
    <w:rsid w:val="00111A8A"/>
    <w:rsid w:val="0011693A"/>
    <w:rsid w:val="00131DC6"/>
    <w:rsid w:val="00137432"/>
    <w:rsid w:val="00140E18"/>
    <w:rsid w:val="00166F4E"/>
    <w:rsid w:val="00171803"/>
    <w:rsid w:val="001E7D44"/>
    <w:rsid w:val="00210372"/>
    <w:rsid w:val="00223CC7"/>
    <w:rsid w:val="0022708D"/>
    <w:rsid w:val="002539DC"/>
    <w:rsid w:val="002669DD"/>
    <w:rsid w:val="002805BC"/>
    <w:rsid w:val="00282E3F"/>
    <w:rsid w:val="00291E6B"/>
    <w:rsid w:val="0029482E"/>
    <w:rsid w:val="00295D98"/>
    <w:rsid w:val="002A3AE8"/>
    <w:rsid w:val="002E2F20"/>
    <w:rsid w:val="002E4B93"/>
    <w:rsid w:val="003050D2"/>
    <w:rsid w:val="00334546"/>
    <w:rsid w:val="003431F8"/>
    <w:rsid w:val="003C1D14"/>
    <w:rsid w:val="003E3CB1"/>
    <w:rsid w:val="004046F0"/>
    <w:rsid w:val="004271A1"/>
    <w:rsid w:val="004319B7"/>
    <w:rsid w:val="0045393B"/>
    <w:rsid w:val="00467AEC"/>
    <w:rsid w:val="0048238F"/>
    <w:rsid w:val="00492F3A"/>
    <w:rsid w:val="004D65FB"/>
    <w:rsid w:val="004F1848"/>
    <w:rsid w:val="004F4A0F"/>
    <w:rsid w:val="005015DF"/>
    <w:rsid w:val="00560BE2"/>
    <w:rsid w:val="00565BC5"/>
    <w:rsid w:val="00581D28"/>
    <w:rsid w:val="005A101A"/>
    <w:rsid w:val="005B49FC"/>
    <w:rsid w:val="005C0852"/>
    <w:rsid w:val="005C79F9"/>
    <w:rsid w:val="005F77A6"/>
    <w:rsid w:val="006109D8"/>
    <w:rsid w:val="00611F08"/>
    <w:rsid w:val="006269F6"/>
    <w:rsid w:val="006368E5"/>
    <w:rsid w:val="006422A4"/>
    <w:rsid w:val="006507FF"/>
    <w:rsid w:val="006B0B9B"/>
    <w:rsid w:val="006B6418"/>
    <w:rsid w:val="006C6711"/>
    <w:rsid w:val="006D2C47"/>
    <w:rsid w:val="006E4EEC"/>
    <w:rsid w:val="006E7055"/>
    <w:rsid w:val="007057AE"/>
    <w:rsid w:val="00724601"/>
    <w:rsid w:val="00767FCB"/>
    <w:rsid w:val="007724F6"/>
    <w:rsid w:val="00773602"/>
    <w:rsid w:val="007A1628"/>
    <w:rsid w:val="00863EE7"/>
    <w:rsid w:val="008A1CBC"/>
    <w:rsid w:val="008B03A7"/>
    <w:rsid w:val="008D146D"/>
    <w:rsid w:val="008D73E3"/>
    <w:rsid w:val="008E116D"/>
    <w:rsid w:val="009218D7"/>
    <w:rsid w:val="00923B11"/>
    <w:rsid w:val="009558FC"/>
    <w:rsid w:val="009C0A79"/>
    <w:rsid w:val="009D0E2C"/>
    <w:rsid w:val="009D4D98"/>
    <w:rsid w:val="00A23E9A"/>
    <w:rsid w:val="00A3304B"/>
    <w:rsid w:val="00A45F25"/>
    <w:rsid w:val="00A47F04"/>
    <w:rsid w:val="00A57D2B"/>
    <w:rsid w:val="00A76028"/>
    <w:rsid w:val="00A80F5B"/>
    <w:rsid w:val="00A85FA2"/>
    <w:rsid w:val="00A8736E"/>
    <w:rsid w:val="00A91335"/>
    <w:rsid w:val="00AC7E2F"/>
    <w:rsid w:val="00AD7EEF"/>
    <w:rsid w:val="00B26344"/>
    <w:rsid w:val="00B35CF6"/>
    <w:rsid w:val="00B526D3"/>
    <w:rsid w:val="00B80678"/>
    <w:rsid w:val="00BA511A"/>
    <w:rsid w:val="00BA541C"/>
    <w:rsid w:val="00BB2BBE"/>
    <w:rsid w:val="00BC04BC"/>
    <w:rsid w:val="00BD0D5B"/>
    <w:rsid w:val="00BD2E95"/>
    <w:rsid w:val="00BD756E"/>
    <w:rsid w:val="00BF344B"/>
    <w:rsid w:val="00C222ED"/>
    <w:rsid w:val="00C37848"/>
    <w:rsid w:val="00C4302C"/>
    <w:rsid w:val="00C8399E"/>
    <w:rsid w:val="00C87471"/>
    <w:rsid w:val="00C94CF7"/>
    <w:rsid w:val="00CB1216"/>
    <w:rsid w:val="00CE31E9"/>
    <w:rsid w:val="00D212A9"/>
    <w:rsid w:val="00D21FEE"/>
    <w:rsid w:val="00D320B1"/>
    <w:rsid w:val="00D40673"/>
    <w:rsid w:val="00D51FC6"/>
    <w:rsid w:val="00D57D0E"/>
    <w:rsid w:val="00D62514"/>
    <w:rsid w:val="00D82F49"/>
    <w:rsid w:val="00D9140E"/>
    <w:rsid w:val="00DA4BF9"/>
    <w:rsid w:val="00DD6244"/>
    <w:rsid w:val="00DF76EB"/>
    <w:rsid w:val="00E003DA"/>
    <w:rsid w:val="00E06018"/>
    <w:rsid w:val="00E26B38"/>
    <w:rsid w:val="00E462AF"/>
    <w:rsid w:val="00E469ED"/>
    <w:rsid w:val="00E7203F"/>
    <w:rsid w:val="00EC3343"/>
    <w:rsid w:val="00ED57C2"/>
    <w:rsid w:val="00EE3471"/>
    <w:rsid w:val="00EF0F74"/>
    <w:rsid w:val="00F07085"/>
    <w:rsid w:val="00F25FAD"/>
    <w:rsid w:val="00F30652"/>
    <w:rsid w:val="00FC2496"/>
    <w:rsid w:val="00FD1752"/>
    <w:rsid w:val="00FD3427"/>
    <w:rsid w:val="00FD4DC2"/>
    <w:rsid w:val="00FE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B48E6"/>
  <w14:defaultImageDpi w14:val="32767"/>
  <w15:chartTrackingRefBased/>
  <w15:docId w15:val="{2D169754-410D-EC4C-A17A-886C6D84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 (Body CS)"/>
        <w:bCs/>
        <w:kern w:val="2"/>
        <w:sz w:val="26"/>
        <w:szCs w:val="24"/>
        <w:lang w:val="en-US" w:eastAsia="en-US" w:bidi="ar-SA"/>
        <w14:ligatures w14:val="all"/>
        <w14:numForm w14:val="oldStyl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Heading1">
    <w:name w:val="heading 1"/>
    <w:aliases w:val="CMS Heading 2"/>
    <w:basedOn w:val="Heading2"/>
    <w:next w:val="Normal"/>
    <w:link w:val="Heading1Char"/>
    <w:uiPriority w:val="9"/>
    <w:qFormat/>
    <w:rsid w:val="008B03A7"/>
    <w:pPr>
      <w:outlineLvl w:val="0"/>
    </w:pPr>
    <w:rPr>
      <w:rFonts w:ascii="GILL SANS SEMIBOLD" w:hAnsi="GILL SANS SEMIBOLD"/>
      <w:b w:val="0"/>
      <w:sz w:val="32"/>
    </w:rPr>
  </w:style>
  <w:style w:type="paragraph" w:styleId="Heading2">
    <w:name w:val="heading 2"/>
    <w:aliases w:val="CMS Heading 3"/>
    <w:basedOn w:val="Heading3"/>
    <w:next w:val="Normal"/>
    <w:link w:val="Heading2Char"/>
    <w:uiPriority w:val="9"/>
    <w:unhideWhenUsed/>
    <w:qFormat/>
    <w:rsid w:val="008B03A7"/>
    <w:pPr>
      <w:spacing w:before="0" w:after="0"/>
      <w:outlineLvl w:val="1"/>
    </w:pPr>
    <w:rPr>
      <w:rFonts w:ascii="Garamond" w:hAnsi="Garamond"/>
      <w:b/>
      <w:color w:val="auto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3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B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B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B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B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PHeading1">
    <w:name w:val="GP Heading 1"/>
    <w:basedOn w:val="Heading1"/>
    <w:qFormat/>
    <w:rsid w:val="000F65EC"/>
    <w:pPr>
      <w:spacing w:before="400" w:after="120" w:line="276" w:lineRule="auto"/>
    </w:pPr>
    <w:rPr>
      <w:rFonts w:ascii="Gill Sans" w:eastAsia="Arial" w:hAnsi="Gill Sans" w:cs="Arial"/>
      <w:b/>
      <w:color w:val="1B96A9"/>
      <w:sz w:val="40"/>
      <w:szCs w:val="40"/>
      <w:lang w:val="en"/>
    </w:rPr>
  </w:style>
  <w:style w:type="character" w:customStyle="1" w:styleId="Heading1Char">
    <w:name w:val="Heading 1 Char"/>
    <w:aliases w:val="CMS Heading 2 Char"/>
    <w:basedOn w:val="DefaultParagraphFont"/>
    <w:link w:val="Heading1"/>
    <w:uiPriority w:val="9"/>
    <w:rsid w:val="008B03A7"/>
    <w:rPr>
      <w:rFonts w:ascii="GILL SANS SEMIBOLD" w:eastAsiaTheme="majorEastAsia" w:hAnsi="GILL SANS SEMIBOLD" w:cstheme="majorBidi"/>
      <w:sz w:val="32"/>
      <w:szCs w:val="32"/>
    </w:rPr>
  </w:style>
  <w:style w:type="paragraph" w:customStyle="1" w:styleId="CMSHeading1">
    <w:name w:val="CMS Heading 1"/>
    <w:basedOn w:val="Heading1"/>
    <w:qFormat/>
    <w:rsid w:val="008B03A7"/>
    <w:rPr>
      <w:rFonts w:ascii="Gill Sans" w:eastAsia="Arial" w:hAnsi="Gill Sans" w:cs="Arial"/>
      <w:b/>
      <w:sz w:val="40"/>
      <w:szCs w:val="40"/>
      <w:lang w:val="en"/>
    </w:rPr>
  </w:style>
  <w:style w:type="character" w:customStyle="1" w:styleId="Heading2Char">
    <w:name w:val="Heading 2 Char"/>
    <w:aliases w:val="CMS Heading 3 Char"/>
    <w:basedOn w:val="DefaultParagraphFont"/>
    <w:link w:val="Heading2"/>
    <w:uiPriority w:val="9"/>
    <w:rsid w:val="008B03A7"/>
    <w:rPr>
      <w:rFonts w:eastAsiaTheme="majorEastAsia" w:cstheme="majorBidi"/>
      <w:b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3A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B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B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B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B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B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B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B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B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B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B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B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B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BF9"/>
    <w:rPr>
      <w:b/>
      <w:bCs w:val="0"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A4B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4BF9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  <w:style w:type="paragraph" w:styleId="NormalWeb">
    <w:name w:val="Normal (Web)"/>
    <w:basedOn w:val="Normal"/>
    <w:uiPriority w:val="99"/>
    <w:semiHidden/>
    <w:unhideWhenUsed/>
    <w:rsid w:val="00DA4BF9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104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4B8"/>
    <w:rPr>
      <w:rFonts w:asciiTheme="minorHAnsi" w:hAnsiTheme="minorHAnsi" w:cstheme="minorBidi"/>
      <w:bCs w:val="0"/>
      <w:kern w:val="0"/>
      <w:sz w:val="24"/>
      <w14:ligatures w14:val="none"/>
      <w14:numForm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1334</Words>
  <Characters>6140</Characters>
  <Application>Microsoft Office Word</Application>
  <DocSecurity>0</DocSecurity>
  <Lines>130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3</cp:revision>
  <cp:lastPrinted>2026-05-14T20:21:00Z</cp:lastPrinted>
  <dcterms:created xsi:type="dcterms:W3CDTF">2026-05-28T18:41:00Z</dcterms:created>
  <dcterms:modified xsi:type="dcterms:W3CDTF">2026-05-28T18:50:00Z</dcterms:modified>
</cp:coreProperties>
</file>