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1EDB4D" w14:textId="77777777" w:rsidR="009359CE" w:rsidRPr="006A0F56" w:rsidRDefault="009359CE" w:rsidP="009359CE">
      <w:pPr>
        <w:rPr>
          <w:sz w:val="26"/>
          <w:szCs w:val="26"/>
        </w:rPr>
      </w:pPr>
      <w:r w:rsidRPr="006A0F56">
        <w:rPr>
          <w:noProof/>
          <w:sz w:val="26"/>
          <w:szCs w:val="26"/>
        </w:rPr>
        <w:drawing>
          <wp:inline distT="0" distB="0" distL="0" distR="0" wp14:anchorId="52045A2A" wp14:editId="0C03D8D3">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12CFF4C3" w14:textId="77777777" w:rsidR="009359CE" w:rsidRPr="006A0F56" w:rsidRDefault="009359CE" w:rsidP="009359CE">
      <w:pPr>
        <w:rPr>
          <w:b/>
          <w:sz w:val="26"/>
          <w:szCs w:val="26"/>
        </w:rPr>
      </w:pPr>
    </w:p>
    <w:p w14:paraId="4EEDA3DF" w14:textId="168A6DC0" w:rsidR="009359CE" w:rsidRPr="006A0F56" w:rsidRDefault="009359CE" w:rsidP="009359CE">
      <w:pPr>
        <w:rPr>
          <w:b/>
          <w:sz w:val="26"/>
          <w:szCs w:val="26"/>
        </w:rPr>
      </w:pPr>
      <w:r>
        <w:rPr>
          <w:b/>
          <w:sz w:val="26"/>
          <w:szCs w:val="26"/>
        </w:rPr>
        <w:t>Pentecost 19A (Proper 22)</w:t>
      </w:r>
    </w:p>
    <w:p w14:paraId="0DB48359" w14:textId="77777777" w:rsidR="009359CE" w:rsidRPr="006A0F56" w:rsidRDefault="009359CE" w:rsidP="009359CE">
      <w:pPr>
        <w:rPr>
          <w:b/>
          <w:sz w:val="26"/>
          <w:szCs w:val="26"/>
        </w:rPr>
      </w:pPr>
      <w:r>
        <w:rPr>
          <w:b/>
          <w:sz w:val="26"/>
          <w:szCs w:val="26"/>
        </w:rPr>
        <w:t xml:space="preserve"> </w:t>
      </w:r>
    </w:p>
    <w:p w14:paraId="02BEEF64" w14:textId="622663CA" w:rsidR="009359CE" w:rsidRPr="009359CE" w:rsidRDefault="009359CE" w:rsidP="009359CE">
      <w:pPr>
        <w:ind w:left="720" w:hanging="720"/>
        <w:rPr>
          <w:rFonts w:cs="Times New Roman"/>
          <w:b/>
          <w:bCs/>
          <w:sz w:val="26"/>
          <w:szCs w:val="26"/>
        </w:rPr>
      </w:pPr>
      <w:r w:rsidRPr="006A0F56">
        <w:rPr>
          <w:rFonts w:cs="Times New Roman"/>
          <w:b/>
          <w:bCs/>
          <w:sz w:val="26"/>
          <w:szCs w:val="26"/>
        </w:rPr>
        <w:t xml:space="preserve">[RCL] </w:t>
      </w:r>
      <w:r w:rsidRPr="009359CE">
        <w:rPr>
          <w:rFonts w:cs="Times New Roman"/>
          <w:b/>
          <w:bCs/>
          <w:sz w:val="26"/>
          <w:szCs w:val="26"/>
        </w:rPr>
        <w:t>Exodus 20:1-4, 7-9, 12-20</w:t>
      </w:r>
      <w:r>
        <w:rPr>
          <w:rFonts w:cs="Times New Roman"/>
          <w:b/>
          <w:bCs/>
          <w:sz w:val="26"/>
          <w:szCs w:val="26"/>
        </w:rPr>
        <w:t xml:space="preserve">; </w:t>
      </w:r>
      <w:r w:rsidRPr="009359CE">
        <w:rPr>
          <w:rFonts w:cs="Times New Roman"/>
          <w:b/>
          <w:bCs/>
          <w:sz w:val="26"/>
          <w:szCs w:val="26"/>
        </w:rPr>
        <w:t>Psalm 19</w:t>
      </w:r>
      <w:r>
        <w:rPr>
          <w:rFonts w:cs="Times New Roman"/>
          <w:b/>
          <w:bCs/>
          <w:sz w:val="26"/>
          <w:szCs w:val="26"/>
        </w:rPr>
        <w:t xml:space="preserve">; </w:t>
      </w:r>
      <w:r w:rsidRPr="009359CE">
        <w:rPr>
          <w:rFonts w:cs="Times New Roman"/>
          <w:b/>
          <w:bCs/>
          <w:sz w:val="26"/>
          <w:szCs w:val="26"/>
        </w:rPr>
        <w:t>Philippians 3:4b-14</w:t>
      </w:r>
      <w:r>
        <w:rPr>
          <w:rFonts w:cs="Times New Roman"/>
          <w:b/>
          <w:bCs/>
          <w:sz w:val="26"/>
          <w:szCs w:val="26"/>
        </w:rPr>
        <w:t xml:space="preserve">; </w:t>
      </w:r>
      <w:r w:rsidRPr="009359CE">
        <w:rPr>
          <w:rFonts w:cs="Times New Roman"/>
          <w:b/>
          <w:bCs/>
          <w:sz w:val="26"/>
          <w:szCs w:val="26"/>
        </w:rPr>
        <w:t>Matthew 21:33-46</w:t>
      </w:r>
    </w:p>
    <w:p w14:paraId="611F9EEF" w14:textId="71F28E1E" w:rsidR="009359CE" w:rsidRDefault="009359CE" w:rsidP="009359CE">
      <w:pPr>
        <w:ind w:left="720" w:hanging="720"/>
        <w:rPr>
          <w:rFonts w:cs="Times New Roman"/>
          <w:b/>
          <w:bCs/>
          <w:sz w:val="26"/>
          <w:szCs w:val="26"/>
        </w:rPr>
      </w:pPr>
    </w:p>
    <w:p w14:paraId="15211A1B" w14:textId="77777777" w:rsidR="009359CE" w:rsidRDefault="009359CE" w:rsidP="009359CE">
      <w:pPr>
        <w:ind w:left="720" w:hanging="720"/>
        <w:jc w:val="center"/>
        <w:rPr>
          <w:rFonts w:cs="Times New Roman"/>
          <w:b/>
          <w:bCs/>
          <w:sz w:val="26"/>
          <w:szCs w:val="26"/>
        </w:rPr>
      </w:pPr>
    </w:p>
    <w:p w14:paraId="31F34B23" w14:textId="77777777" w:rsidR="009359CE" w:rsidRDefault="009359CE" w:rsidP="009359CE">
      <w:pPr>
        <w:pStyle w:val="Body"/>
        <w:rPr>
          <w:rFonts w:ascii="Garamond" w:hAnsi="Garamond"/>
          <w:b/>
          <w:bCs/>
          <w:sz w:val="26"/>
          <w:szCs w:val="26"/>
        </w:rPr>
      </w:pPr>
    </w:p>
    <w:p w14:paraId="5D964293" w14:textId="55724AE8" w:rsidR="009359CE" w:rsidRPr="006D41B5" w:rsidRDefault="00AE1ACA" w:rsidP="009359CE">
      <w:pPr>
        <w:pStyle w:val="Body"/>
        <w:tabs>
          <w:tab w:val="left" w:pos="1273"/>
          <w:tab w:val="left" w:pos="4370"/>
        </w:tabs>
        <w:rPr>
          <w:rFonts w:ascii="Garamond" w:hAnsi="Garamond"/>
          <w:b/>
          <w:bCs/>
          <w:sz w:val="26"/>
          <w:szCs w:val="26"/>
        </w:rPr>
      </w:pPr>
      <w:r>
        <w:rPr>
          <w:rFonts w:ascii="Garamond" w:hAnsi="Garamond"/>
          <w:b/>
          <w:bCs/>
          <w:sz w:val="26"/>
          <w:szCs w:val="26"/>
        </w:rPr>
        <w:t>Welcome to the Vineyard</w:t>
      </w:r>
    </w:p>
    <w:p w14:paraId="6884D878" w14:textId="77777777" w:rsidR="009359CE" w:rsidRPr="000867F0" w:rsidRDefault="009359CE" w:rsidP="009359CE">
      <w:pPr>
        <w:pStyle w:val="Body"/>
        <w:rPr>
          <w:rFonts w:ascii="Garamond" w:hAnsi="Garamond"/>
          <w:sz w:val="26"/>
          <w:szCs w:val="26"/>
        </w:rPr>
      </w:pPr>
    </w:p>
    <w:p w14:paraId="7EF2A05E" w14:textId="77777777" w:rsidR="00F7648A" w:rsidRPr="00F7648A" w:rsidRDefault="00F7648A" w:rsidP="00F7648A">
      <w:pPr>
        <w:pStyle w:val="Body"/>
        <w:rPr>
          <w:rFonts w:ascii="Garamond" w:hAnsi="Garamond"/>
          <w:sz w:val="26"/>
          <w:szCs w:val="26"/>
        </w:rPr>
      </w:pPr>
    </w:p>
    <w:p w14:paraId="3CFF42F0" w14:textId="77777777" w:rsidR="00F7648A" w:rsidRPr="00F7648A" w:rsidRDefault="00F7648A" w:rsidP="00F7648A">
      <w:pPr>
        <w:pStyle w:val="Body"/>
        <w:rPr>
          <w:rFonts w:ascii="Garamond" w:hAnsi="Garamond"/>
          <w:sz w:val="26"/>
          <w:szCs w:val="26"/>
        </w:rPr>
      </w:pPr>
      <w:r w:rsidRPr="00F7648A">
        <w:rPr>
          <w:rFonts w:ascii="Garamond" w:hAnsi="Garamond"/>
          <w:sz w:val="26"/>
          <w:szCs w:val="26"/>
        </w:rPr>
        <w:t>A great many preaching resources that reflect on today’s Gospel message seek to drive home the fact that this parable is an allegory—a parable or story with a moral or ethical message.</w:t>
      </w:r>
    </w:p>
    <w:p w14:paraId="27B7D6B8" w14:textId="77777777" w:rsidR="00F7648A" w:rsidRPr="00F7648A" w:rsidRDefault="00F7648A" w:rsidP="00F7648A">
      <w:pPr>
        <w:pStyle w:val="Body"/>
        <w:rPr>
          <w:rFonts w:ascii="Garamond" w:hAnsi="Garamond"/>
          <w:sz w:val="26"/>
          <w:szCs w:val="26"/>
        </w:rPr>
      </w:pPr>
    </w:p>
    <w:p w14:paraId="52B5090A" w14:textId="1DD3812D" w:rsidR="00F7648A" w:rsidRPr="00F7648A" w:rsidRDefault="00F7648A" w:rsidP="00F7648A">
      <w:pPr>
        <w:pStyle w:val="Body"/>
        <w:rPr>
          <w:rFonts w:ascii="Garamond" w:hAnsi="Garamond"/>
          <w:sz w:val="26"/>
          <w:szCs w:val="26"/>
        </w:rPr>
      </w:pPr>
      <w:r w:rsidRPr="00F7648A">
        <w:rPr>
          <w:rFonts w:ascii="Garamond" w:hAnsi="Garamond"/>
          <w:sz w:val="26"/>
          <w:szCs w:val="26"/>
        </w:rPr>
        <w:t xml:space="preserve">The trouble, however, </w:t>
      </w:r>
      <w:r w:rsidR="008D6EEB">
        <w:rPr>
          <w:rFonts w:ascii="Garamond" w:hAnsi="Garamond"/>
          <w:sz w:val="26"/>
          <w:szCs w:val="26"/>
        </w:rPr>
        <w:t xml:space="preserve">is </w:t>
      </w:r>
      <w:r w:rsidRPr="00F7648A">
        <w:rPr>
          <w:rFonts w:ascii="Garamond" w:hAnsi="Garamond"/>
          <w:sz w:val="26"/>
          <w:szCs w:val="26"/>
        </w:rPr>
        <w:t xml:space="preserve">that when many preachers see the word allegory, they think, “Whew! Thank goodness I’ve got some room to soften things up a bit!” And more often than not, the preacher winds up serving the people of God a low-calorie sermon: easy to digest, but there’s something missing. </w:t>
      </w:r>
    </w:p>
    <w:p w14:paraId="0628A751" w14:textId="77777777" w:rsidR="00F7648A" w:rsidRPr="00F7648A" w:rsidRDefault="00F7648A" w:rsidP="00F7648A">
      <w:pPr>
        <w:pStyle w:val="Body"/>
        <w:rPr>
          <w:rFonts w:ascii="Garamond" w:hAnsi="Garamond"/>
          <w:sz w:val="26"/>
          <w:szCs w:val="26"/>
        </w:rPr>
      </w:pPr>
    </w:p>
    <w:p w14:paraId="60A78A5E" w14:textId="22A43EDC" w:rsidR="00F7648A" w:rsidRPr="00F7648A" w:rsidRDefault="00F7648A" w:rsidP="00F7648A">
      <w:pPr>
        <w:pStyle w:val="Body"/>
        <w:rPr>
          <w:rFonts w:ascii="Garamond" w:hAnsi="Garamond"/>
          <w:sz w:val="26"/>
          <w:szCs w:val="26"/>
        </w:rPr>
      </w:pPr>
      <w:r w:rsidRPr="00F7648A">
        <w:rPr>
          <w:rFonts w:ascii="Garamond" w:hAnsi="Garamond"/>
          <w:sz w:val="26"/>
          <w:szCs w:val="26"/>
        </w:rPr>
        <w:t xml:space="preserve">Often, the sermon that is preached </w:t>
      </w:r>
      <w:r w:rsidR="005F27A8" w:rsidRPr="00F7648A">
        <w:rPr>
          <w:rFonts w:ascii="Garamond" w:hAnsi="Garamond"/>
          <w:sz w:val="26"/>
          <w:szCs w:val="26"/>
        </w:rPr>
        <w:t xml:space="preserve">on this text </w:t>
      </w:r>
      <w:r w:rsidRPr="00F7648A">
        <w:rPr>
          <w:rFonts w:ascii="Garamond" w:hAnsi="Garamond"/>
          <w:sz w:val="26"/>
          <w:szCs w:val="26"/>
        </w:rPr>
        <w:t>is about the landowner and his vineyard and his wicked tenants killing the landowner’s messengers over and over again, until they finally wind up killing the landowner’s own son. This must be about God sending Jesus, right? After all, things are heating up with the chief priests and the Pharisees, so Jesus must be using this parable to speak allegorically about his own coming death, right? After all, what does verse forty-five say? “When the chief priests and the Pharisees heard [Jesus’</w:t>
      </w:r>
      <w:r w:rsidR="0082007B">
        <w:rPr>
          <w:rFonts w:ascii="Garamond" w:hAnsi="Garamond"/>
          <w:sz w:val="26"/>
          <w:szCs w:val="26"/>
        </w:rPr>
        <w:t>s</w:t>
      </w:r>
      <w:r w:rsidRPr="00F7648A">
        <w:rPr>
          <w:rFonts w:ascii="Garamond" w:hAnsi="Garamond"/>
          <w:sz w:val="26"/>
          <w:szCs w:val="26"/>
        </w:rPr>
        <w:t>] parables, they realized that he was speaking about them.”</w:t>
      </w:r>
    </w:p>
    <w:p w14:paraId="16741DFB" w14:textId="77777777" w:rsidR="00F7648A" w:rsidRPr="00F7648A" w:rsidRDefault="00F7648A" w:rsidP="00F7648A">
      <w:pPr>
        <w:pStyle w:val="Body"/>
        <w:rPr>
          <w:rFonts w:ascii="Garamond" w:hAnsi="Garamond"/>
          <w:sz w:val="26"/>
          <w:szCs w:val="26"/>
        </w:rPr>
      </w:pPr>
    </w:p>
    <w:p w14:paraId="7FAED3E3" w14:textId="0945F386" w:rsidR="00F7648A" w:rsidRPr="00F7648A" w:rsidRDefault="0082007B" w:rsidP="00F7648A">
      <w:pPr>
        <w:pStyle w:val="Body"/>
        <w:rPr>
          <w:rFonts w:ascii="Garamond" w:hAnsi="Garamond"/>
          <w:sz w:val="26"/>
          <w:szCs w:val="26"/>
        </w:rPr>
      </w:pPr>
      <w:r>
        <w:rPr>
          <w:rFonts w:ascii="Garamond" w:hAnsi="Garamond"/>
          <w:sz w:val="26"/>
          <w:szCs w:val="26"/>
        </w:rPr>
        <w:t>E</w:t>
      </w:r>
      <w:r w:rsidR="00F7648A" w:rsidRPr="00F7648A">
        <w:rPr>
          <w:rFonts w:ascii="Garamond" w:hAnsi="Garamond"/>
          <w:sz w:val="26"/>
          <w:szCs w:val="26"/>
        </w:rPr>
        <w:t>asy enough, right? The events surrounding Jesus’</w:t>
      </w:r>
      <w:r>
        <w:rPr>
          <w:rFonts w:ascii="Garamond" w:hAnsi="Garamond"/>
          <w:sz w:val="26"/>
          <w:szCs w:val="26"/>
        </w:rPr>
        <w:t>s</w:t>
      </w:r>
      <w:r w:rsidR="00F7648A" w:rsidRPr="00F7648A">
        <w:rPr>
          <w:rFonts w:ascii="Garamond" w:hAnsi="Garamond"/>
          <w:sz w:val="26"/>
          <w:szCs w:val="26"/>
        </w:rPr>
        <w:t xml:space="preserve"> death line up pretty well with this parable, so that must be it, right? We’ve solved the puzzle! The moral of the story is ‘don’t reject God.’ Case closed. Here endeth the sermon. </w:t>
      </w:r>
    </w:p>
    <w:p w14:paraId="7103A406" w14:textId="77777777" w:rsidR="00F7648A" w:rsidRPr="00F7648A" w:rsidRDefault="00F7648A" w:rsidP="00F7648A">
      <w:pPr>
        <w:pStyle w:val="Body"/>
        <w:rPr>
          <w:rFonts w:ascii="Garamond" w:hAnsi="Garamond"/>
          <w:sz w:val="26"/>
          <w:szCs w:val="26"/>
        </w:rPr>
      </w:pPr>
    </w:p>
    <w:p w14:paraId="33B85E0F" w14:textId="77777777" w:rsidR="00F7648A" w:rsidRPr="00F7648A" w:rsidRDefault="00F7648A" w:rsidP="00F7648A">
      <w:pPr>
        <w:pStyle w:val="Body"/>
        <w:rPr>
          <w:rFonts w:ascii="Garamond" w:hAnsi="Garamond"/>
          <w:sz w:val="26"/>
          <w:szCs w:val="26"/>
        </w:rPr>
      </w:pPr>
      <w:r w:rsidRPr="00F7648A">
        <w:rPr>
          <w:rFonts w:ascii="Garamond" w:hAnsi="Garamond"/>
          <w:sz w:val="26"/>
          <w:szCs w:val="26"/>
        </w:rPr>
        <w:t>Well, maybe. But maybe not.</w:t>
      </w:r>
    </w:p>
    <w:p w14:paraId="42FD443C" w14:textId="77777777" w:rsidR="00F7648A" w:rsidRPr="00F7648A" w:rsidRDefault="00F7648A" w:rsidP="00F7648A">
      <w:pPr>
        <w:pStyle w:val="Body"/>
        <w:rPr>
          <w:rFonts w:ascii="Garamond" w:hAnsi="Garamond"/>
          <w:sz w:val="26"/>
          <w:szCs w:val="26"/>
        </w:rPr>
      </w:pPr>
    </w:p>
    <w:p w14:paraId="092F8306" w14:textId="7128849C" w:rsidR="00F7648A" w:rsidRPr="00F7648A" w:rsidRDefault="00F7648A" w:rsidP="00F7648A">
      <w:pPr>
        <w:pStyle w:val="Body"/>
        <w:rPr>
          <w:rFonts w:ascii="Garamond" w:hAnsi="Garamond"/>
          <w:sz w:val="26"/>
          <w:szCs w:val="26"/>
        </w:rPr>
      </w:pPr>
      <w:r w:rsidRPr="00F7648A">
        <w:rPr>
          <w:rFonts w:ascii="Garamond" w:hAnsi="Garamond"/>
          <w:sz w:val="26"/>
          <w:szCs w:val="26"/>
        </w:rPr>
        <w:t xml:space="preserve">There’s still something here that doesn’t quite add up. For all our finger pointing at the chief priests and Pharisees, maybe there’s also a word here for </w:t>
      </w:r>
      <w:r w:rsidRPr="004303EE">
        <w:rPr>
          <w:rFonts w:ascii="Garamond" w:hAnsi="Garamond"/>
          <w:i/>
          <w:iCs/>
          <w:sz w:val="26"/>
          <w:szCs w:val="26"/>
        </w:rPr>
        <w:t>us</w:t>
      </w:r>
      <w:r w:rsidRPr="00F7648A">
        <w:rPr>
          <w:rFonts w:ascii="Garamond" w:hAnsi="Garamond"/>
          <w:sz w:val="26"/>
          <w:szCs w:val="26"/>
        </w:rPr>
        <w:t xml:space="preserve">—something with a few more calories of spiritual nourishment in it. </w:t>
      </w:r>
    </w:p>
    <w:p w14:paraId="7EC22CC1" w14:textId="77777777" w:rsidR="00F7648A" w:rsidRPr="00F7648A" w:rsidRDefault="00F7648A" w:rsidP="00F7648A">
      <w:pPr>
        <w:pStyle w:val="Body"/>
        <w:rPr>
          <w:rFonts w:ascii="Garamond" w:hAnsi="Garamond"/>
          <w:sz w:val="26"/>
          <w:szCs w:val="26"/>
        </w:rPr>
      </w:pPr>
    </w:p>
    <w:p w14:paraId="7A3BF56D" w14:textId="05B34BD6" w:rsidR="00F7648A" w:rsidRPr="00F7648A" w:rsidRDefault="00F7648A" w:rsidP="00F7648A">
      <w:pPr>
        <w:pStyle w:val="Body"/>
        <w:rPr>
          <w:rFonts w:ascii="Garamond" w:hAnsi="Garamond"/>
          <w:sz w:val="26"/>
          <w:szCs w:val="26"/>
        </w:rPr>
      </w:pPr>
      <w:r w:rsidRPr="00F7648A">
        <w:rPr>
          <w:rFonts w:ascii="Garamond" w:hAnsi="Garamond"/>
          <w:sz w:val="26"/>
          <w:szCs w:val="26"/>
        </w:rPr>
        <w:t>Consider this parable alongside the events of Holy Week</w:t>
      </w:r>
      <w:r w:rsidR="008557B5">
        <w:rPr>
          <w:rFonts w:ascii="Garamond" w:hAnsi="Garamond"/>
          <w:sz w:val="26"/>
          <w:szCs w:val="26"/>
        </w:rPr>
        <w:t>. During Holy Week, th</w:t>
      </w:r>
      <w:r w:rsidRPr="00F7648A">
        <w:rPr>
          <w:rFonts w:ascii="Garamond" w:hAnsi="Garamond"/>
          <w:sz w:val="26"/>
          <w:szCs w:val="26"/>
        </w:rPr>
        <w:t xml:space="preserve">e pattern of worship in most of our churches moves from the loud shouts of Hosanna on Palm Sunday, to the softer notes of </w:t>
      </w:r>
      <w:r w:rsidRPr="001464A8">
        <w:rPr>
          <w:rFonts w:ascii="Garamond" w:hAnsi="Garamond"/>
          <w:i/>
          <w:iCs/>
          <w:sz w:val="26"/>
          <w:szCs w:val="26"/>
        </w:rPr>
        <w:t>Ubi Caritas</w:t>
      </w:r>
      <w:r w:rsidRPr="00F7648A">
        <w:rPr>
          <w:rFonts w:ascii="Garamond" w:hAnsi="Garamond"/>
          <w:sz w:val="26"/>
          <w:szCs w:val="26"/>
        </w:rPr>
        <w:t xml:space="preserve"> on Maundy Thursday, to the </w:t>
      </w:r>
      <w:r w:rsidR="001464A8">
        <w:rPr>
          <w:rFonts w:ascii="Garamond" w:hAnsi="Garamond"/>
          <w:sz w:val="26"/>
          <w:szCs w:val="26"/>
        </w:rPr>
        <w:t>grief</w:t>
      </w:r>
      <w:r w:rsidRPr="00F7648A">
        <w:rPr>
          <w:rFonts w:ascii="Garamond" w:hAnsi="Garamond"/>
          <w:sz w:val="26"/>
          <w:szCs w:val="26"/>
        </w:rPr>
        <w:t xml:space="preserve"> of Good Friday, and then the silence of Holy Saturday. We move, both literally and figuratively, from loud, to soft, to silence.</w:t>
      </w:r>
    </w:p>
    <w:p w14:paraId="69434677" w14:textId="77777777" w:rsidR="00F7648A" w:rsidRPr="00F7648A" w:rsidRDefault="00F7648A" w:rsidP="00F7648A">
      <w:pPr>
        <w:pStyle w:val="Body"/>
        <w:rPr>
          <w:rFonts w:ascii="Garamond" w:hAnsi="Garamond"/>
          <w:sz w:val="26"/>
          <w:szCs w:val="26"/>
        </w:rPr>
      </w:pPr>
    </w:p>
    <w:p w14:paraId="54F32469" w14:textId="5A7ED7C1" w:rsidR="00F7648A" w:rsidRPr="00F7648A" w:rsidRDefault="00F7648A" w:rsidP="00F7648A">
      <w:pPr>
        <w:pStyle w:val="Body"/>
        <w:rPr>
          <w:rFonts w:ascii="Garamond" w:hAnsi="Garamond"/>
          <w:sz w:val="26"/>
          <w:szCs w:val="26"/>
        </w:rPr>
      </w:pPr>
      <w:r w:rsidRPr="00F7648A">
        <w:rPr>
          <w:rFonts w:ascii="Garamond" w:hAnsi="Garamond"/>
          <w:sz w:val="26"/>
          <w:szCs w:val="26"/>
        </w:rPr>
        <w:lastRenderedPageBreak/>
        <w:t xml:space="preserve">But the Holy Week </w:t>
      </w:r>
      <w:r w:rsidR="001D5D4F">
        <w:rPr>
          <w:rFonts w:ascii="Garamond" w:hAnsi="Garamond"/>
          <w:sz w:val="26"/>
          <w:szCs w:val="26"/>
        </w:rPr>
        <w:t>we see depicted in the</w:t>
      </w:r>
      <w:r w:rsidRPr="00F7648A">
        <w:rPr>
          <w:rFonts w:ascii="Garamond" w:hAnsi="Garamond"/>
          <w:sz w:val="26"/>
          <w:szCs w:val="26"/>
        </w:rPr>
        <w:t xml:space="preserve"> </w:t>
      </w:r>
      <w:r w:rsidR="001D5D4F">
        <w:rPr>
          <w:rFonts w:ascii="Garamond" w:hAnsi="Garamond"/>
          <w:sz w:val="26"/>
          <w:szCs w:val="26"/>
        </w:rPr>
        <w:t>Gospels</w:t>
      </w:r>
      <w:r w:rsidRPr="00F7648A">
        <w:rPr>
          <w:rFonts w:ascii="Garamond" w:hAnsi="Garamond"/>
          <w:sz w:val="26"/>
          <w:szCs w:val="26"/>
        </w:rPr>
        <w:t xml:space="preserve"> </w:t>
      </w:r>
      <w:r w:rsidR="001D5D4F">
        <w:rPr>
          <w:rFonts w:ascii="Garamond" w:hAnsi="Garamond"/>
          <w:sz w:val="26"/>
          <w:szCs w:val="26"/>
        </w:rPr>
        <w:t>show</w:t>
      </w:r>
      <w:r w:rsidR="00407C5D">
        <w:rPr>
          <w:rFonts w:ascii="Garamond" w:hAnsi="Garamond"/>
          <w:sz w:val="26"/>
          <w:szCs w:val="26"/>
        </w:rPr>
        <w:t xml:space="preserve">s </w:t>
      </w:r>
      <w:r w:rsidRPr="00F7648A">
        <w:rPr>
          <w:rFonts w:ascii="Garamond" w:hAnsi="Garamond"/>
          <w:sz w:val="26"/>
          <w:szCs w:val="26"/>
        </w:rPr>
        <w:t>the opposite</w:t>
      </w:r>
      <w:r w:rsidR="001D5D4F">
        <w:rPr>
          <w:rFonts w:ascii="Garamond" w:hAnsi="Garamond"/>
          <w:sz w:val="26"/>
          <w:szCs w:val="26"/>
        </w:rPr>
        <w:t xml:space="preserve"> progression</w:t>
      </w:r>
      <w:r w:rsidRPr="00F7648A">
        <w:rPr>
          <w:rFonts w:ascii="Garamond" w:hAnsi="Garamond"/>
          <w:sz w:val="26"/>
          <w:szCs w:val="26"/>
        </w:rPr>
        <w:t xml:space="preserve">. </w:t>
      </w:r>
      <w:r w:rsidR="001D5D4F">
        <w:rPr>
          <w:rFonts w:ascii="Garamond" w:hAnsi="Garamond"/>
          <w:sz w:val="26"/>
          <w:szCs w:val="26"/>
        </w:rPr>
        <w:t>When</w:t>
      </w:r>
      <w:r w:rsidRPr="00F7648A">
        <w:rPr>
          <w:rFonts w:ascii="Garamond" w:hAnsi="Garamond"/>
          <w:sz w:val="26"/>
          <w:szCs w:val="26"/>
        </w:rPr>
        <w:t xml:space="preserve"> the disciples gathered for supper in the Upper Room on the night of Passover, the clamor of Jerusalem grew </w:t>
      </w:r>
      <w:r w:rsidR="00F72A1E">
        <w:rPr>
          <w:rFonts w:ascii="Garamond" w:hAnsi="Garamond"/>
          <w:sz w:val="26"/>
          <w:szCs w:val="26"/>
        </w:rPr>
        <w:t xml:space="preserve">yet </w:t>
      </w:r>
      <w:r w:rsidRPr="00F7648A">
        <w:rPr>
          <w:rFonts w:ascii="Garamond" w:hAnsi="Garamond"/>
          <w:sz w:val="26"/>
          <w:szCs w:val="26"/>
        </w:rPr>
        <w:t xml:space="preserve">louder as the soldiers and guards approached to arrest Jesus. </w:t>
      </w:r>
    </w:p>
    <w:p w14:paraId="0EC8C08A" w14:textId="77777777" w:rsidR="00F7648A" w:rsidRPr="00F7648A" w:rsidRDefault="00F7648A" w:rsidP="00F7648A">
      <w:pPr>
        <w:pStyle w:val="Body"/>
        <w:rPr>
          <w:rFonts w:ascii="Garamond" w:hAnsi="Garamond"/>
          <w:sz w:val="26"/>
          <w:szCs w:val="26"/>
        </w:rPr>
      </w:pPr>
    </w:p>
    <w:p w14:paraId="468F334B" w14:textId="4C1ABA69" w:rsidR="00F7648A" w:rsidRPr="00F7648A" w:rsidRDefault="00F7648A" w:rsidP="00F7648A">
      <w:pPr>
        <w:pStyle w:val="Body"/>
        <w:rPr>
          <w:rFonts w:ascii="Garamond" w:hAnsi="Garamond"/>
          <w:sz w:val="26"/>
          <w:szCs w:val="26"/>
        </w:rPr>
      </w:pPr>
      <w:r w:rsidRPr="00F7648A">
        <w:rPr>
          <w:rFonts w:ascii="Garamond" w:hAnsi="Garamond"/>
          <w:sz w:val="26"/>
          <w:szCs w:val="26"/>
        </w:rPr>
        <w:t>Then, on Good Friday, the crowd from the night before turned into a mob, yelling and screaming and cursing</w:t>
      </w:r>
      <w:r w:rsidR="000F7770">
        <w:rPr>
          <w:rFonts w:ascii="Garamond" w:hAnsi="Garamond"/>
          <w:sz w:val="26"/>
          <w:szCs w:val="26"/>
        </w:rPr>
        <w:t xml:space="preserve">, </w:t>
      </w:r>
      <w:r w:rsidRPr="00F7648A">
        <w:rPr>
          <w:rFonts w:ascii="Garamond" w:hAnsi="Garamond"/>
          <w:sz w:val="26"/>
          <w:szCs w:val="26"/>
        </w:rPr>
        <w:t xml:space="preserve">demanding that Pilate do something. </w:t>
      </w:r>
    </w:p>
    <w:p w14:paraId="7EAF90D2" w14:textId="77777777" w:rsidR="00F7648A" w:rsidRPr="00F7648A" w:rsidRDefault="00F7648A" w:rsidP="00F7648A">
      <w:pPr>
        <w:pStyle w:val="Body"/>
        <w:rPr>
          <w:rFonts w:ascii="Garamond" w:hAnsi="Garamond"/>
          <w:sz w:val="26"/>
          <w:szCs w:val="26"/>
        </w:rPr>
      </w:pPr>
    </w:p>
    <w:p w14:paraId="3053BA8E" w14:textId="1AD43D32" w:rsidR="00F7648A" w:rsidRPr="00F7648A" w:rsidRDefault="00F7648A" w:rsidP="00F7648A">
      <w:pPr>
        <w:pStyle w:val="Body"/>
        <w:rPr>
          <w:rFonts w:ascii="Garamond" w:hAnsi="Garamond"/>
          <w:sz w:val="26"/>
          <w:szCs w:val="26"/>
        </w:rPr>
      </w:pPr>
      <w:r w:rsidRPr="00F7648A">
        <w:rPr>
          <w:rFonts w:ascii="Garamond" w:hAnsi="Garamond"/>
          <w:sz w:val="26"/>
          <w:szCs w:val="26"/>
        </w:rPr>
        <w:t xml:space="preserve">So Pilate does what military leaders do: </w:t>
      </w:r>
      <w:r w:rsidR="00314287">
        <w:rPr>
          <w:rFonts w:ascii="Garamond" w:hAnsi="Garamond"/>
          <w:sz w:val="26"/>
          <w:szCs w:val="26"/>
        </w:rPr>
        <w:t>H</w:t>
      </w:r>
      <w:r w:rsidRPr="00F7648A">
        <w:rPr>
          <w:rFonts w:ascii="Garamond" w:hAnsi="Garamond"/>
          <w:sz w:val="26"/>
          <w:szCs w:val="26"/>
        </w:rPr>
        <w:t>e steps in</w:t>
      </w:r>
      <w:r w:rsidR="00F25A14">
        <w:rPr>
          <w:rFonts w:ascii="Garamond" w:hAnsi="Garamond"/>
          <w:sz w:val="26"/>
          <w:szCs w:val="26"/>
        </w:rPr>
        <w:t xml:space="preserve"> to </w:t>
      </w:r>
      <w:r w:rsidRPr="00F7648A">
        <w:rPr>
          <w:rFonts w:ascii="Garamond" w:hAnsi="Garamond"/>
          <w:sz w:val="26"/>
          <w:szCs w:val="26"/>
        </w:rPr>
        <w:t xml:space="preserve">put down the insurrection and restore order to Jerusalem. From his view, it’s clear that there’s one man at the center of </w:t>
      </w:r>
      <w:r w:rsidR="00F25A14">
        <w:rPr>
          <w:rFonts w:ascii="Garamond" w:hAnsi="Garamond"/>
          <w:sz w:val="26"/>
          <w:szCs w:val="26"/>
        </w:rPr>
        <w:t xml:space="preserve">this </w:t>
      </w:r>
      <w:r w:rsidRPr="00F7648A">
        <w:rPr>
          <w:rFonts w:ascii="Garamond" w:hAnsi="Garamond"/>
          <w:sz w:val="26"/>
          <w:szCs w:val="26"/>
        </w:rPr>
        <w:t>all: Jesus. Get rid of him</w:t>
      </w:r>
      <w:r w:rsidR="00F25A14">
        <w:rPr>
          <w:rFonts w:ascii="Garamond" w:hAnsi="Garamond"/>
          <w:sz w:val="26"/>
          <w:szCs w:val="26"/>
        </w:rPr>
        <w:t>,</w:t>
      </w:r>
      <w:r w:rsidRPr="00F7648A">
        <w:rPr>
          <w:rFonts w:ascii="Garamond" w:hAnsi="Garamond"/>
          <w:sz w:val="26"/>
          <w:szCs w:val="26"/>
        </w:rPr>
        <w:t xml:space="preserve"> and the pin goes back in the grenade. It’s an easy, politically expedient calculation. “It’s Barabbas you want</w:t>
      </w:r>
      <w:r w:rsidR="00F25A14">
        <w:rPr>
          <w:rFonts w:ascii="Garamond" w:hAnsi="Garamond"/>
          <w:sz w:val="26"/>
          <w:szCs w:val="26"/>
        </w:rPr>
        <w:t xml:space="preserve"> released</w:t>
      </w:r>
      <w:r w:rsidRPr="00F7648A">
        <w:rPr>
          <w:rFonts w:ascii="Garamond" w:hAnsi="Garamond"/>
          <w:sz w:val="26"/>
          <w:szCs w:val="26"/>
        </w:rPr>
        <w:t>? Crucify</w:t>
      </w:r>
      <w:r w:rsidR="00F25A14">
        <w:rPr>
          <w:rFonts w:ascii="Garamond" w:hAnsi="Garamond"/>
          <w:sz w:val="26"/>
          <w:szCs w:val="26"/>
        </w:rPr>
        <w:t xml:space="preserve"> Jesus</w:t>
      </w:r>
      <w:r w:rsidRPr="00F7648A">
        <w:rPr>
          <w:rFonts w:ascii="Garamond" w:hAnsi="Garamond"/>
          <w:sz w:val="26"/>
          <w:szCs w:val="26"/>
        </w:rPr>
        <w:t>, you say? Those are your terms for peace? Done.”</w:t>
      </w:r>
    </w:p>
    <w:p w14:paraId="1728B394" w14:textId="77777777" w:rsidR="00F7648A" w:rsidRPr="00F7648A" w:rsidRDefault="00F7648A" w:rsidP="00F7648A">
      <w:pPr>
        <w:pStyle w:val="Body"/>
        <w:rPr>
          <w:rFonts w:ascii="Garamond" w:hAnsi="Garamond"/>
          <w:sz w:val="26"/>
          <w:szCs w:val="26"/>
        </w:rPr>
      </w:pPr>
    </w:p>
    <w:p w14:paraId="1B958523" w14:textId="125F8228" w:rsidR="00F7648A" w:rsidRPr="00F7648A" w:rsidRDefault="00F7648A" w:rsidP="00057FF0">
      <w:pPr>
        <w:pStyle w:val="Body"/>
        <w:rPr>
          <w:rFonts w:ascii="Garamond" w:hAnsi="Garamond"/>
          <w:sz w:val="26"/>
          <w:szCs w:val="26"/>
        </w:rPr>
      </w:pPr>
      <w:r w:rsidRPr="00F7648A">
        <w:rPr>
          <w:rFonts w:ascii="Garamond" w:hAnsi="Garamond"/>
          <w:sz w:val="26"/>
          <w:szCs w:val="26"/>
        </w:rPr>
        <w:t>And as Jesus’</w:t>
      </w:r>
      <w:r w:rsidR="00B7681A">
        <w:rPr>
          <w:rFonts w:ascii="Garamond" w:hAnsi="Garamond"/>
          <w:sz w:val="26"/>
          <w:szCs w:val="26"/>
        </w:rPr>
        <w:t>s</w:t>
      </w:r>
      <w:r w:rsidRPr="00F7648A">
        <w:rPr>
          <w:rFonts w:ascii="Garamond" w:hAnsi="Garamond"/>
          <w:sz w:val="26"/>
          <w:szCs w:val="26"/>
        </w:rPr>
        <w:t xml:space="preserve"> lifeless body is taken down from the cross, we can </w:t>
      </w:r>
      <w:r w:rsidR="00057FF0">
        <w:rPr>
          <w:rFonts w:ascii="Garamond" w:hAnsi="Garamond"/>
          <w:sz w:val="26"/>
          <w:szCs w:val="26"/>
        </w:rPr>
        <w:t xml:space="preserve">imagine Pilate basking in the silence. </w:t>
      </w:r>
      <w:r w:rsidRPr="00F7648A">
        <w:rPr>
          <w:rFonts w:ascii="Garamond" w:hAnsi="Garamond"/>
          <w:sz w:val="26"/>
          <w:szCs w:val="26"/>
        </w:rPr>
        <w:t xml:space="preserve">Order is restored. </w:t>
      </w:r>
    </w:p>
    <w:p w14:paraId="5221546C" w14:textId="77777777" w:rsidR="00F7648A" w:rsidRPr="00F7648A" w:rsidRDefault="00F7648A" w:rsidP="00F7648A">
      <w:pPr>
        <w:pStyle w:val="Body"/>
        <w:rPr>
          <w:rFonts w:ascii="Garamond" w:hAnsi="Garamond"/>
          <w:sz w:val="26"/>
          <w:szCs w:val="26"/>
        </w:rPr>
      </w:pPr>
    </w:p>
    <w:p w14:paraId="63B0A2BA" w14:textId="73B0F0C8" w:rsidR="00F7648A" w:rsidRPr="00F7648A" w:rsidRDefault="00F7648A" w:rsidP="00F7648A">
      <w:pPr>
        <w:pStyle w:val="Body"/>
        <w:rPr>
          <w:rFonts w:ascii="Garamond" w:hAnsi="Garamond"/>
          <w:sz w:val="26"/>
          <w:szCs w:val="26"/>
        </w:rPr>
      </w:pPr>
      <w:r w:rsidRPr="00F7648A">
        <w:rPr>
          <w:rFonts w:ascii="Garamond" w:hAnsi="Garamond"/>
          <w:sz w:val="26"/>
          <w:szCs w:val="26"/>
        </w:rPr>
        <w:t xml:space="preserve">Back in the vineyard, as the tenants stand over the body of their landlord’s son, they’re surely thinking the same thing: </w:t>
      </w:r>
      <w:r w:rsidR="007315C7">
        <w:rPr>
          <w:rFonts w:ascii="Garamond" w:hAnsi="Garamond"/>
          <w:sz w:val="26"/>
          <w:szCs w:val="26"/>
        </w:rPr>
        <w:t>‘</w:t>
      </w:r>
      <w:r w:rsidRPr="00F7648A">
        <w:rPr>
          <w:rFonts w:ascii="Garamond" w:hAnsi="Garamond"/>
          <w:sz w:val="26"/>
          <w:szCs w:val="26"/>
        </w:rPr>
        <w:t>Well, that’s the last time they send somebody down here to try and tell us how to run things! The old landlord is out of options! He’ll surely leave us alone now! Besides, what did he know about making wine anyway? All he did was siphon off a hefty profit from our hard work. Now it’s all ours!</w:t>
      </w:r>
      <w:r w:rsidR="007315C7">
        <w:rPr>
          <w:rFonts w:ascii="Garamond" w:hAnsi="Garamond"/>
          <w:sz w:val="26"/>
          <w:szCs w:val="26"/>
        </w:rPr>
        <w:t>’</w:t>
      </w:r>
    </w:p>
    <w:p w14:paraId="0A5F9E34" w14:textId="77777777" w:rsidR="00F7648A" w:rsidRPr="00F7648A" w:rsidRDefault="00F7648A" w:rsidP="00F7648A">
      <w:pPr>
        <w:pStyle w:val="Body"/>
        <w:rPr>
          <w:rFonts w:ascii="Garamond" w:hAnsi="Garamond"/>
          <w:sz w:val="26"/>
          <w:szCs w:val="26"/>
        </w:rPr>
      </w:pPr>
    </w:p>
    <w:p w14:paraId="7BAD41D9" w14:textId="1A4FE2EA" w:rsidR="00F7648A" w:rsidRDefault="00F7648A" w:rsidP="00F7648A">
      <w:pPr>
        <w:pStyle w:val="Body"/>
        <w:rPr>
          <w:rFonts w:ascii="Garamond" w:hAnsi="Garamond"/>
          <w:sz w:val="26"/>
          <w:szCs w:val="26"/>
        </w:rPr>
      </w:pPr>
      <w:r w:rsidRPr="00F7648A">
        <w:rPr>
          <w:rFonts w:ascii="Garamond" w:hAnsi="Garamond"/>
          <w:sz w:val="26"/>
          <w:szCs w:val="26"/>
        </w:rPr>
        <w:t xml:space="preserve">That old “welcome to the vineyard” sign out by the road with the landowner’s name on it needed </w:t>
      </w:r>
      <w:r w:rsidR="00FD0F49">
        <w:rPr>
          <w:rFonts w:ascii="Garamond" w:hAnsi="Garamond"/>
          <w:sz w:val="26"/>
          <w:szCs w:val="26"/>
        </w:rPr>
        <w:t xml:space="preserve">to be </w:t>
      </w:r>
      <w:r w:rsidRPr="00F7648A">
        <w:rPr>
          <w:rFonts w:ascii="Garamond" w:hAnsi="Garamond"/>
          <w:sz w:val="26"/>
          <w:szCs w:val="26"/>
        </w:rPr>
        <w:t>pulled</w:t>
      </w:r>
      <w:r w:rsidR="00FD0F49">
        <w:rPr>
          <w:rFonts w:ascii="Garamond" w:hAnsi="Garamond"/>
          <w:sz w:val="26"/>
          <w:szCs w:val="26"/>
        </w:rPr>
        <w:t xml:space="preserve"> </w:t>
      </w:r>
      <w:r w:rsidRPr="00F7648A">
        <w:rPr>
          <w:rFonts w:ascii="Garamond" w:hAnsi="Garamond"/>
          <w:sz w:val="26"/>
          <w:szCs w:val="26"/>
        </w:rPr>
        <w:t xml:space="preserve">down. Maybe they even had a catchy new logo or slogan or “under new management” sign to rebrand their ill-gotten gains. </w:t>
      </w:r>
    </w:p>
    <w:p w14:paraId="57DB5667" w14:textId="77777777" w:rsidR="00FD0F49" w:rsidRDefault="00FD0F49" w:rsidP="00F7648A">
      <w:pPr>
        <w:pStyle w:val="Body"/>
        <w:rPr>
          <w:rFonts w:ascii="Garamond" w:hAnsi="Garamond"/>
          <w:sz w:val="26"/>
          <w:szCs w:val="26"/>
        </w:rPr>
      </w:pPr>
    </w:p>
    <w:p w14:paraId="3A2A092F" w14:textId="50A8B418" w:rsidR="00FD0F49" w:rsidRPr="00F7648A" w:rsidRDefault="00FD0F49" w:rsidP="00F7648A">
      <w:pPr>
        <w:pStyle w:val="Body"/>
        <w:rPr>
          <w:rFonts w:ascii="Garamond" w:hAnsi="Garamond"/>
          <w:sz w:val="26"/>
          <w:szCs w:val="26"/>
        </w:rPr>
      </w:pPr>
      <w:r>
        <w:rPr>
          <w:rFonts w:ascii="Garamond" w:hAnsi="Garamond"/>
          <w:sz w:val="26"/>
          <w:szCs w:val="26"/>
        </w:rPr>
        <w:t>The tenants—and Pilate—</w:t>
      </w:r>
      <w:r w:rsidR="00075FBE">
        <w:rPr>
          <w:rFonts w:ascii="Garamond" w:hAnsi="Garamond"/>
          <w:sz w:val="26"/>
          <w:szCs w:val="26"/>
        </w:rPr>
        <w:t>may well</w:t>
      </w:r>
      <w:r>
        <w:rPr>
          <w:rFonts w:ascii="Garamond" w:hAnsi="Garamond"/>
          <w:sz w:val="26"/>
          <w:szCs w:val="26"/>
        </w:rPr>
        <w:t xml:space="preserve"> have enjoyed </w:t>
      </w:r>
      <w:r w:rsidR="00075FBE">
        <w:rPr>
          <w:rFonts w:ascii="Garamond" w:hAnsi="Garamond"/>
          <w:sz w:val="26"/>
          <w:szCs w:val="26"/>
        </w:rPr>
        <w:t xml:space="preserve">a </w:t>
      </w:r>
      <w:r w:rsidR="0027388B">
        <w:rPr>
          <w:rFonts w:ascii="Garamond" w:hAnsi="Garamond"/>
          <w:sz w:val="26"/>
          <w:szCs w:val="26"/>
        </w:rPr>
        <w:t xml:space="preserve">rare </w:t>
      </w:r>
      <w:r w:rsidR="00075FBE">
        <w:rPr>
          <w:rFonts w:ascii="Garamond" w:hAnsi="Garamond"/>
          <w:sz w:val="26"/>
          <w:szCs w:val="26"/>
        </w:rPr>
        <w:t>moment of</w:t>
      </w:r>
      <w:r>
        <w:rPr>
          <w:rFonts w:ascii="Garamond" w:hAnsi="Garamond"/>
          <w:sz w:val="26"/>
          <w:szCs w:val="26"/>
        </w:rPr>
        <w:t xml:space="preserve"> satisfaction</w:t>
      </w:r>
      <w:r w:rsidR="00B97DAE">
        <w:rPr>
          <w:rFonts w:ascii="Garamond" w:hAnsi="Garamond"/>
          <w:sz w:val="26"/>
          <w:szCs w:val="26"/>
        </w:rPr>
        <w:t>—</w:t>
      </w:r>
      <w:r w:rsidR="00075FBE">
        <w:rPr>
          <w:rFonts w:ascii="Garamond" w:hAnsi="Garamond"/>
          <w:sz w:val="26"/>
          <w:szCs w:val="26"/>
        </w:rPr>
        <w:t xml:space="preserve">a feeling of </w:t>
      </w:r>
      <w:r>
        <w:rPr>
          <w:rFonts w:ascii="Garamond" w:hAnsi="Garamond"/>
          <w:sz w:val="26"/>
          <w:szCs w:val="26"/>
        </w:rPr>
        <w:t xml:space="preserve">closure on the Saturday </w:t>
      </w:r>
      <w:r w:rsidRPr="00075FBE">
        <w:rPr>
          <w:rFonts w:ascii="Garamond" w:hAnsi="Garamond"/>
          <w:i/>
          <w:iCs/>
          <w:sz w:val="26"/>
          <w:szCs w:val="26"/>
        </w:rPr>
        <w:t>after</w:t>
      </w:r>
      <w:r>
        <w:rPr>
          <w:rFonts w:ascii="Garamond" w:hAnsi="Garamond"/>
          <w:sz w:val="26"/>
          <w:szCs w:val="26"/>
        </w:rPr>
        <w:t xml:space="preserve"> </w:t>
      </w:r>
      <w:r w:rsidR="00075FBE">
        <w:rPr>
          <w:rFonts w:ascii="Garamond" w:hAnsi="Garamond"/>
          <w:sz w:val="26"/>
          <w:szCs w:val="26"/>
        </w:rPr>
        <w:t>they participated in the death of an innocent man.</w:t>
      </w:r>
      <w:r w:rsidR="00B97DAE">
        <w:rPr>
          <w:rFonts w:ascii="Garamond" w:hAnsi="Garamond"/>
          <w:sz w:val="26"/>
          <w:szCs w:val="26"/>
        </w:rPr>
        <w:t xml:space="preserve"> Finally, free from that nuisance. </w:t>
      </w:r>
    </w:p>
    <w:p w14:paraId="40C40B8E" w14:textId="77777777" w:rsidR="00F7648A" w:rsidRPr="00F7648A" w:rsidRDefault="00F7648A" w:rsidP="00F7648A">
      <w:pPr>
        <w:pStyle w:val="Body"/>
        <w:rPr>
          <w:rFonts w:ascii="Garamond" w:hAnsi="Garamond"/>
          <w:sz w:val="26"/>
          <w:szCs w:val="26"/>
        </w:rPr>
      </w:pPr>
    </w:p>
    <w:p w14:paraId="3BFC2BD1" w14:textId="77777777" w:rsidR="00F7648A" w:rsidRPr="00F7648A" w:rsidRDefault="00F7648A" w:rsidP="00F7648A">
      <w:pPr>
        <w:pStyle w:val="Body"/>
        <w:rPr>
          <w:rFonts w:ascii="Garamond" w:hAnsi="Garamond"/>
          <w:sz w:val="26"/>
          <w:szCs w:val="26"/>
        </w:rPr>
      </w:pPr>
      <w:r w:rsidRPr="00F7648A">
        <w:rPr>
          <w:rFonts w:ascii="Garamond" w:hAnsi="Garamond"/>
          <w:sz w:val="26"/>
          <w:szCs w:val="26"/>
        </w:rPr>
        <w:t>But then Sunday comes.</w:t>
      </w:r>
    </w:p>
    <w:p w14:paraId="5429B39C" w14:textId="77777777" w:rsidR="00F7648A" w:rsidRPr="00F7648A" w:rsidRDefault="00F7648A" w:rsidP="00F7648A">
      <w:pPr>
        <w:pStyle w:val="Body"/>
        <w:rPr>
          <w:rFonts w:ascii="Garamond" w:hAnsi="Garamond"/>
          <w:sz w:val="26"/>
          <w:szCs w:val="26"/>
        </w:rPr>
      </w:pPr>
    </w:p>
    <w:p w14:paraId="5EDC5AD6" w14:textId="24A0864F" w:rsidR="00F7648A" w:rsidRPr="00F7648A" w:rsidRDefault="00F7648A" w:rsidP="00F7648A">
      <w:pPr>
        <w:pStyle w:val="Body"/>
        <w:rPr>
          <w:rFonts w:ascii="Garamond" w:hAnsi="Garamond"/>
          <w:sz w:val="26"/>
          <w:szCs w:val="26"/>
        </w:rPr>
      </w:pPr>
      <w:r w:rsidRPr="00F7648A">
        <w:rPr>
          <w:rFonts w:ascii="Garamond" w:hAnsi="Garamond"/>
          <w:sz w:val="26"/>
          <w:szCs w:val="26"/>
        </w:rPr>
        <w:t>And it doesn’t come with all the Easter fanfare and pageantry that we’ve come to enjoy during our Easter celebrations. In fact, whenever the dead are raised in Scripture—whether it’s Lazarus or Jesus or some other unnamed figure—folks really don’t make all that big of a fuss—at least</w:t>
      </w:r>
      <w:r w:rsidR="00DA11CA">
        <w:rPr>
          <w:rFonts w:ascii="Garamond" w:hAnsi="Garamond"/>
          <w:sz w:val="26"/>
          <w:szCs w:val="26"/>
        </w:rPr>
        <w:t>,</w:t>
      </w:r>
      <w:r w:rsidRPr="00F7648A">
        <w:rPr>
          <w:rFonts w:ascii="Garamond" w:hAnsi="Garamond"/>
          <w:sz w:val="26"/>
          <w:szCs w:val="26"/>
        </w:rPr>
        <w:t xml:space="preserve"> not at first. The truth and the power of life breaking in on death’s well-worn territory takes time to settle in!</w:t>
      </w:r>
    </w:p>
    <w:p w14:paraId="4695A48D" w14:textId="77777777" w:rsidR="00F7648A" w:rsidRPr="00F7648A" w:rsidRDefault="00F7648A" w:rsidP="00F7648A">
      <w:pPr>
        <w:pStyle w:val="Body"/>
        <w:rPr>
          <w:rFonts w:ascii="Garamond" w:hAnsi="Garamond"/>
          <w:sz w:val="26"/>
          <w:szCs w:val="26"/>
        </w:rPr>
      </w:pPr>
    </w:p>
    <w:p w14:paraId="75D682C5" w14:textId="3D4D3926" w:rsidR="00F7648A" w:rsidRPr="00F7648A" w:rsidRDefault="00F7648A" w:rsidP="00F7648A">
      <w:pPr>
        <w:pStyle w:val="Body"/>
        <w:rPr>
          <w:rFonts w:ascii="Garamond" w:hAnsi="Garamond"/>
          <w:sz w:val="26"/>
          <w:szCs w:val="26"/>
        </w:rPr>
      </w:pPr>
      <w:r w:rsidRPr="00F7648A">
        <w:rPr>
          <w:rFonts w:ascii="Garamond" w:hAnsi="Garamond"/>
          <w:sz w:val="26"/>
          <w:szCs w:val="26"/>
        </w:rPr>
        <w:t>That first Easter morning at Pilate’s house was probably as quiet as any other Sunday morning, and over at the vineyard</w:t>
      </w:r>
      <w:r w:rsidR="00DA11CA">
        <w:rPr>
          <w:rFonts w:ascii="Garamond" w:hAnsi="Garamond"/>
          <w:sz w:val="26"/>
          <w:szCs w:val="26"/>
        </w:rPr>
        <w:t>,</w:t>
      </w:r>
      <w:r w:rsidRPr="00F7648A">
        <w:rPr>
          <w:rFonts w:ascii="Garamond" w:hAnsi="Garamond"/>
          <w:sz w:val="26"/>
          <w:szCs w:val="26"/>
        </w:rPr>
        <w:t xml:space="preserve"> the tenants probably woke up a little dazed from the big party they had thrown the night before. </w:t>
      </w:r>
    </w:p>
    <w:p w14:paraId="4163BFB2" w14:textId="77777777" w:rsidR="00F7648A" w:rsidRPr="00F7648A" w:rsidRDefault="00F7648A" w:rsidP="00F7648A">
      <w:pPr>
        <w:pStyle w:val="Body"/>
        <w:rPr>
          <w:rFonts w:ascii="Garamond" w:hAnsi="Garamond"/>
          <w:sz w:val="26"/>
          <w:szCs w:val="26"/>
        </w:rPr>
      </w:pPr>
    </w:p>
    <w:p w14:paraId="2ABDDA5F" w14:textId="77777777" w:rsidR="00F7648A" w:rsidRPr="00F7648A" w:rsidRDefault="00F7648A" w:rsidP="00F7648A">
      <w:pPr>
        <w:pStyle w:val="Body"/>
        <w:rPr>
          <w:rFonts w:ascii="Garamond" w:hAnsi="Garamond"/>
          <w:sz w:val="26"/>
          <w:szCs w:val="26"/>
        </w:rPr>
      </w:pPr>
      <w:r w:rsidRPr="00F7648A">
        <w:rPr>
          <w:rFonts w:ascii="Garamond" w:hAnsi="Garamond"/>
          <w:sz w:val="26"/>
          <w:szCs w:val="26"/>
        </w:rPr>
        <w:t xml:space="preserve">But little by little, the news got around. This Jesus fellow whom Pilate had handed over as a price for peace? Word on the street is that Pilate couldn’t finish the job; that Jesus wasn’t dead after all. </w:t>
      </w:r>
    </w:p>
    <w:p w14:paraId="506F25A9" w14:textId="77777777" w:rsidR="00F7648A" w:rsidRPr="00F7648A" w:rsidRDefault="00F7648A" w:rsidP="00F7648A">
      <w:pPr>
        <w:pStyle w:val="Body"/>
        <w:rPr>
          <w:rFonts w:ascii="Garamond" w:hAnsi="Garamond"/>
          <w:sz w:val="26"/>
          <w:szCs w:val="26"/>
        </w:rPr>
      </w:pPr>
    </w:p>
    <w:p w14:paraId="5304923F" w14:textId="6A0B62B2" w:rsidR="00F7648A" w:rsidRPr="00F7648A" w:rsidRDefault="00F7648A" w:rsidP="00F7648A">
      <w:pPr>
        <w:pStyle w:val="Body"/>
        <w:rPr>
          <w:rFonts w:ascii="Garamond" w:hAnsi="Garamond"/>
          <w:sz w:val="26"/>
          <w:szCs w:val="26"/>
        </w:rPr>
      </w:pPr>
      <w:r w:rsidRPr="00F7648A">
        <w:rPr>
          <w:rFonts w:ascii="Garamond" w:hAnsi="Garamond"/>
          <w:sz w:val="26"/>
          <w:szCs w:val="26"/>
        </w:rPr>
        <w:t>After the haze wore off, it must have occurred to the tenants that they could claim the vineyard as their own all they wanted, but t</w:t>
      </w:r>
      <w:r w:rsidR="007514E4">
        <w:rPr>
          <w:rFonts w:ascii="Garamond" w:hAnsi="Garamond"/>
          <w:sz w:val="26"/>
          <w:szCs w:val="26"/>
        </w:rPr>
        <w:t>hat t</w:t>
      </w:r>
      <w:r w:rsidRPr="00F7648A">
        <w:rPr>
          <w:rFonts w:ascii="Garamond" w:hAnsi="Garamond"/>
          <w:sz w:val="26"/>
          <w:szCs w:val="26"/>
        </w:rPr>
        <w:t>he landowner still ha</w:t>
      </w:r>
      <w:r w:rsidR="007514E4">
        <w:rPr>
          <w:rFonts w:ascii="Garamond" w:hAnsi="Garamond"/>
          <w:sz w:val="26"/>
          <w:szCs w:val="26"/>
        </w:rPr>
        <w:t>d</w:t>
      </w:r>
      <w:r w:rsidRPr="00F7648A">
        <w:rPr>
          <w:rFonts w:ascii="Garamond" w:hAnsi="Garamond"/>
          <w:sz w:val="26"/>
          <w:szCs w:val="26"/>
        </w:rPr>
        <w:t xml:space="preserve"> the deed</w:t>
      </w:r>
      <w:r w:rsidR="007514E4">
        <w:rPr>
          <w:rFonts w:ascii="Garamond" w:hAnsi="Garamond"/>
          <w:sz w:val="26"/>
          <w:szCs w:val="26"/>
        </w:rPr>
        <w:t>. W</w:t>
      </w:r>
      <w:r w:rsidRPr="00F7648A">
        <w:rPr>
          <w:rFonts w:ascii="Garamond" w:hAnsi="Garamond"/>
          <w:sz w:val="26"/>
          <w:szCs w:val="26"/>
        </w:rPr>
        <w:t>ithout it, their claims were meaningless. Sooner or later, the tax adjustor or the sheriff would come knocking, and the jig would be up.</w:t>
      </w:r>
      <w:r w:rsidR="00554F5A">
        <w:rPr>
          <w:rFonts w:ascii="Garamond" w:hAnsi="Garamond"/>
          <w:sz w:val="26"/>
          <w:szCs w:val="26"/>
        </w:rPr>
        <w:t xml:space="preserve"> Jesus’s question to his listeners is chilling</w:t>
      </w:r>
      <w:r w:rsidR="00BF0C63">
        <w:rPr>
          <w:rFonts w:ascii="Garamond" w:hAnsi="Garamond"/>
          <w:sz w:val="26"/>
          <w:szCs w:val="26"/>
        </w:rPr>
        <w:t>:</w:t>
      </w:r>
      <w:r w:rsidR="00554F5A">
        <w:rPr>
          <w:rFonts w:ascii="Garamond" w:hAnsi="Garamond"/>
          <w:sz w:val="26"/>
          <w:szCs w:val="26"/>
        </w:rPr>
        <w:t xml:space="preserve"> “</w:t>
      </w:r>
      <w:r w:rsidR="00554F5A" w:rsidRPr="00554F5A">
        <w:rPr>
          <w:rFonts w:ascii="Garamond" w:hAnsi="Garamond"/>
          <w:sz w:val="26"/>
          <w:szCs w:val="26"/>
        </w:rPr>
        <w:t>when the owner of the vineyard comes, what will he do to those tenants?”</w:t>
      </w:r>
    </w:p>
    <w:p w14:paraId="716B4A28" w14:textId="77777777" w:rsidR="00F7648A" w:rsidRPr="00F7648A" w:rsidRDefault="00F7648A" w:rsidP="00F7648A">
      <w:pPr>
        <w:pStyle w:val="Body"/>
        <w:rPr>
          <w:rFonts w:ascii="Garamond" w:hAnsi="Garamond"/>
          <w:sz w:val="26"/>
          <w:szCs w:val="26"/>
        </w:rPr>
      </w:pPr>
    </w:p>
    <w:p w14:paraId="3C08E77A" w14:textId="5DF15C99" w:rsidR="00F7648A" w:rsidRPr="00F7648A" w:rsidRDefault="00F7648A" w:rsidP="00F7648A">
      <w:pPr>
        <w:pStyle w:val="Body"/>
        <w:rPr>
          <w:rFonts w:ascii="Garamond" w:hAnsi="Garamond"/>
          <w:sz w:val="26"/>
          <w:szCs w:val="26"/>
        </w:rPr>
      </w:pPr>
      <w:r w:rsidRPr="00F7648A">
        <w:rPr>
          <w:rFonts w:ascii="Garamond" w:hAnsi="Garamond"/>
          <w:sz w:val="26"/>
          <w:szCs w:val="26"/>
        </w:rPr>
        <w:t xml:space="preserve">When we </w:t>
      </w:r>
      <w:r w:rsidR="003511B1">
        <w:rPr>
          <w:rFonts w:ascii="Garamond" w:hAnsi="Garamond"/>
          <w:sz w:val="26"/>
          <w:szCs w:val="26"/>
        </w:rPr>
        <w:t xml:space="preserve">slow down with Scripture, </w:t>
      </w:r>
      <w:r w:rsidRPr="00F7648A">
        <w:rPr>
          <w:rFonts w:ascii="Garamond" w:hAnsi="Garamond"/>
          <w:sz w:val="26"/>
          <w:szCs w:val="26"/>
        </w:rPr>
        <w:t xml:space="preserve">ask </w:t>
      </w:r>
      <w:r w:rsidR="003511B1">
        <w:rPr>
          <w:rFonts w:ascii="Garamond" w:hAnsi="Garamond"/>
          <w:sz w:val="26"/>
          <w:szCs w:val="26"/>
        </w:rPr>
        <w:t>curious</w:t>
      </w:r>
      <w:r w:rsidRPr="00F7648A">
        <w:rPr>
          <w:rFonts w:ascii="Garamond" w:hAnsi="Garamond"/>
          <w:sz w:val="26"/>
          <w:szCs w:val="26"/>
        </w:rPr>
        <w:t xml:space="preserve"> questions, and open ourselves up to </w:t>
      </w:r>
      <w:r w:rsidR="003511B1">
        <w:rPr>
          <w:rFonts w:ascii="Garamond" w:hAnsi="Garamond"/>
          <w:sz w:val="26"/>
          <w:szCs w:val="26"/>
        </w:rPr>
        <w:t>fresh</w:t>
      </w:r>
      <w:r w:rsidRPr="00F7648A">
        <w:rPr>
          <w:rFonts w:ascii="Garamond" w:hAnsi="Garamond"/>
          <w:sz w:val="26"/>
          <w:szCs w:val="26"/>
        </w:rPr>
        <w:t xml:space="preserve"> answers, this parable brings to bear a truth far greater than we might have first thought. This parable reminds us that even when violence and death and treachery seem to have won, they do not have the last word. </w:t>
      </w:r>
    </w:p>
    <w:p w14:paraId="3CA51268" w14:textId="77777777" w:rsidR="00F7648A" w:rsidRPr="00F7648A" w:rsidRDefault="00F7648A" w:rsidP="00F7648A">
      <w:pPr>
        <w:pStyle w:val="Body"/>
        <w:rPr>
          <w:rFonts w:ascii="Garamond" w:hAnsi="Garamond"/>
          <w:sz w:val="26"/>
          <w:szCs w:val="26"/>
        </w:rPr>
      </w:pPr>
    </w:p>
    <w:p w14:paraId="23BFE684" w14:textId="66488B98" w:rsidR="00F7648A" w:rsidRPr="00F7648A" w:rsidRDefault="00F7648A" w:rsidP="00F7648A">
      <w:pPr>
        <w:pStyle w:val="Body"/>
        <w:rPr>
          <w:rFonts w:ascii="Garamond" w:hAnsi="Garamond"/>
          <w:sz w:val="26"/>
          <w:szCs w:val="26"/>
        </w:rPr>
      </w:pPr>
      <w:r w:rsidRPr="00F7648A">
        <w:rPr>
          <w:rFonts w:ascii="Garamond" w:hAnsi="Garamond"/>
          <w:sz w:val="26"/>
          <w:szCs w:val="26"/>
        </w:rPr>
        <w:t xml:space="preserve">Pilate may have gone to </w:t>
      </w:r>
      <w:r w:rsidR="00B67175">
        <w:rPr>
          <w:rFonts w:ascii="Garamond" w:hAnsi="Garamond"/>
          <w:sz w:val="26"/>
          <w:szCs w:val="26"/>
        </w:rPr>
        <w:t>sleep</w:t>
      </w:r>
      <w:r w:rsidRPr="00F7648A">
        <w:rPr>
          <w:rFonts w:ascii="Garamond" w:hAnsi="Garamond"/>
          <w:sz w:val="26"/>
          <w:szCs w:val="26"/>
        </w:rPr>
        <w:t xml:space="preserve"> on Saturday, thinking himself a shrewd military leader, but little did he know that when he awoke on Easter Sunday, his name would be forever </w:t>
      </w:r>
      <w:r w:rsidR="003122DB">
        <w:rPr>
          <w:rFonts w:ascii="Garamond" w:hAnsi="Garamond"/>
          <w:sz w:val="26"/>
          <w:szCs w:val="26"/>
        </w:rPr>
        <w:t>preserved</w:t>
      </w:r>
      <w:r w:rsidRPr="00F7648A">
        <w:rPr>
          <w:rFonts w:ascii="Garamond" w:hAnsi="Garamond"/>
          <w:sz w:val="26"/>
          <w:szCs w:val="26"/>
        </w:rPr>
        <w:t xml:space="preserve"> in the creed of the very </w:t>
      </w:r>
      <w:r w:rsidR="003122DB">
        <w:rPr>
          <w:rFonts w:ascii="Garamond" w:hAnsi="Garamond"/>
          <w:sz w:val="26"/>
          <w:szCs w:val="26"/>
        </w:rPr>
        <w:t>movement</w:t>
      </w:r>
      <w:r w:rsidRPr="00F7648A">
        <w:rPr>
          <w:rFonts w:ascii="Garamond" w:hAnsi="Garamond"/>
          <w:sz w:val="26"/>
          <w:szCs w:val="26"/>
        </w:rPr>
        <w:t xml:space="preserve"> he thought he had defeated, next to the very man whose life he had traded as a bargain for peace</w:t>
      </w:r>
      <w:r w:rsidR="003122DB">
        <w:rPr>
          <w:rFonts w:ascii="Garamond" w:hAnsi="Garamond"/>
          <w:sz w:val="26"/>
          <w:szCs w:val="26"/>
        </w:rPr>
        <w:t>—</w:t>
      </w:r>
      <w:r w:rsidRPr="00F7648A">
        <w:rPr>
          <w:rFonts w:ascii="Garamond" w:hAnsi="Garamond"/>
          <w:sz w:val="26"/>
          <w:szCs w:val="26"/>
        </w:rPr>
        <w:t xml:space="preserve">because, come what may, God will have the last word. </w:t>
      </w:r>
    </w:p>
    <w:p w14:paraId="13FB1B6A" w14:textId="77777777" w:rsidR="00F7648A" w:rsidRPr="00F7648A" w:rsidRDefault="00F7648A" w:rsidP="00F7648A">
      <w:pPr>
        <w:pStyle w:val="Body"/>
        <w:rPr>
          <w:rFonts w:ascii="Garamond" w:hAnsi="Garamond"/>
          <w:sz w:val="26"/>
          <w:szCs w:val="26"/>
        </w:rPr>
      </w:pPr>
    </w:p>
    <w:p w14:paraId="23577399" w14:textId="48963320" w:rsidR="00F7648A" w:rsidRPr="00F7648A" w:rsidRDefault="00F7648A" w:rsidP="00F7648A">
      <w:pPr>
        <w:pStyle w:val="Body"/>
        <w:rPr>
          <w:rFonts w:ascii="Garamond" w:hAnsi="Garamond"/>
          <w:sz w:val="26"/>
          <w:szCs w:val="26"/>
        </w:rPr>
      </w:pPr>
      <w:r w:rsidRPr="00F7648A">
        <w:rPr>
          <w:rFonts w:ascii="Garamond" w:hAnsi="Garamond"/>
          <w:sz w:val="26"/>
          <w:szCs w:val="26"/>
        </w:rPr>
        <w:t>And th</w:t>
      </w:r>
      <w:r w:rsidR="009F0EC9">
        <w:rPr>
          <w:rFonts w:ascii="Garamond" w:hAnsi="Garamond"/>
          <w:sz w:val="26"/>
          <w:szCs w:val="26"/>
        </w:rPr>
        <w:t xml:space="preserve">ose vineyard </w:t>
      </w:r>
      <w:r w:rsidRPr="00F7648A">
        <w:rPr>
          <w:rFonts w:ascii="Garamond" w:hAnsi="Garamond"/>
          <w:sz w:val="26"/>
          <w:szCs w:val="26"/>
        </w:rPr>
        <w:t>tenants? They may have very well given the vineyard a new name and a new coat of paint, but the word got around. When you deal in death, word always gets around</w:t>
      </w:r>
      <w:r w:rsidR="00E108AE">
        <w:rPr>
          <w:rFonts w:ascii="Garamond" w:hAnsi="Garamond"/>
          <w:sz w:val="26"/>
          <w:szCs w:val="26"/>
        </w:rPr>
        <w:t>,</w:t>
      </w:r>
      <w:r w:rsidRPr="00F7648A">
        <w:rPr>
          <w:rFonts w:ascii="Garamond" w:hAnsi="Garamond"/>
          <w:sz w:val="26"/>
          <w:szCs w:val="26"/>
        </w:rPr>
        <w:t xml:space="preserve"> because</w:t>
      </w:r>
      <w:r w:rsidR="00491D7C">
        <w:rPr>
          <w:rFonts w:ascii="Garamond" w:hAnsi="Garamond"/>
          <w:sz w:val="26"/>
          <w:szCs w:val="26"/>
        </w:rPr>
        <w:t>,</w:t>
      </w:r>
      <w:r w:rsidRPr="00F7648A">
        <w:rPr>
          <w:rFonts w:ascii="Garamond" w:hAnsi="Garamond"/>
          <w:sz w:val="26"/>
          <w:szCs w:val="26"/>
        </w:rPr>
        <w:t xml:space="preserve"> even in death, the last word still belongs to God. </w:t>
      </w:r>
    </w:p>
    <w:p w14:paraId="6CFA6FFF" w14:textId="77777777" w:rsidR="00F7648A" w:rsidRPr="00F7648A" w:rsidRDefault="00F7648A" w:rsidP="00F7648A">
      <w:pPr>
        <w:pStyle w:val="Body"/>
        <w:rPr>
          <w:rFonts w:ascii="Garamond" w:hAnsi="Garamond"/>
          <w:sz w:val="26"/>
          <w:szCs w:val="26"/>
        </w:rPr>
      </w:pPr>
    </w:p>
    <w:p w14:paraId="5EA78B69" w14:textId="5C3AAF70" w:rsidR="00F7648A" w:rsidRPr="00F7648A" w:rsidRDefault="00F7648A" w:rsidP="00F7648A">
      <w:pPr>
        <w:pStyle w:val="Body"/>
        <w:rPr>
          <w:rFonts w:ascii="Garamond" w:hAnsi="Garamond"/>
          <w:sz w:val="26"/>
          <w:szCs w:val="26"/>
        </w:rPr>
      </w:pPr>
      <w:r w:rsidRPr="00F7648A">
        <w:rPr>
          <w:rFonts w:ascii="Garamond" w:hAnsi="Garamond"/>
          <w:sz w:val="26"/>
          <w:szCs w:val="26"/>
        </w:rPr>
        <w:t xml:space="preserve">In the wake of warfare and tragedy and death and chaos, </w:t>
      </w:r>
      <w:r w:rsidR="00CE728A">
        <w:rPr>
          <w:rFonts w:ascii="Garamond" w:hAnsi="Garamond"/>
          <w:sz w:val="26"/>
          <w:szCs w:val="26"/>
        </w:rPr>
        <w:t>wheth</w:t>
      </w:r>
      <w:r w:rsidR="005C6778">
        <w:rPr>
          <w:rFonts w:ascii="Garamond" w:hAnsi="Garamond"/>
          <w:sz w:val="26"/>
          <w:szCs w:val="26"/>
        </w:rPr>
        <w:t>e</w:t>
      </w:r>
      <w:r w:rsidR="00CE728A">
        <w:rPr>
          <w:rFonts w:ascii="Garamond" w:hAnsi="Garamond"/>
          <w:sz w:val="26"/>
          <w:szCs w:val="26"/>
        </w:rPr>
        <w:t>r</w:t>
      </w:r>
      <w:r w:rsidRPr="00F7648A">
        <w:rPr>
          <w:rFonts w:ascii="Garamond" w:hAnsi="Garamond"/>
          <w:sz w:val="26"/>
          <w:szCs w:val="26"/>
        </w:rPr>
        <w:t xml:space="preserve"> today or two thousand years ago at Golgotha, it </w:t>
      </w:r>
      <w:r w:rsidR="005C6778">
        <w:rPr>
          <w:rFonts w:ascii="Garamond" w:hAnsi="Garamond"/>
          <w:sz w:val="26"/>
          <w:szCs w:val="26"/>
        </w:rPr>
        <w:t>can be</w:t>
      </w:r>
      <w:r w:rsidRPr="00F7648A">
        <w:rPr>
          <w:rFonts w:ascii="Garamond" w:hAnsi="Garamond"/>
          <w:sz w:val="26"/>
          <w:szCs w:val="26"/>
        </w:rPr>
        <w:t xml:space="preserve"> nearly impossible to see anything beyond the devastation that confronts us. </w:t>
      </w:r>
    </w:p>
    <w:p w14:paraId="5C9C2C0F" w14:textId="77777777" w:rsidR="00F7648A" w:rsidRPr="00F7648A" w:rsidRDefault="00F7648A" w:rsidP="00F7648A">
      <w:pPr>
        <w:pStyle w:val="Body"/>
        <w:rPr>
          <w:rFonts w:ascii="Garamond" w:hAnsi="Garamond"/>
          <w:sz w:val="26"/>
          <w:szCs w:val="26"/>
        </w:rPr>
      </w:pPr>
    </w:p>
    <w:p w14:paraId="6E533162" w14:textId="332FE0FE" w:rsidR="00F7648A" w:rsidRPr="00F7648A" w:rsidRDefault="00F7648A" w:rsidP="00F7648A">
      <w:pPr>
        <w:pStyle w:val="Body"/>
        <w:rPr>
          <w:rFonts w:ascii="Garamond" w:hAnsi="Garamond"/>
          <w:sz w:val="26"/>
          <w:szCs w:val="26"/>
        </w:rPr>
      </w:pPr>
      <w:r w:rsidRPr="00F7648A">
        <w:rPr>
          <w:rFonts w:ascii="Garamond" w:hAnsi="Garamond"/>
          <w:sz w:val="26"/>
          <w:szCs w:val="26"/>
        </w:rPr>
        <w:t>But even then</w:t>
      </w:r>
      <w:r w:rsidR="0020013D">
        <w:rPr>
          <w:rFonts w:ascii="Garamond" w:hAnsi="Garamond"/>
          <w:sz w:val="26"/>
          <w:szCs w:val="26"/>
        </w:rPr>
        <w:t>—even now—</w:t>
      </w:r>
      <w:r w:rsidRPr="00F7648A">
        <w:rPr>
          <w:rFonts w:ascii="Garamond" w:hAnsi="Garamond"/>
          <w:sz w:val="26"/>
          <w:szCs w:val="26"/>
        </w:rPr>
        <w:t>in moments of grace or mercy or gentleness, the dark shroud is lifted, if only for a moment, and in wafts the fire and sweetness of God, speaking words of life into the depth and seeming finality of death, humming that old Easter hymn: Alleluia, Alleluia, Alleluia!</w:t>
      </w:r>
    </w:p>
    <w:p w14:paraId="089A7910" w14:textId="77777777" w:rsidR="00F7648A" w:rsidRPr="00F7648A" w:rsidRDefault="00F7648A" w:rsidP="00F7648A">
      <w:pPr>
        <w:pStyle w:val="Body"/>
        <w:rPr>
          <w:rFonts w:ascii="Garamond" w:hAnsi="Garamond"/>
          <w:sz w:val="26"/>
          <w:szCs w:val="26"/>
        </w:rPr>
      </w:pPr>
    </w:p>
    <w:p w14:paraId="0E9D1B7A" w14:textId="77777777" w:rsidR="009359CE" w:rsidRPr="000E52CF" w:rsidRDefault="009359CE" w:rsidP="009359CE">
      <w:pPr>
        <w:pStyle w:val="Body"/>
        <w:rPr>
          <w:rFonts w:ascii="Garamond" w:hAnsi="Garamond"/>
          <w:sz w:val="26"/>
          <w:szCs w:val="26"/>
        </w:rPr>
      </w:pPr>
      <w:r w:rsidRPr="00B404EA">
        <w:rPr>
          <w:rFonts w:ascii="Garamond" w:hAnsi="Garamond"/>
          <w:i/>
          <w:iCs/>
          <w:sz w:val="26"/>
          <w:szCs w:val="26"/>
        </w:rPr>
        <w:t>Amen</w:t>
      </w:r>
      <w:r w:rsidRPr="000E52CF">
        <w:rPr>
          <w:rFonts w:ascii="Garamond" w:hAnsi="Garamond"/>
          <w:sz w:val="26"/>
          <w:szCs w:val="26"/>
        </w:rPr>
        <w:t>.</w:t>
      </w:r>
    </w:p>
    <w:p w14:paraId="2C31032E" w14:textId="77777777" w:rsidR="009359CE" w:rsidRDefault="009359CE" w:rsidP="009359CE">
      <w:pPr>
        <w:rPr>
          <w:b/>
          <w:bCs/>
          <w:i/>
          <w:iCs/>
          <w:sz w:val="26"/>
          <w:szCs w:val="26"/>
        </w:rPr>
      </w:pPr>
    </w:p>
    <w:p w14:paraId="6F53C1B1" w14:textId="77777777" w:rsidR="009359CE" w:rsidRDefault="009359CE" w:rsidP="009359CE">
      <w:pPr>
        <w:rPr>
          <w:b/>
          <w:bCs/>
          <w:i/>
          <w:iCs/>
          <w:sz w:val="26"/>
          <w:szCs w:val="26"/>
        </w:rPr>
      </w:pPr>
    </w:p>
    <w:p w14:paraId="7B3A962A" w14:textId="77777777" w:rsidR="009359CE" w:rsidRPr="0014098F" w:rsidRDefault="009359CE" w:rsidP="009359CE">
      <w:pPr>
        <w:tabs>
          <w:tab w:val="left" w:pos="3767"/>
        </w:tabs>
        <w:rPr>
          <w:i/>
          <w:iCs/>
          <w:sz w:val="26"/>
          <w:szCs w:val="26"/>
        </w:rPr>
      </w:pPr>
      <w:r w:rsidRPr="00271C54">
        <w:rPr>
          <w:b/>
          <w:bCs/>
          <w:i/>
          <w:iCs/>
          <w:sz w:val="26"/>
          <w:szCs w:val="26"/>
        </w:rPr>
        <w:t>The Rev’d</w:t>
      </w:r>
      <w:r>
        <w:rPr>
          <w:b/>
          <w:bCs/>
          <w:i/>
          <w:iCs/>
          <w:sz w:val="26"/>
          <w:szCs w:val="26"/>
        </w:rPr>
        <w:t xml:space="preserve"> Dr.</w:t>
      </w:r>
      <w:r w:rsidRPr="00271C54">
        <w:rPr>
          <w:b/>
          <w:bCs/>
          <w:i/>
          <w:iCs/>
          <w:sz w:val="26"/>
          <w:szCs w:val="26"/>
        </w:rPr>
        <w:t xml:space="preserve"> </w:t>
      </w:r>
      <w:r>
        <w:rPr>
          <w:b/>
          <w:bCs/>
          <w:i/>
          <w:iCs/>
          <w:sz w:val="26"/>
          <w:szCs w:val="26"/>
        </w:rPr>
        <w:t>Marshall Jolly</w:t>
      </w:r>
      <w:r w:rsidRPr="00271C54">
        <w:rPr>
          <w:i/>
          <w:iCs/>
          <w:sz w:val="26"/>
          <w:szCs w:val="26"/>
        </w:rPr>
        <w:t xml:space="preserve"> </w:t>
      </w:r>
      <w:r w:rsidRPr="006E7799">
        <w:rPr>
          <w:i/>
          <w:iCs/>
          <w:sz w:val="26"/>
          <w:szCs w:val="26"/>
        </w:rPr>
        <w:t>is the 19</w:t>
      </w:r>
      <w:r w:rsidRPr="006E7799">
        <w:rPr>
          <w:i/>
          <w:iCs/>
          <w:sz w:val="28"/>
          <w:szCs w:val="28"/>
          <w:vertAlign w:val="superscript"/>
        </w:rPr>
        <w:t>th</w:t>
      </w:r>
      <w:r w:rsidRPr="006E7799">
        <w:rPr>
          <w:i/>
          <w:iCs/>
          <w:sz w:val="26"/>
          <w:szCs w:val="26"/>
        </w:rPr>
        <w:t xml:space="preserve"> rector of St. Thaddeus Episcopal Church and president of Mead Hall Episcopal School in Aiken, South Carolina. He holds degrees in theology and other stuff from Transylvania University and Emory University and enjoys running, reading, and golf. He and his wife are looked after by Hambrick, their little nine-pound Himalayan cat with a huge personality.</w:t>
      </w:r>
    </w:p>
    <w:p w14:paraId="119FB4A2" w14:textId="77777777" w:rsidR="009359CE" w:rsidRDefault="009359CE" w:rsidP="009359CE">
      <w:pPr>
        <w:rPr>
          <w:i/>
          <w:iCs/>
          <w:sz w:val="26"/>
          <w:szCs w:val="26"/>
        </w:rPr>
      </w:pPr>
    </w:p>
    <w:p w14:paraId="36E16991" w14:textId="77777777" w:rsidR="009359CE" w:rsidRPr="005A04EF" w:rsidRDefault="009359CE" w:rsidP="009359CE">
      <w:pPr>
        <w:rPr>
          <w:i/>
          <w:iCs/>
          <w:sz w:val="26"/>
          <w:szCs w:val="26"/>
        </w:rPr>
      </w:pPr>
      <w:r>
        <w:rPr>
          <w:noProof/>
        </w:rPr>
        <mc:AlternateContent>
          <mc:Choice Requires="wps">
            <w:drawing>
              <wp:anchor distT="0" distB="0" distL="114300" distR="114300" simplePos="0" relativeHeight="251659264" behindDoc="0" locked="0" layoutInCell="1" allowOverlap="1" wp14:anchorId="0AA1C8C8" wp14:editId="7BA067FC">
                <wp:simplePos x="0" y="0"/>
                <wp:positionH relativeFrom="column">
                  <wp:posOffset>3260090</wp:posOffset>
                </wp:positionH>
                <wp:positionV relativeFrom="paragraph">
                  <wp:posOffset>344170</wp:posOffset>
                </wp:positionV>
                <wp:extent cx="3637280" cy="1195705"/>
                <wp:effectExtent l="0" t="0" r="0" b="0"/>
                <wp:wrapSquare wrapText="bothSides"/>
                <wp:docPr id="974715412" name="Text Box 1"/>
                <wp:cNvGraphicFramePr/>
                <a:graphic xmlns:a="http://schemas.openxmlformats.org/drawingml/2006/main">
                  <a:graphicData uri="http://schemas.microsoft.com/office/word/2010/wordprocessingShape">
                    <wps:wsp>
                      <wps:cNvSpPr txBox="1"/>
                      <wps:spPr>
                        <a:xfrm>
                          <a:off x="0" y="0"/>
                          <a:ext cx="3637280" cy="1195705"/>
                        </a:xfrm>
                        <a:prstGeom prst="rect">
                          <a:avLst/>
                        </a:prstGeom>
                        <a:noFill/>
                        <a:ln w="6350">
                          <a:noFill/>
                        </a:ln>
                      </wps:spPr>
                      <wps:txbx>
                        <w:txbxContent>
                          <w:p w14:paraId="12E0B7DE" w14:textId="77777777" w:rsidR="009359CE" w:rsidRPr="00225FEC" w:rsidRDefault="009359CE" w:rsidP="009359CE">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51FA816F" w14:textId="77777777" w:rsidR="009359CE" w:rsidRPr="00225FEC" w:rsidRDefault="009359CE" w:rsidP="009359CE">
                            <w:pPr>
                              <w:rPr>
                                <w:rFonts w:ascii="Gill Sans MT" w:hAnsi="Gill Sans MT"/>
                                <w:sz w:val="22"/>
                                <w:szCs w:val="22"/>
                              </w:rPr>
                            </w:pPr>
                          </w:p>
                          <w:p w14:paraId="12446B99" w14:textId="77777777" w:rsidR="009359CE" w:rsidRPr="00225FEC" w:rsidRDefault="009359CE" w:rsidP="009359CE">
                            <w:pPr>
                              <w:rPr>
                                <w:rFonts w:ascii="Gill Sans MT" w:hAnsi="Gill Sans MT"/>
                                <w:sz w:val="22"/>
                                <w:szCs w:val="22"/>
                              </w:rPr>
                            </w:pPr>
                            <w:hyperlink r:id="rId11" w:history="1">
                              <w:r w:rsidRPr="00225FEC">
                                <w:rPr>
                                  <w:rStyle w:val="Hyperlink"/>
                                  <w:rFonts w:ascii="Gill Sans MT" w:hAnsi="Gill Sans MT"/>
                                  <w:sz w:val="22"/>
                                  <w:szCs w:val="22"/>
                                </w:rPr>
                                <w:t>https://www.episcopalchurch.org/bible-study/</w:t>
                              </w:r>
                            </w:hyperlink>
                          </w:p>
                          <w:p w14:paraId="65E0921D" w14:textId="77777777" w:rsidR="009359CE" w:rsidRPr="00225FEC" w:rsidRDefault="009359CE" w:rsidP="009359CE">
                            <w:pPr>
                              <w:rPr>
                                <w:rFonts w:ascii="Gill Sans MT" w:hAnsi="Gill Sans MT"/>
                                <w:sz w:val="22"/>
                                <w:szCs w:val="22"/>
                              </w:rPr>
                            </w:pPr>
                            <w:hyperlink r:id="rId12" w:history="1">
                              <w:r w:rsidRPr="00225FEC">
                                <w:rPr>
                                  <w:rStyle w:val="Hyperlink"/>
                                  <w:rFonts w:ascii="Gill Sans MT" w:hAnsi="Gill Sans MT"/>
                                  <w:sz w:val="22"/>
                                  <w:szCs w:val="22"/>
                                </w:rPr>
                                <w:t>https://www.episcopalchurch.org/sermons-that-work</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A1C8C8" id="_x0000_t202" coordsize="21600,21600" o:spt="202" path="m,l,21600r21600,l21600,xe">
                <v:stroke joinstyle="miter"/>
                <v:path gradientshapeok="t" o:connecttype="rect"/>
              </v:shapetype>
              <v:shape id="Text Box 1" o:spid="_x0000_s1026" type="#_x0000_t202" style="position:absolute;margin-left:256.7pt;margin-top:27.1pt;width:286.4pt;height:9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" filled="f" stroked="f" strokeweight=".5pt">
                <v:textbox>
                  <w:txbxContent>
                    <w:p w14:paraId="12E0B7DE" w14:textId="77777777" w:rsidR="009359CE" w:rsidRPr="00225FEC" w:rsidRDefault="009359CE" w:rsidP="009359CE">
                      <w:pPr>
                        <w:rPr>
                          <w:rFonts w:ascii="Gill Sans MT" w:hAnsi="Gill Sans MT"/>
                          <w:sz w:val="22"/>
                          <w:szCs w:val="22"/>
                        </w:rPr>
                      </w:pPr>
                      <w:r w:rsidRPr="00225FEC">
                        <w:rPr>
                          <w:rFonts w:ascii="Gill Sans MT" w:hAnsi="Gill Sans MT"/>
                          <w:sz w:val="22"/>
                          <w:szCs w:val="22"/>
                        </w:rPr>
                        <w:t>Sermons that Work and Bible Studies that Work are a joint offering of Forward Movement and The Office of Communication at The Episcopal Church.</w:t>
                      </w:r>
                    </w:p>
                    <w:p w14:paraId="51FA816F" w14:textId="77777777" w:rsidR="009359CE" w:rsidRPr="00225FEC" w:rsidRDefault="009359CE" w:rsidP="009359CE">
                      <w:pPr>
                        <w:rPr>
                          <w:rFonts w:ascii="Gill Sans MT" w:hAnsi="Gill Sans MT"/>
                          <w:sz w:val="22"/>
                          <w:szCs w:val="22"/>
                        </w:rPr>
                      </w:pPr>
                    </w:p>
                    <w:p w14:paraId="12446B99" w14:textId="77777777" w:rsidR="009359CE" w:rsidRPr="00225FEC" w:rsidRDefault="009359CE" w:rsidP="009359CE">
                      <w:pPr>
                        <w:rPr>
                          <w:rFonts w:ascii="Gill Sans MT" w:hAnsi="Gill Sans MT"/>
                          <w:sz w:val="22"/>
                          <w:szCs w:val="22"/>
                        </w:rPr>
                      </w:pPr>
                      <w:hyperlink r:id="rId13" w:history="1">
                        <w:r w:rsidRPr="00225FEC">
                          <w:rPr>
                            <w:rStyle w:val="Hyperlink"/>
                            <w:rFonts w:ascii="Gill Sans MT" w:hAnsi="Gill Sans MT"/>
                            <w:sz w:val="22"/>
                            <w:szCs w:val="22"/>
                          </w:rPr>
                          <w:t>https://www.episcopalchurch.org/bible-study/</w:t>
                        </w:r>
                      </w:hyperlink>
                    </w:p>
                    <w:p w14:paraId="65E0921D" w14:textId="77777777" w:rsidR="009359CE" w:rsidRPr="00225FEC" w:rsidRDefault="009359CE" w:rsidP="009359CE">
                      <w:pPr>
                        <w:rPr>
                          <w:rFonts w:ascii="Gill Sans MT" w:hAnsi="Gill Sans MT"/>
                          <w:sz w:val="22"/>
                          <w:szCs w:val="22"/>
                        </w:rPr>
                      </w:pPr>
                      <w:hyperlink r:id="rId14" w:history="1">
                        <w:r w:rsidRPr="00225FEC">
                          <w:rPr>
                            <w:rStyle w:val="Hyperlink"/>
                            <w:rFonts w:ascii="Gill Sans MT" w:hAnsi="Gill Sans MT"/>
                            <w:sz w:val="22"/>
                            <w:szCs w:val="22"/>
                          </w:rPr>
                          <w:t>https://www.episcopalchurch.org/sermons-that-work</w:t>
                        </w:r>
                      </w:hyperlink>
                    </w:p>
                  </w:txbxContent>
                </v:textbox>
                <w10:wrap type="square"/>
              </v:shape>
            </w:pict>
          </mc:Fallback>
        </mc:AlternateContent>
      </w:r>
      <w:r>
        <w:rPr>
          <w:noProof/>
          <w14:ligatures w14:val="standardContextual"/>
        </w:rPr>
        <w:drawing>
          <wp:inline distT="0" distB="0" distL="0" distR="0" wp14:anchorId="53C22BC0" wp14:editId="5B1552AB">
            <wp:extent cx="3069771" cy="1642612"/>
            <wp:effectExtent l="0" t="0" r="3810" b="0"/>
            <wp:docPr id="1455051367" name="Picture 1" descr="A close-up of logo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51367" name="Picture 1" descr="A close-up of logos&#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94210" cy="1655689"/>
                    </a:xfrm>
                    <a:prstGeom prst="rect">
                      <a:avLst/>
                    </a:prstGeom>
                  </pic:spPr>
                </pic:pic>
              </a:graphicData>
            </a:graphic>
          </wp:inline>
        </w:drawing>
      </w:r>
    </w:p>
    <w:p w14:paraId="009BBACB" w14:textId="77777777" w:rsidR="009359CE" w:rsidRPr="008E6632" w:rsidRDefault="009359CE" w:rsidP="009359CE"/>
    <w:p w14:paraId="7159AC6C" w14:textId="77777777" w:rsidR="009359CE" w:rsidRDefault="009359CE" w:rsidP="009359CE"/>
    <w:p w14:paraId="1838B1A9" w14:textId="77777777" w:rsidR="009359CE" w:rsidRDefault="009359CE" w:rsidP="009359CE"/>
    <w:p w14:paraId="4CA4F02F" w14:textId="77777777" w:rsidR="000661CF" w:rsidRDefault="000661CF"/>
    <w:sectPr w:rsidR="000661CF" w:rsidSect="009359CE">
      <w:footerReference w:type="default" r:id="rId16"/>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FD904C" w14:textId="77777777" w:rsidR="00D67164" w:rsidRDefault="00D67164">
      <w:r>
        <w:separator/>
      </w:r>
    </w:p>
  </w:endnote>
  <w:endnote w:type="continuationSeparator" w:id="0">
    <w:p w14:paraId="32A749BE" w14:textId="77777777" w:rsidR="00D67164" w:rsidRDefault="00D67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1155DE" w14:textId="77777777" w:rsidR="009359CE" w:rsidRPr="00814E3C" w:rsidRDefault="009359CE" w:rsidP="00812385">
    <w:pPr>
      <w:pStyle w:val="Footer"/>
      <w:rPr>
        <w:rFonts w:ascii="Gill Sans Light" w:hAnsi="Gill Sans Light" w:cs="Gill Sans Light"/>
        <w:sz w:val="18"/>
      </w:rPr>
    </w:pPr>
    <w:r w:rsidRPr="00814E3C">
      <w:rPr>
        <w:rFonts w:ascii="Gill Sans Light" w:hAnsi="Gill Sans Light" w:cs="Gill Sans Light" w:hint="cs"/>
        <w:sz w:val="18"/>
      </w:rPr>
      <w:t>Published by the Office of Communication of The Episcopal Church, 815 Second Avenue, New York, N.Y. 10017 © 20</w:t>
    </w:r>
    <w:r>
      <w:rPr>
        <w:rFonts w:ascii="Gill Sans Light" w:hAnsi="Gill Sans Light" w:cs="Gill Sans Light"/>
        <w:sz w:val="18"/>
      </w:rPr>
      <w:t>26</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BDB5A7" w14:textId="77777777" w:rsidR="00D67164" w:rsidRDefault="00D67164">
      <w:r>
        <w:separator/>
      </w:r>
    </w:p>
  </w:footnote>
  <w:footnote w:type="continuationSeparator" w:id="0">
    <w:p w14:paraId="148E8BB6" w14:textId="77777777" w:rsidR="00D67164" w:rsidRDefault="00D67164">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9CE"/>
    <w:rsid w:val="00057FF0"/>
    <w:rsid w:val="000661CF"/>
    <w:rsid w:val="00075FBE"/>
    <w:rsid w:val="000F7770"/>
    <w:rsid w:val="001464A8"/>
    <w:rsid w:val="001D5D4F"/>
    <w:rsid w:val="0020013D"/>
    <w:rsid w:val="0027388B"/>
    <w:rsid w:val="003122DB"/>
    <w:rsid w:val="00314287"/>
    <w:rsid w:val="003511B1"/>
    <w:rsid w:val="00401D62"/>
    <w:rsid w:val="00407C5D"/>
    <w:rsid w:val="004303EE"/>
    <w:rsid w:val="00491D7C"/>
    <w:rsid w:val="00554F5A"/>
    <w:rsid w:val="00566CFE"/>
    <w:rsid w:val="005C6778"/>
    <w:rsid w:val="005F27A8"/>
    <w:rsid w:val="0067003A"/>
    <w:rsid w:val="0069373F"/>
    <w:rsid w:val="006E1A14"/>
    <w:rsid w:val="007315C7"/>
    <w:rsid w:val="007514E4"/>
    <w:rsid w:val="0082007B"/>
    <w:rsid w:val="008557B5"/>
    <w:rsid w:val="008C15EF"/>
    <w:rsid w:val="008D6EEB"/>
    <w:rsid w:val="009359CE"/>
    <w:rsid w:val="009F0EC9"/>
    <w:rsid w:val="00AE1ACA"/>
    <w:rsid w:val="00B01F43"/>
    <w:rsid w:val="00B67175"/>
    <w:rsid w:val="00B7681A"/>
    <w:rsid w:val="00B97DAE"/>
    <w:rsid w:val="00BF0C63"/>
    <w:rsid w:val="00C53326"/>
    <w:rsid w:val="00CE728A"/>
    <w:rsid w:val="00D67164"/>
    <w:rsid w:val="00D756DC"/>
    <w:rsid w:val="00DA11CA"/>
    <w:rsid w:val="00DD750F"/>
    <w:rsid w:val="00DE340D"/>
    <w:rsid w:val="00E108AE"/>
    <w:rsid w:val="00EE52F1"/>
    <w:rsid w:val="00F25A14"/>
    <w:rsid w:val="00F72A1E"/>
    <w:rsid w:val="00F7648A"/>
    <w:rsid w:val="00FD0F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C2CCF4"/>
  <w15:chartTrackingRefBased/>
  <w15:docId w15:val="{BE4FD4D0-CFFD-4844-969A-B637794CC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59CE"/>
    <w:pPr>
      <w:spacing w:after="0" w:line="240" w:lineRule="auto"/>
    </w:pPr>
    <w:rPr>
      <w:rFonts w:ascii="Garamond" w:hAnsi="Garamond"/>
      <w:kern w:val="0"/>
      <w14:ligatures w14:val="none"/>
    </w:rPr>
  </w:style>
  <w:style w:type="paragraph" w:styleId="Heading1">
    <w:name w:val="heading 1"/>
    <w:basedOn w:val="Normal"/>
    <w:next w:val="Normal"/>
    <w:link w:val="Heading1Char"/>
    <w:uiPriority w:val="9"/>
    <w:qFormat/>
    <w:rsid w:val="009359C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359C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359C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359CE"/>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359CE"/>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359CE"/>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359CE"/>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359CE"/>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359CE"/>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59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59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59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59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59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59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59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59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59CE"/>
    <w:rPr>
      <w:rFonts w:eastAsiaTheme="majorEastAsia" w:cstheme="majorBidi"/>
      <w:color w:val="272727" w:themeColor="text1" w:themeTint="D8"/>
    </w:rPr>
  </w:style>
  <w:style w:type="paragraph" w:styleId="Title">
    <w:name w:val="Title"/>
    <w:basedOn w:val="Normal"/>
    <w:next w:val="Normal"/>
    <w:link w:val="TitleChar"/>
    <w:uiPriority w:val="10"/>
    <w:qFormat/>
    <w:rsid w:val="009359CE"/>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359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59C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359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59CE"/>
    <w:pPr>
      <w:spacing w:before="160" w:after="160" w:line="278" w:lineRule="auto"/>
      <w:jc w:val="center"/>
    </w:pPr>
    <w:rPr>
      <w:rFonts w:asciiTheme="minorHAnsi" w:hAnsiTheme="minorHAnsi"/>
      <w:i/>
      <w:iCs/>
      <w:color w:val="404040" w:themeColor="text1" w:themeTint="BF"/>
      <w:kern w:val="2"/>
      <w14:ligatures w14:val="standardContextual"/>
    </w:rPr>
  </w:style>
  <w:style w:type="character" w:customStyle="1" w:styleId="QuoteChar">
    <w:name w:val="Quote Char"/>
    <w:basedOn w:val="DefaultParagraphFont"/>
    <w:link w:val="Quote"/>
    <w:uiPriority w:val="29"/>
    <w:rsid w:val="009359CE"/>
    <w:rPr>
      <w:i/>
      <w:iCs/>
      <w:color w:val="404040" w:themeColor="text1" w:themeTint="BF"/>
    </w:rPr>
  </w:style>
  <w:style w:type="paragraph" w:styleId="ListParagraph">
    <w:name w:val="List Paragraph"/>
    <w:basedOn w:val="Normal"/>
    <w:uiPriority w:val="34"/>
    <w:qFormat/>
    <w:rsid w:val="009359CE"/>
    <w:pPr>
      <w:spacing w:after="160" w:line="278" w:lineRule="auto"/>
      <w:ind w:left="720"/>
      <w:contextualSpacing/>
    </w:pPr>
    <w:rPr>
      <w:rFonts w:asciiTheme="minorHAnsi" w:hAnsiTheme="minorHAnsi"/>
      <w:kern w:val="2"/>
      <w14:ligatures w14:val="standardContextual"/>
    </w:rPr>
  </w:style>
  <w:style w:type="character" w:styleId="IntenseEmphasis">
    <w:name w:val="Intense Emphasis"/>
    <w:basedOn w:val="DefaultParagraphFont"/>
    <w:uiPriority w:val="21"/>
    <w:qFormat/>
    <w:rsid w:val="009359CE"/>
    <w:rPr>
      <w:i/>
      <w:iCs/>
      <w:color w:val="0F4761" w:themeColor="accent1" w:themeShade="BF"/>
    </w:rPr>
  </w:style>
  <w:style w:type="paragraph" w:styleId="IntenseQuote">
    <w:name w:val="Intense Quote"/>
    <w:basedOn w:val="Normal"/>
    <w:next w:val="Normal"/>
    <w:link w:val="IntenseQuoteChar"/>
    <w:uiPriority w:val="30"/>
    <w:qFormat/>
    <w:rsid w:val="009359C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9359CE"/>
    <w:rPr>
      <w:i/>
      <w:iCs/>
      <w:color w:val="0F4761" w:themeColor="accent1" w:themeShade="BF"/>
    </w:rPr>
  </w:style>
  <w:style w:type="character" w:styleId="IntenseReference">
    <w:name w:val="Intense Reference"/>
    <w:basedOn w:val="DefaultParagraphFont"/>
    <w:uiPriority w:val="32"/>
    <w:qFormat/>
    <w:rsid w:val="009359CE"/>
    <w:rPr>
      <w:b/>
      <w:bCs/>
      <w:smallCaps/>
      <w:color w:val="0F4761" w:themeColor="accent1" w:themeShade="BF"/>
      <w:spacing w:val="5"/>
    </w:rPr>
  </w:style>
  <w:style w:type="paragraph" w:styleId="Footer">
    <w:name w:val="footer"/>
    <w:basedOn w:val="Normal"/>
    <w:link w:val="FooterChar"/>
    <w:uiPriority w:val="99"/>
    <w:unhideWhenUsed/>
    <w:rsid w:val="009359CE"/>
    <w:pPr>
      <w:tabs>
        <w:tab w:val="center" w:pos="4680"/>
        <w:tab w:val="right" w:pos="9360"/>
      </w:tabs>
    </w:pPr>
  </w:style>
  <w:style w:type="character" w:customStyle="1" w:styleId="FooterChar">
    <w:name w:val="Footer Char"/>
    <w:basedOn w:val="DefaultParagraphFont"/>
    <w:link w:val="Footer"/>
    <w:uiPriority w:val="99"/>
    <w:rsid w:val="009359CE"/>
    <w:rPr>
      <w:rFonts w:ascii="Garamond" w:hAnsi="Garamond"/>
      <w:kern w:val="0"/>
      <w14:ligatures w14:val="none"/>
    </w:rPr>
  </w:style>
  <w:style w:type="character" w:styleId="Hyperlink">
    <w:name w:val="Hyperlink"/>
    <w:basedOn w:val="DefaultParagraphFont"/>
    <w:uiPriority w:val="99"/>
    <w:unhideWhenUsed/>
    <w:rsid w:val="009359CE"/>
    <w:rPr>
      <w:color w:val="0000FF"/>
      <w:u w:val="single"/>
    </w:rPr>
  </w:style>
  <w:style w:type="paragraph" w:customStyle="1" w:styleId="Body">
    <w:name w:val="Body"/>
    <w:rsid w:val="009359CE"/>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bdr w:val="nil"/>
      <w14:textOutline w14:w="0" w14:cap="flat" w14:cmpd="sng" w14:algn="ctr">
        <w14:noFill/>
        <w14:prstDash w14:val="solid"/>
        <w14:bevel/>
      </w14:textOutline>
      <w14:ligatures w14:val="none"/>
    </w:rPr>
  </w:style>
  <w:style w:type="character" w:customStyle="1" w:styleId="apple-converted-space">
    <w:name w:val="apple-converted-space"/>
    <w:basedOn w:val="DefaultParagraphFont"/>
    <w:rsid w:val="009359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piscopalchurch.org/bible-stud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piscopalchurch.org/sermons-that-wor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piscopalchurch.org/bible-study/"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image" Target="media/image1.tiff"/><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episcopalchurch.org/sermons-that-wo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9FD7145B52A13B4A8858EC83059F177D" ma:contentTypeVersion="11" ma:contentTypeDescription="Create a new document." ma:contentTypeScope="" ma:versionID="c090795359f6ca940f0c94c537323e08">
  <xsd:schema xmlns:xsd="http://www.w3.org/2001/XMLSchema" xmlns:xs="http://www.w3.org/2001/XMLSchema" xmlns:p="http://schemas.microsoft.com/office/2006/metadata/properties" xmlns:ns2="f8f41606-7005-40ca-9496-20a508e685fe" xmlns:ns3="eac163ec-bc43-414b-8f5a-729aacb93013" targetNamespace="http://schemas.microsoft.com/office/2006/metadata/properties" ma:root="true" ma:fieldsID="4d4016ccbc07d2cbdfcab4496ebd5f51" ns2:_="" ns3:_="">
    <xsd:import namespace="f8f41606-7005-40ca-9496-20a508e685fe"/>
    <xsd:import namespace="eac163ec-bc43-414b-8f5a-729aacb930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f41606-7005-40ca-9496-20a508e685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2e192cc2-2942-4064-bac9-0ccd2eb743a0}" ma:internalName="TaxCatchAll" ma:showField="CatchAllData" ma:web="f8f41606-7005-40ca-9496-20a508e685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ac163ec-bc43-414b-8f5a-729aacb930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10dbccae-aa13-435a-bb14-c234dab86a8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f8f41606-7005-40ca-9496-20a508e685fe">D4YMQU6E7HQH-222850820-101347</_dlc_DocId>
    <lcf76f155ced4ddcb4097134ff3c332f xmlns="eac163ec-bc43-414b-8f5a-729aacb93013">
      <Terms xmlns="http://schemas.microsoft.com/office/infopath/2007/PartnerControls"/>
    </lcf76f155ced4ddcb4097134ff3c332f>
    <TaxCatchAll xmlns="f8f41606-7005-40ca-9496-20a508e685fe" xsi:nil="true"/>
    <_dlc_DocIdUrl xmlns="f8f41606-7005-40ca-9496-20a508e685fe">
      <Url>https://forwardmovement.sharepoint.com/sites/CurrentProjects/_layouts/15/DocIdRedir.aspx?ID=D4YMQU6E7HQH-222850820-101347</Url>
      <Description>D4YMQU6E7HQH-222850820-101347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374914-4F33-451A-82C9-26763CD082BA}">
  <ds:schemaRefs>
    <ds:schemaRef ds:uri="http://schemas.microsoft.com/sharepoint/events"/>
  </ds:schemaRefs>
</ds:datastoreItem>
</file>

<file path=customXml/itemProps2.xml><?xml version="1.0" encoding="utf-8"?>
<ds:datastoreItem xmlns:ds="http://schemas.openxmlformats.org/officeDocument/2006/customXml" ds:itemID="{D9B523F5-04F6-428C-9A5F-0AB29476C4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f41606-7005-40ca-9496-20a508e685fe"/>
    <ds:schemaRef ds:uri="eac163ec-bc43-414b-8f5a-729aacb93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91E313-FB3F-42F7-A1DE-8C32FE3344AD}">
  <ds:schemaRefs>
    <ds:schemaRef ds:uri="http://schemas.microsoft.com/office/2006/metadata/properties"/>
    <ds:schemaRef ds:uri="http://schemas.microsoft.com/office/infopath/2007/PartnerControls"/>
    <ds:schemaRef ds:uri="f8f41606-7005-40ca-9496-20a508e685fe"/>
    <ds:schemaRef ds:uri="eac163ec-bc43-414b-8f5a-729aacb93013"/>
  </ds:schemaRefs>
</ds:datastoreItem>
</file>

<file path=customXml/itemProps4.xml><?xml version="1.0" encoding="utf-8"?>
<ds:datastoreItem xmlns:ds="http://schemas.openxmlformats.org/officeDocument/2006/customXml" ds:itemID="{CDA804D1-5BD6-4969-B94B-8848D48134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1039</Words>
  <Characters>5926</Characters>
  <Application>Microsoft Office Word</Application>
  <DocSecurity>0</DocSecurity>
  <Lines>49</Lines>
  <Paragraphs>13</Paragraphs>
  <ScaleCrop>false</ScaleCrop>
  <Company/>
  <LinksUpToDate>false</LinksUpToDate>
  <CharactersWithSpaces>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49</cp:revision>
  <dcterms:created xsi:type="dcterms:W3CDTF">2026-09-01T17:32:00Z</dcterms:created>
  <dcterms:modified xsi:type="dcterms:W3CDTF">2026-09-08T12:46:00Z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0x0101009FD7145B52A13B4A8858EC83059F177D</vt:lpwstr>
  </property>
  <property fmtid="{D5CDD505-2E9C-101B-9397-08002B2CF9AE}" pid="3" name="_dlc_DocIdItemGuid">
    <vt:lpwstr>41ceccb5-458a-467e-9475-973e8e3e0aa1</vt:lpwstr>
  </property>
  <property fmtid="{D5CDD505-2E9C-101B-9397-08002B2CF9AE}" pid="4" name="MediaServiceImageTags">
    <vt:lpwstr/>
  </property>
</Properties>
</file>