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250A52" w:rsidRDefault="00812385" w:rsidP="00644454">
      <w:pPr>
        <w:spacing w:line="276" w:lineRule="auto"/>
        <w:ind w:right="720"/>
        <w:rPr>
          <w:rFonts w:ascii="Garamond" w:hAnsi="Garamond"/>
          <w:bCs/>
          <w:sz w:val="25"/>
          <w:szCs w:val="25"/>
        </w:rPr>
      </w:pPr>
      <w:r w:rsidRPr="00250A52">
        <w:rPr>
          <w:rFonts w:ascii="Garamond" w:hAnsi="Garamond"/>
          <w:bCs/>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250A52" w:rsidRDefault="00510B00" w:rsidP="00644454">
      <w:pPr>
        <w:spacing w:line="276" w:lineRule="auto"/>
        <w:ind w:right="720"/>
        <w:rPr>
          <w:rFonts w:ascii="Garamond" w:hAnsi="Garamond"/>
          <w:bCs/>
          <w:sz w:val="25"/>
          <w:szCs w:val="25"/>
        </w:rPr>
      </w:pPr>
    </w:p>
    <w:p w14:paraId="43E43E1E" w14:textId="55ACE6CF" w:rsidR="007F63EA" w:rsidRPr="00250A52" w:rsidRDefault="007053CF" w:rsidP="00644454">
      <w:pPr>
        <w:ind w:right="720"/>
        <w:rPr>
          <w:rFonts w:ascii="Garamond" w:hAnsi="Garamond"/>
          <w:b/>
          <w:sz w:val="25"/>
          <w:szCs w:val="25"/>
        </w:rPr>
      </w:pPr>
      <w:r w:rsidRPr="00250A52">
        <w:rPr>
          <w:rFonts w:ascii="Garamond" w:hAnsi="Garamond"/>
          <w:b/>
          <w:sz w:val="25"/>
          <w:szCs w:val="25"/>
        </w:rPr>
        <w:t>Lent</w:t>
      </w:r>
      <w:r w:rsidR="00FB74C3" w:rsidRPr="00250A52">
        <w:rPr>
          <w:rFonts w:ascii="Garamond" w:hAnsi="Garamond"/>
          <w:b/>
          <w:sz w:val="25"/>
          <w:szCs w:val="25"/>
        </w:rPr>
        <w:t xml:space="preserve"> </w:t>
      </w:r>
      <w:r w:rsidR="003F726A" w:rsidRPr="00250A52">
        <w:rPr>
          <w:rFonts w:ascii="Garamond" w:hAnsi="Garamond"/>
          <w:b/>
          <w:sz w:val="25"/>
          <w:szCs w:val="25"/>
        </w:rPr>
        <w:t>4</w:t>
      </w:r>
      <w:r w:rsidR="00FB74C3" w:rsidRPr="00250A52">
        <w:rPr>
          <w:rFonts w:ascii="Garamond" w:hAnsi="Garamond"/>
          <w:b/>
          <w:sz w:val="25"/>
          <w:szCs w:val="25"/>
        </w:rPr>
        <w:t xml:space="preserve"> (A)</w:t>
      </w:r>
    </w:p>
    <w:p w14:paraId="0D288F61" w14:textId="44830271" w:rsidR="001E5E96" w:rsidRPr="00250A52" w:rsidRDefault="007053CF" w:rsidP="00644454">
      <w:pPr>
        <w:ind w:right="720"/>
        <w:rPr>
          <w:rFonts w:ascii="Garamond" w:hAnsi="Garamond"/>
          <w:b/>
          <w:sz w:val="25"/>
          <w:szCs w:val="25"/>
        </w:rPr>
      </w:pPr>
      <w:r w:rsidRPr="00250A52">
        <w:rPr>
          <w:rFonts w:ascii="Garamond" w:hAnsi="Garamond"/>
          <w:b/>
          <w:sz w:val="25"/>
          <w:szCs w:val="25"/>
        </w:rPr>
        <w:t>March</w:t>
      </w:r>
      <w:r w:rsidR="00A77E66" w:rsidRPr="00250A52">
        <w:rPr>
          <w:rFonts w:ascii="Garamond" w:hAnsi="Garamond"/>
          <w:b/>
          <w:sz w:val="25"/>
          <w:szCs w:val="25"/>
        </w:rPr>
        <w:t xml:space="preserve"> </w:t>
      </w:r>
      <w:r w:rsidR="003F726A" w:rsidRPr="00250A52">
        <w:rPr>
          <w:rFonts w:ascii="Garamond" w:hAnsi="Garamond"/>
          <w:b/>
          <w:sz w:val="25"/>
          <w:szCs w:val="25"/>
        </w:rPr>
        <w:t>24</w:t>
      </w:r>
      <w:r w:rsidR="00B066BC" w:rsidRPr="00250A52">
        <w:rPr>
          <w:rFonts w:ascii="Garamond" w:hAnsi="Garamond"/>
          <w:b/>
          <w:sz w:val="25"/>
          <w:szCs w:val="25"/>
        </w:rPr>
        <w:t>, 2020</w:t>
      </w:r>
    </w:p>
    <w:p w14:paraId="19F836EE" w14:textId="77777777" w:rsidR="001E5E96" w:rsidRPr="00250A52" w:rsidRDefault="001E5E96" w:rsidP="00644454">
      <w:pPr>
        <w:ind w:right="720"/>
        <w:rPr>
          <w:rFonts w:ascii="Garamond" w:hAnsi="Garamond"/>
          <w:b/>
          <w:sz w:val="25"/>
          <w:szCs w:val="25"/>
        </w:rPr>
      </w:pPr>
    </w:p>
    <w:p w14:paraId="763BA909" w14:textId="6B6C0F75" w:rsidR="003F726A" w:rsidRPr="00250A52" w:rsidRDefault="003952BD" w:rsidP="003F726A">
      <w:pPr>
        <w:rPr>
          <w:rFonts w:ascii="Garamond" w:hAnsi="Garamond"/>
          <w:b/>
          <w:bCs/>
          <w:sz w:val="25"/>
          <w:szCs w:val="25"/>
        </w:rPr>
      </w:pPr>
      <w:r w:rsidRPr="00250A52">
        <w:rPr>
          <w:rFonts w:ascii="Garamond" w:hAnsi="Garamond"/>
          <w:b/>
          <w:sz w:val="25"/>
          <w:szCs w:val="25"/>
        </w:rPr>
        <w:t xml:space="preserve">RCL: </w:t>
      </w:r>
      <w:r w:rsidR="003F726A" w:rsidRPr="00250A52">
        <w:rPr>
          <w:rFonts w:ascii="Garamond" w:hAnsi="Garamond"/>
          <w:b/>
          <w:bCs/>
          <w:sz w:val="25"/>
          <w:szCs w:val="25"/>
        </w:rPr>
        <w:t>1 Samuel 16:1-13</w:t>
      </w:r>
      <w:r w:rsidR="003F726A" w:rsidRPr="00250A52">
        <w:rPr>
          <w:rFonts w:ascii="Garamond" w:hAnsi="Garamond"/>
          <w:b/>
          <w:bCs/>
          <w:sz w:val="25"/>
          <w:szCs w:val="25"/>
        </w:rPr>
        <w:t xml:space="preserve">; </w:t>
      </w:r>
      <w:r w:rsidR="003F726A" w:rsidRPr="00250A52">
        <w:rPr>
          <w:rFonts w:ascii="Garamond" w:hAnsi="Garamond"/>
          <w:b/>
          <w:bCs/>
          <w:sz w:val="25"/>
          <w:szCs w:val="25"/>
        </w:rPr>
        <w:t>Psalm 23</w:t>
      </w:r>
      <w:r w:rsidR="00250A52" w:rsidRPr="00250A52">
        <w:rPr>
          <w:rFonts w:ascii="Garamond" w:hAnsi="Garamond"/>
          <w:b/>
          <w:bCs/>
          <w:sz w:val="25"/>
          <w:szCs w:val="25"/>
        </w:rPr>
        <w:t xml:space="preserve">; </w:t>
      </w:r>
      <w:r w:rsidR="003F726A" w:rsidRPr="00250A52">
        <w:rPr>
          <w:rFonts w:ascii="Garamond" w:hAnsi="Garamond"/>
          <w:b/>
          <w:bCs/>
          <w:sz w:val="25"/>
          <w:szCs w:val="25"/>
        </w:rPr>
        <w:t>Ephesians 5:8-14</w:t>
      </w:r>
      <w:r w:rsidR="00250A52" w:rsidRPr="00250A52">
        <w:rPr>
          <w:rFonts w:ascii="Garamond" w:hAnsi="Garamond"/>
          <w:b/>
          <w:bCs/>
          <w:sz w:val="25"/>
          <w:szCs w:val="25"/>
        </w:rPr>
        <w:t xml:space="preserve">; </w:t>
      </w:r>
      <w:r w:rsidR="003F726A" w:rsidRPr="00250A52">
        <w:rPr>
          <w:rFonts w:ascii="Garamond" w:hAnsi="Garamond"/>
          <w:b/>
          <w:bCs/>
          <w:sz w:val="25"/>
          <w:szCs w:val="25"/>
        </w:rPr>
        <w:t>John 9:1-41</w:t>
      </w:r>
    </w:p>
    <w:p w14:paraId="456963C5" w14:textId="77777777" w:rsidR="00735320" w:rsidRPr="00250A52" w:rsidRDefault="00735320" w:rsidP="00735320">
      <w:pPr>
        <w:rPr>
          <w:rFonts w:ascii="Garamond" w:hAnsi="Garamond"/>
          <w:sz w:val="25"/>
          <w:szCs w:val="25"/>
        </w:rPr>
      </w:pPr>
    </w:p>
    <w:p w14:paraId="68D010E4" w14:textId="77777777" w:rsidR="003F726A" w:rsidRPr="00250A52" w:rsidRDefault="003F726A" w:rsidP="003F726A">
      <w:pPr>
        <w:spacing w:line="276" w:lineRule="auto"/>
        <w:rPr>
          <w:rFonts w:ascii="Garamond" w:hAnsi="Garamond"/>
          <w:b/>
          <w:bCs/>
          <w:sz w:val="25"/>
          <w:szCs w:val="25"/>
        </w:rPr>
      </w:pPr>
      <w:r w:rsidRPr="00250A52">
        <w:rPr>
          <w:rFonts w:ascii="Garamond" w:hAnsi="Garamond"/>
          <w:b/>
          <w:bCs/>
          <w:sz w:val="25"/>
          <w:szCs w:val="25"/>
        </w:rPr>
        <w:t>1 Samuel 16:1-13</w:t>
      </w:r>
    </w:p>
    <w:p w14:paraId="1124EB56" w14:textId="77777777" w:rsidR="003F726A" w:rsidRPr="00250A52" w:rsidRDefault="003F726A" w:rsidP="003F726A">
      <w:pPr>
        <w:spacing w:line="276" w:lineRule="auto"/>
        <w:rPr>
          <w:rFonts w:ascii="Garamond" w:hAnsi="Garamond"/>
          <w:sz w:val="25"/>
          <w:szCs w:val="25"/>
        </w:rPr>
      </w:pPr>
      <w:r w:rsidRPr="00250A52">
        <w:rPr>
          <w:rFonts w:ascii="Garamond" w:hAnsi="Garamond"/>
          <w:sz w:val="25"/>
          <w:szCs w:val="25"/>
        </w:rPr>
        <w:t>How one comes to assume the role of leadership is often a concern not just in the Old Testament, but throughout the canon of scripture. Often, it is the one least expected who assumes the mantel of leadership. Samuel mistakenly assumes that Jesse’s firstborn is to be the anointed one. Yet, countering the societal expectations of that time, not only is the eldest son not selected, but six of his younger brothers are passed over as well. The youngest and least likely to be selected is chosen, despite the societal view of merit based on birth order. How often do we overlook the possibilities of one that does not match the expectations of our society?</w:t>
      </w:r>
    </w:p>
    <w:p w14:paraId="5064FEA2" w14:textId="77777777" w:rsidR="003F726A" w:rsidRPr="00250A52" w:rsidRDefault="003F726A" w:rsidP="003F726A">
      <w:pPr>
        <w:spacing w:line="276" w:lineRule="auto"/>
        <w:rPr>
          <w:rFonts w:ascii="Garamond" w:hAnsi="Garamond"/>
          <w:sz w:val="25"/>
          <w:szCs w:val="25"/>
        </w:rPr>
      </w:pPr>
    </w:p>
    <w:p w14:paraId="4D897620" w14:textId="77777777" w:rsidR="003F726A" w:rsidRPr="00250A52" w:rsidRDefault="003F726A" w:rsidP="003F726A">
      <w:pPr>
        <w:spacing w:line="276" w:lineRule="auto"/>
        <w:rPr>
          <w:rFonts w:ascii="Garamond" w:hAnsi="Garamond"/>
          <w:sz w:val="25"/>
          <w:szCs w:val="25"/>
        </w:rPr>
      </w:pPr>
      <w:r w:rsidRPr="00250A52">
        <w:rPr>
          <w:rFonts w:ascii="Garamond" w:hAnsi="Garamond"/>
          <w:sz w:val="25"/>
          <w:szCs w:val="25"/>
        </w:rPr>
        <w:t>With such a purposeful selection of David, it’s easy to see that he did not come to the throne by chance. God chooses David, adhering to God’s own criteria for leadership, despite the expectations of the qualities of leadership of the day. Society expects that those who are viewed as the greatest are to lead while those viewed as the least are to follow. How often are we reminded that God’s ways are not our ways?</w:t>
      </w:r>
    </w:p>
    <w:p w14:paraId="2D858B55" w14:textId="77777777" w:rsidR="003F726A" w:rsidRPr="00250A52" w:rsidRDefault="003F726A" w:rsidP="003F726A">
      <w:pPr>
        <w:spacing w:line="276" w:lineRule="auto"/>
        <w:rPr>
          <w:rFonts w:ascii="Garamond" w:hAnsi="Garamond"/>
          <w:sz w:val="25"/>
          <w:szCs w:val="25"/>
        </w:rPr>
      </w:pPr>
    </w:p>
    <w:p w14:paraId="773F1052" w14:textId="77777777" w:rsidR="003F726A" w:rsidRPr="00250A52" w:rsidRDefault="003F726A" w:rsidP="003F726A">
      <w:pPr>
        <w:pStyle w:val="ListParagraph"/>
        <w:numPr>
          <w:ilvl w:val="0"/>
          <w:numId w:val="19"/>
        </w:numPr>
        <w:spacing w:line="276" w:lineRule="auto"/>
        <w:rPr>
          <w:rFonts w:ascii="Garamond" w:hAnsi="Garamond"/>
          <w:sz w:val="25"/>
          <w:szCs w:val="25"/>
        </w:rPr>
      </w:pPr>
      <w:r w:rsidRPr="00250A52">
        <w:rPr>
          <w:rFonts w:ascii="Garamond" w:hAnsi="Garamond"/>
          <w:sz w:val="25"/>
          <w:szCs w:val="25"/>
        </w:rPr>
        <w:t>In light of the canon of scripture, how do you define greatness?</w:t>
      </w:r>
    </w:p>
    <w:p w14:paraId="49620ED4" w14:textId="77777777" w:rsidR="003F726A" w:rsidRPr="00250A52" w:rsidRDefault="003F726A" w:rsidP="003F726A">
      <w:pPr>
        <w:pStyle w:val="ListParagraph"/>
        <w:numPr>
          <w:ilvl w:val="0"/>
          <w:numId w:val="19"/>
        </w:numPr>
        <w:spacing w:line="276" w:lineRule="auto"/>
        <w:rPr>
          <w:rFonts w:ascii="Garamond" w:hAnsi="Garamond"/>
          <w:sz w:val="25"/>
          <w:szCs w:val="25"/>
        </w:rPr>
      </w:pPr>
      <w:r w:rsidRPr="00250A52">
        <w:rPr>
          <w:rFonts w:ascii="Garamond" w:hAnsi="Garamond"/>
          <w:sz w:val="25"/>
          <w:szCs w:val="25"/>
        </w:rPr>
        <w:t>How does your definition of greatness converge or diverge from with societal views?</w:t>
      </w:r>
    </w:p>
    <w:p w14:paraId="51DFAA5D" w14:textId="77777777" w:rsidR="003F726A" w:rsidRPr="00250A52" w:rsidRDefault="003F726A" w:rsidP="003F726A">
      <w:pPr>
        <w:spacing w:line="276" w:lineRule="auto"/>
        <w:rPr>
          <w:rFonts w:ascii="Garamond" w:hAnsi="Garamond"/>
          <w:sz w:val="25"/>
          <w:szCs w:val="25"/>
        </w:rPr>
      </w:pPr>
    </w:p>
    <w:p w14:paraId="0C979957" w14:textId="77777777" w:rsidR="003F726A" w:rsidRPr="00250A52" w:rsidRDefault="003F726A" w:rsidP="003F726A">
      <w:pPr>
        <w:spacing w:line="276" w:lineRule="auto"/>
        <w:rPr>
          <w:rFonts w:ascii="Garamond" w:hAnsi="Garamond"/>
          <w:b/>
          <w:bCs/>
          <w:sz w:val="25"/>
          <w:szCs w:val="25"/>
        </w:rPr>
      </w:pPr>
      <w:r w:rsidRPr="00250A52">
        <w:rPr>
          <w:rFonts w:ascii="Garamond" w:hAnsi="Garamond"/>
          <w:b/>
          <w:bCs/>
          <w:sz w:val="25"/>
          <w:szCs w:val="25"/>
        </w:rPr>
        <w:t>Psalm 23</w:t>
      </w:r>
    </w:p>
    <w:p w14:paraId="2EE25322" w14:textId="77777777" w:rsidR="003F726A" w:rsidRPr="00250A52" w:rsidRDefault="003F726A" w:rsidP="003F726A">
      <w:pPr>
        <w:spacing w:line="276" w:lineRule="auto"/>
        <w:rPr>
          <w:rFonts w:ascii="Garamond" w:hAnsi="Garamond"/>
          <w:sz w:val="25"/>
          <w:szCs w:val="25"/>
        </w:rPr>
      </w:pPr>
      <w:r w:rsidRPr="00250A52">
        <w:rPr>
          <w:rFonts w:ascii="Garamond" w:hAnsi="Garamond"/>
          <w:sz w:val="25"/>
          <w:szCs w:val="25"/>
        </w:rPr>
        <w:t>This pastoral psalm is a popular choice used to comfort the bereaved at the time of the death of a loved one. It reminds us that sorrow is a transitory condition to which ultimate relief will come. Until that time, while we may walk the sorrowful path, God does not leave us to walk it alone. As we experience dark times, he is there to comfort and to guide us through them. How often do we mistake the protective staff of the shepherd as one that prevents harm, rather than the guiding staff that leads us out of harm?</w:t>
      </w:r>
    </w:p>
    <w:p w14:paraId="3B9BFF7E" w14:textId="77777777" w:rsidR="003F726A" w:rsidRPr="00250A52" w:rsidRDefault="003F726A" w:rsidP="003F726A">
      <w:pPr>
        <w:spacing w:line="276" w:lineRule="auto"/>
        <w:rPr>
          <w:rFonts w:ascii="Garamond" w:hAnsi="Garamond"/>
          <w:sz w:val="25"/>
          <w:szCs w:val="25"/>
        </w:rPr>
      </w:pPr>
    </w:p>
    <w:p w14:paraId="6AA54AD4" w14:textId="77777777" w:rsidR="003F726A" w:rsidRPr="00250A52" w:rsidRDefault="003F726A" w:rsidP="003F726A">
      <w:pPr>
        <w:spacing w:line="276" w:lineRule="auto"/>
        <w:rPr>
          <w:rFonts w:ascii="Garamond" w:hAnsi="Garamond"/>
          <w:sz w:val="25"/>
          <w:szCs w:val="25"/>
        </w:rPr>
      </w:pPr>
      <w:r w:rsidRPr="00250A52">
        <w:rPr>
          <w:rFonts w:ascii="Garamond" w:hAnsi="Garamond"/>
          <w:sz w:val="25"/>
          <w:szCs w:val="25"/>
        </w:rPr>
        <w:t>God’s favor falls equally on the just and the unjust. A feast with guests that include both the just and the unjust demonstrates that God doesn’t advantage some while disadvantaging others. The table God sets is for everyone. Like the host of a dinner, God has a relationship with each of us regardless of the relationship we may have with one another. We are all his own and God’s desire for relationship with God’s own is unyielding. How often do we assume that God’s view of others mirrors our own?</w:t>
      </w:r>
    </w:p>
    <w:p w14:paraId="6234A0D9" w14:textId="77777777" w:rsidR="003F726A" w:rsidRPr="00250A52" w:rsidRDefault="003F726A" w:rsidP="003F726A">
      <w:pPr>
        <w:spacing w:line="276" w:lineRule="auto"/>
        <w:rPr>
          <w:rFonts w:ascii="Garamond" w:hAnsi="Garamond"/>
          <w:sz w:val="25"/>
          <w:szCs w:val="25"/>
        </w:rPr>
      </w:pPr>
    </w:p>
    <w:p w14:paraId="180B8C03" w14:textId="77777777" w:rsidR="003F726A" w:rsidRPr="00250A52" w:rsidRDefault="003F726A" w:rsidP="003F726A">
      <w:pPr>
        <w:pStyle w:val="ListParagraph"/>
        <w:numPr>
          <w:ilvl w:val="0"/>
          <w:numId w:val="20"/>
        </w:numPr>
        <w:spacing w:line="276" w:lineRule="auto"/>
        <w:rPr>
          <w:rFonts w:ascii="Garamond" w:hAnsi="Garamond"/>
          <w:sz w:val="25"/>
          <w:szCs w:val="25"/>
        </w:rPr>
      </w:pPr>
      <w:r w:rsidRPr="00250A52">
        <w:rPr>
          <w:rFonts w:ascii="Garamond" w:hAnsi="Garamond"/>
          <w:sz w:val="25"/>
          <w:szCs w:val="25"/>
        </w:rPr>
        <w:t>In what ways does God comfort and guide us?</w:t>
      </w:r>
    </w:p>
    <w:p w14:paraId="0E070724" w14:textId="77777777" w:rsidR="003F726A" w:rsidRPr="00250A52" w:rsidRDefault="003F726A" w:rsidP="003F726A">
      <w:pPr>
        <w:pStyle w:val="ListParagraph"/>
        <w:numPr>
          <w:ilvl w:val="0"/>
          <w:numId w:val="20"/>
        </w:numPr>
        <w:spacing w:line="276" w:lineRule="auto"/>
        <w:rPr>
          <w:rFonts w:ascii="Garamond" w:hAnsi="Garamond"/>
          <w:sz w:val="25"/>
          <w:szCs w:val="25"/>
        </w:rPr>
      </w:pPr>
      <w:r w:rsidRPr="00250A52">
        <w:rPr>
          <w:rFonts w:ascii="Garamond" w:hAnsi="Garamond"/>
          <w:sz w:val="25"/>
          <w:szCs w:val="25"/>
        </w:rPr>
        <w:lastRenderedPageBreak/>
        <w:t>How does the knowledge that God loves us as much as those that we do not influence how we engage with one another?</w:t>
      </w:r>
    </w:p>
    <w:p w14:paraId="3EA99E76" w14:textId="77777777" w:rsidR="003F726A" w:rsidRPr="00250A52" w:rsidRDefault="003F726A" w:rsidP="003F726A">
      <w:pPr>
        <w:spacing w:line="276" w:lineRule="auto"/>
        <w:rPr>
          <w:rFonts w:ascii="Garamond" w:hAnsi="Garamond"/>
          <w:sz w:val="25"/>
          <w:szCs w:val="25"/>
        </w:rPr>
      </w:pPr>
    </w:p>
    <w:p w14:paraId="0C30D90E" w14:textId="77777777" w:rsidR="003F726A" w:rsidRPr="00250A52" w:rsidRDefault="003F726A" w:rsidP="003F726A">
      <w:pPr>
        <w:spacing w:line="276" w:lineRule="auto"/>
        <w:rPr>
          <w:rFonts w:ascii="Garamond" w:hAnsi="Garamond"/>
          <w:b/>
          <w:bCs/>
          <w:sz w:val="25"/>
          <w:szCs w:val="25"/>
        </w:rPr>
      </w:pPr>
      <w:r w:rsidRPr="00250A52">
        <w:rPr>
          <w:rFonts w:ascii="Garamond" w:hAnsi="Garamond"/>
          <w:b/>
          <w:bCs/>
          <w:sz w:val="25"/>
          <w:szCs w:val="25"/>
        </w:rPr>
        <w:t>Ephesians 5:8-14</w:t>
      </w:r>
    </w:p>
    <w:p w14:paraId="4903ACCD" w14:textId="77777777" w:rsidR="003F726A" w:rsidRPr="00250A52" w:rsidRDefault="003F726A" w:rsidP="003F726A">
      <w:pPr>
        <w:spacing w:line="276" w:lineRule="auto"/>
        <w:rPr>
          <w:rFonts w:ascii="Garamond" w:hAnsi="Garamond"/>
          <w:sz w:val="25"/>
          <w:szCs w:val="25"/>
        </w:rPr>
      </w:pPr>
      <w:r w:rsidRPr="00250A52">
        <w:rPr>
          <w:rFonts w:ascii="Garamond" w:hAnsi="Garamond"/>
          <w:sz w:val="25"/>
          <w:szCs w:val="25"/>
        </w:rPr>
        <w:t>Light versus dark and new versus old are dramatic contrasts. Framing things by extremes suggests clarity rather than murkiness. This passage sharply draws a contrast between the old life characterized by the things valued by the world and the new life characterized by following Christ. This letter to the Ephesians sets the standard of God and Christ as the models for personal relationships and conduct. This is a high standard indeed. At some point, we all will fall short of hitting the mark.</w:t>
      </w:r>
    </w:p>
    <w:p w14:paraId="2D090F96" w14:textId="77777777" w:rsidR="003F726A" w:rsidRPr="00250A52" w:rsidRDefault="003F726A" w:rsidP="003F726A">
      <w:pPr>
        <w:spacing w:line="276" w:lineRule="auto"/>
        <w:rPr>
          <w:rFonts w:ascii="Garamond" w:hAnsi="Garamond"/>
          <w:sz w:val="25"/>
          <w:szCs w:val="25"/>
        </w:rPr>
      </w:pPr>
    </w:p>
    <w:p w14:paraId="4FA7C289" w14:textId="77777777" w:rsidR="003F726A" w:rsidRPr="00250A52" w:rsidRDefault="003F726A" w:rsidP="003F726A">
      <w:pPr>
        <w:spacing w:line="276" w:lineRule="auto"/>
        <w:rPr>
          <w:rFonts w:ascii="Garamond" w:hAnsi="Garamond"/>
          <w:sz w:val="25"/>
          <w:szCs w:val="25"/>
        </w:rPr>
      </w:pPr>
      <w:r w:rsidRPr="00250A52">
        <w:rPr>
          <w:rFonts w:ascii="Garamond" w:hAnsi="Garamond"/>
          <w:sz w:val="25"/>
          <w:szCs w:val="25"/>
        </w:rPr>
        <w:t>Both light and dark and old and new require an observance of the gradual conditions between them. They imply movement. Old will always be replaced by new. Darkness will always be followed by light that in turn will be followed by darkness. We will continually experience the cycles of both.</w:t>
      </w:r>
    </w:p>
    <w:p w14:paraId="71DEE1D3" w14:textId="77777777" w:rsidR="003F726A" w:rsidRPr="00250A52" w:rsidRDefault="003F726A" w:rsidP="003F726A">
      <w:pPr>
        <w:spacing w:line="276" w:lineRule="auto"/>
        <w:rPr>
          <w:rFonts w:ascii="Garamond" w:hAnsi="Garamond"/>
          <w:sz w:val="25"/>
          <w:szCs w:val="25"/>
        </w:rPr>
      </w:pPr>
    </w:p>
    <w:p w14:paraId="0E8A569D" w14:textId="77777777" w:rsidR="003F726A" w:rsidRPr="00250A52" w:rsidRDefault="003F726A" w:rsidP="003F726A">
      <w:pPr>
        <w:pStyle w:val="ListParagraph"/>
        <w:numPr>
          <w:ilvl w:val="0"/>
          <w:numId w:val="21"/>
        </w:numPr>
        <w:spacing w:line="276" w:lineRule="auto"/>
        <w:rPr>
          <w:rFonts w:ascii="Garamond" w:hAnsi="Garamond"/>
          <w:sz w:val="25"/>
          <w:szCs w:val="25"/>
        </w:rPr>
      </w:pPr>
      <w:r w:rsidRPr="00250A52">
        <w:rPr>
          <w:rFonts w:ascii="Garamond" w:hAnsi="Garamond"/>
          <w:sz w:val="25"/>
          <w:szCs w:val="25"/>
        </w:rPr>
        <w:t>How do you, on your journey of faith, give yourself license to experience both light and dark and the shades of gray that exist between them?</w:t>
      </w:r>
    </w:p>
    <w:p w14:paraId="6C297B5B" w14:textId="77777777" w:rsidR="003F726A" w:rsidRPr="00250A52" w:rsidRDefault="003F726A" w:rsidP="003F726A">
      <w:pPr>
        <w:pStyle w:val="ListParagraph"/>
        <w:numPr>
          <w:ilvl w:val="0"/>
          <w:numId w:val="21"/>
        </w:numPr>
        <w:spacing w:line="276" w:lineRule="auto"/>
        <w:rPr>
          <w:rFonts w:ascii="Garamond" w:hAnsi="Garamond"/>
          <w:sz w:val="25"/>
          <w:szCs w:val="25"/>
        </w:rPr>
      </w:pPr>
      <w:r w:rsidRPr="00250A52">
        <w:rPr>
          <w:rFonts w:ascii="Garamond" w:hAnsi="Garamond"/>
          <w:sz w:val="25"/>
          <w:szCs w:val="25"/>
        </w:rPr>
        <w:t>How do you resume the goal of following the model of God and Christ for personal relationships and conduct when you fall short of hitting the mark?</w:t>
      </w:r>
    </w:p>
    <w:p w14:paraId="0E6E465A" w14:textId="77777777" w:rsidR="003F726A" w:rsidRPr="00250A52" w:rsidRDefault="003F726A" w:rsidP="003F726A">
      <w:pPr>
        <w:spacing w:line="276" w:lineRule="auto"/>
        <w:rPr>
          <w:rFonts w:ascii="Garamond" w:hAnsi="Garamond"/>
          <w:sz w:val="25"/>
          <w:szCs w:val="25"/>
        </w:rPr>
      </w:pPr>
    </w:p>
    <w:p w14:paraId="378D9A93" w14:textId="77777777" w:rsidR="003F726A" w:rsidRPr="00250A52" w:rsidRDefault="003F726A" w:rsidP="003F726A">
      <w:pPr>
        <w:spacing w:line="276" w:lineRule="auto"/>
        <w:rPr>
          <w:rFonts w:ascii="Garamond" w:hAnsi="Garamond"/>
          <w:b/>
          <w:bCs/>
          <w:sz w:val="25"/>
          <w:szCs w:val="25"/>
        </w:rPr>
      </w:pPr>
      <w:r w:rsidRPr="00250A52">
        <w:rPr>
          <w:rFonts w:ascii="Garamond" w:hAnsi="Garamond"/>
          <w:b/>
          <w:bCs/>
          <w:sz w:val="25"/>
          <w:szCs w:val="25"/>
        </w:rPr>
        <w:t>John 9:1-41</w:t>
      </w:r>
    </w:p>
    <w:p w14:paraId="4E6FD5DD" w14:textId="77777777" w:rsidR="003F726A" w:rsidRPr="00250A52" w:rsidRDefault="003F726A" w:rsidP="003F726A">
      <w:pPr>
        <w:spacing w:line="276" w:lineRule="auto"/>
        <w:rPr>
          <w:rFonts w:ascii="Garamond" w:hAnsi="Garamond"/>
          <w:sz w:val="25"/>
          <w:szCs w:val="25"/>
        </w:rPr>
      </w:pPr>
      <w:r w:rsidRPr="00250A52">
        <w:rPr>
          <w:rFonts w:ascii="Garamond" w:hAnsi="Garamond"/>
          <w:sz w:val="25"/>
          <w:szCs w:val="25"/>
        </w:rPr>
        <w:t>Our relationship with organized religion can sometimes be fraught with difficulty. The question “Who is the sinner?” is front and center in this passage. The quest to determine the cause of the man’s blindness has the potential to lead them down a rabbit hole. Does it really matter who sinned to cause this man’s blindness in light of the fact that the man has a need that must be addressed? As one possessing the perceived imperfection of blindness, the man was forced to exist outside the community of worship and forever destined not to be permitted beyond the gates to the synagogue. The blind man in the story may represent the Christian community in struggle with the synagogue authorities. How often do our places of worship exclude rather than include?</w:t>
      </w:r>
    </w:p>
    <w:p w14:paraId="336C5EAC" w14:textId="77777777" w:rsidR="003F726A" w:rsidRPr="00250A52" w:rsidRDefault="003F726A" w:rsidP="003F726A">
      <w:pPr>
        <w:spacing w:line="276" w:lineRule="auto"/>
        <w:rPr>
          <w:rFonts w:ascii="Garamond" w:hAnsi="Garamond"/>
          <w:sz w:val="25"/>
          <w:szCs w:val="25"/>
        </w:rPr>
      </w:pPr>
    </w:p>
    <w:p w14:paraId="5F78A8BA" w14:textId="77777777" w:rsidR="003F726A" w:rsidRPr="00250A52" w:rsidRDefault="003F726A" w:rsidP="003F726A">
      <w:pPr>
        <w:spacing w:line="276" w:lineRule="auto"/>
        <w:rPr>
          <w:rFonts w:ascii="Garamond" w:hAnsi="Garamond"/>
          <w:sz w:val="25"/>
          <w:szCs w:val="25"/>
        </w:rPr>
      </w:pPr>
      <w:r w:rsidRPr="00250A52">
        <w:rPr>
          <w:rFonts w:ascii="Garamond" w:hAnsi="Garamond"/>
          <w:sz w:val="25"/>
          <w:szCs w:val="25"/>
        </w:rPr>
        <w:t>The fear of being excluded from the fellowship of community is quite high. When questioned about how their son regained his sight, the man’s parents feign ignorance. It stands to reason that he would have shared the story of his regained sight with those on whom he was forced to depend all of his life. Out of fear of exclusion from the synagogue community, instead of providing an answer, they say, “Ask him,” and thereby condemn their son to the fate they feared. How often have we sat silent in the face of the need of another because we fear exclusion?</w:t>
      </w:r>
    </w:p>
    <w:p w14:paraId="32EDC2E9" w14:textId="77777777" w:rsidR="003F726A" w:rsidRPr="00250A52" w:rsidRDefault="003F726A" w:rsidP="003F726A">
      <w:pPr>
        <w:spacing w:line="276" w:lineRule="auto"/>
        <w:rPr>
          <w:rFonts w:ascii="Garamond" w:hAnsi="Garamond"/>
          <w:sz w:val="25"/>
          <w:szCs w:val="25"/>
        </w:rPr>
      </w:pPr>
    </w:p>
    <w:p w14:paraId="665B283A" w14:textId="77777777" w:rsidR="003F726A" w:rsidRPr="00250A52" w:rsidRDefault="003F726A" w:rsidP="003F726A">
      <w:pPr>
        <w:pStyle w:val="ListParagraph"/>
        <w:numPr>
          <w:ilvl w:val="0"/>
          <w:numId w:val="22"/>
        </w:numPr>
        <w:spacing w:line="276" w:lineRule="auto"/>
        <w:rPr>
          <w:rFonts w:ascii="Garamond" w:hAnsi="Garamond"/>
          <w:sz w:val="25"/>
          <w:szCs w:val="25"/>
        </w:rPr>
      </w:pPr>
      <w:r w:rsidRPr="00250A52">
        <w:rPr>
          <w:rFonts w:ascii="Garamond" w:hAnsi="Garamond"/>
          <w:sz w:val="25"/>
          <w:szCs w:val="25"/>
        </w:rPr>
        <w:t>In what ways do we as the Church exhibit our blindness?</w:t>
      </w:r>
    </w:p>
    <w:p w14:paraId="52233321" w14:textId="77777777" w:rsidR="003F726A" w:rsidRPr="00250A52" w:rsidRDefault="003F726A" w:rsidP="003F726A">
      <w:pPr>
        <w:pStyle w:val="ListParagraph"/>
        <w:numPr>
          <w:ilvl w:val="0"/>
          <w:numId w:val="22"/>
        </w:numPr>
        <w:spacing w:line="276" w:lineRule="auto"/>
        <w:rPr>
          <w:rFonts w:ascii="Garamond" w:hAnsi="Garamond"/>
          <w:sz w:val="25"/>
          <w:szCs w:val="25"/>
        </w:rPr>
      </w:pPr>
      <w:r w:rsidRPr="00250A52">
        <w:rPr>
          <w:rFonts w:ascii="Garamond" w:hAnsi="Garamond"/>
          <w:sz w:val="25"/>
          <w:szCs w:val="25"/>
        </w:rPr>
        <w:t>In what ways can we as the Church right the wrongs of turning a blind eye to the exclusion of others?</w:t>
      </w:r>
    </w:p>
    <w:p w14:paraId="5600C6AD" w14:textId="2B99E18F" w:rsidR="00735320" w:rsidRDefault="00735320" w:rsidP="003F726A">
      <w:pPr>
        <w:spacing w:line="276" w:lineRule="auto"/>
        <w:rPr>
          <w:rFonts w:ascii="Garamond" w:hAnsi="Garamond"/>
          <w:i/>
          <w:iCs/>
          <w:sz w:val="25"/>
          <w:szCs w:val="25"/>
        </w:rPr>
      </w:pPr>
    </w:p>
    <w:p w14:paraId="496EEDB6" w14:textId="3FA232E3" w:rsidR="00250A52" w:rsidRDefault="00250A52" w:rsidP="003F726A">
      <w:pPr>
        <w:spacing w:line="276" w:lineRule="auto"/>
        <w:rPr>
          <w:rFonts w:ascii="Garamond" w:hAnsi="Garamond"/>
          <w:i/>
          <w:iCs/>
          <w:sz w:val="25"/>
          <w:szCs w:val="25"/>
        </w:rPr>
      </w:pPr>
    </w:p>
    <w:p w14:paraId="4C870B27" w14:textId="73C3A517" w:rsidR="00250A52" w:rsidRDefault="00250A52" w:rsidP="003F726A">
      <w:pPr>
        <w:spacing w:line="276" w:lineRule="auto"/>
        <w:rPr>
          <w:rFonts w:ascii="Garamond" w:hAnsi="Garamond"/>
          <w:i/>
          <w:iCs/>
          <w:sz w:val="25"/>
          <w:szCs w:val="25"/>
        </w:rPr>
      </w:pPr>
    </w:p>
    <w:p w14:paraId="33A15FF6" w14:textId="15D3062A" w:rsidR="00250A52" w:rsidRPr="00250A52" w:rsidRDefault="00250A52" w:rsidP="003F726A">
      <w:pPr>
        <w:spacing w:line="276" w:lineRule="auto"/>
        <w:rPr>
          <w:rFonts w:ascii="Garamond" w:hAnsi="Garamond"/>
          <w:i/>
          <w:iCs/>
          <w:sz w:val="25"/>
          <w:szCs w:val="25"/>
        </w:rPr>
      </w:pPr>
      <w:r>
        <w:rPr>
          <w:rFonts w:ascii="Garamond" w:hAnsi="Garamond"/>
          <w:i/>
          <w:iCs/>
          <w:sz w:val="25"/>
          <w:szCs w:val="25"/>
        </w:rPr>
        <w:t xml:space="preserve">Kevin Barron is a </w:t>
      </w:r>
      <w:r w:rsidR="00EF3350">
        <w:rPr>
          <w:rFonts w:ascii="Garamond" w:hAnsi="Garamond"/>
          <w:i/>
          <w:iCs/>
          <w:sz w:val="25"/>
          <w:szCs w:val="25"/>
        </w:rPr>
        <w:t xml:space="preserve">student of the Diocese of Central Pennsylvania’s Stevenson School for Ministry. </w:t>
      </w:r>
      <w:bookmarkStart w:id="0" w:name="_GoBack"/>
      <w:bookmarkEnd w:id="0"/>
    </w:p>
    <w:sectPr w:rsidR="00250A52" w:rsidRPr="00250A52"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2AFDE" w14:textId="77777777" w:rsidR="00340DF5" w:rsidRDefault="00340DF5" w:rsidP="00812385">
      <w:r>
        <w:separator/>
      </w:r>
    </w:p>
  </w:endnote>
  <w:endnote w:type="continuationSeparator" w:id="0">
    <w:p w14:paraId="3BB0AD74" w14:textId="77777777" w:rsidR="00340DF5" w:rsidRDefault="00340DF5"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5A2DB" w14:textId="77777777" w:rsidR="00340DF5" w:rsidRDefault="00340DF5" w:rsidP="00812385">
      <w:r>
        <w:separator/>
      </w:r>
    </w:p>
  </w:footnote>
  <w:footnote w:type="continuationSeparator" w:id="0">
    <w:p w14:paraId="0136646F" w14:textId="77777777" w:rsidR="00340DF5" w:rsidRDefault="00340DF5"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3263"/>
    <w:multiLevelType w:val="hybridMultilevel"/>
    <w:tmpl w:val="8F7E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D2397"/>
    <w:multiLevelType w:val="multilevel"/>
    <w:tmpl w:val="FE38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46BE5"/>
    <w:multiLevelType w:val="hybridMultilevel"/>
    <w:tmpl w:val="F314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438A9"/>
    <w:multiLevelType w:val="multilevel"/>
    <w:tmpl w:val="EFF4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8515BA"/>
    <w:multiLevelType w:val="hybridMultilevel"/>
    <w:tmpl w:val="74F2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521F6"/>
    <w:multiLevelType w:val="hybridMultilevel"/>
    <w:tmpl w:val="08A6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30A0B"/>
    <w:multiLevelType w:val="multilevel"/>
    <w:tmpl w:val="EB4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2E703A"/>
    <w:multiLevelType w:val="hybridMultilevel"/>
    <w:tmpl w:val="5DD62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954D5"/>
    <w:multiLevelType w:val="multilevel"/>
    <w:tmpl w:val="77F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D65CF5"/>
    <w:multiLevelType w:val="hybridMultilevel"/>
    <w:tmpl w:val="F9BA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158D8"/>
    <w:multiLevelType w:val="hybridMultilevel"/>
    <w:tmpl w:val="480C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A6EC0"/>
    <w:multiLevelType w:val="hybridMultilevel"/>
    <w:tmpl w:val="2B24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41C98"/>
    <w:multiLevelType w:val="multilevel"/>
    <w:tmpl w:val="7116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2861DB"/>
    <w:multiLevelType w:val="hybridMultilevel"/>
    <w:tmpl w:val="AE04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50DA2"/>
    <w:multiLevelType w:val="hybridMultilevel"/>
    <w:tmpl w:val="6B0A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CA14AF"/>
    <w:multiLevelType w:val="hybridMultilevel"/>
    <w:tmpl w:val="7C84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21EC4"/>
    <w:multiLevelType w:val="multilevel"/>
    <w:tmpl w:val="EE24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495FD9"/>
    <w:multiLevelType w:val="multilevel"/>
    <w:tmpl w:val="813A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0574BC"/>
    <w:multiLevelType w:val="hybridMultilevel"/>
    <w:tmpl w:val="2DD2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7E7E53"/>
    <w:multiLevelType w:val="hybridMultilevel"/>
    <w:tmpl w:val="F7A2A5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810300"/>
    <w:multiLevelType w:val="hybridMultilevel"/>
    <w:tmpl w:val="8EA4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9D19D5"/>
    <w:multiLevelType w:val="multilevel"/>
    <w:tmpl w:val="92D2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2"/>
  </w:num>
  <w:num w:numId="3">
    <w:abstractNumId w:val="17"/>
  </w:num>
  <w:num w:numId="4">
    <w:abstractNumId w:val="3"/>
  </w:num>
  <w:num w:numId="5">
    <w:abstractNumId w:val="8"/>
  </w:num>
  <w:num w:numId="6">
    <w:abstractNumId w:val="1"/>
  </w:num>
  <w:num w:numId="7">
    <w:abstractNumId w:val="16"/>
  </w:num>
  <w:num w:numId="8">
    <w:abstractNumId w:val="6"/>
  </w:num>
  <w:num w:numId="9">
    <w:abstractNumId w:val="5"/>
  </w:num>
  <w:num w:numId="10">
    <w:abstractNumId w:val="4"/>
  </w:num>
  <w:num w:numId="11">
    <w:abstractNumId w:val="14"/>
  </w:num>
  <w:num w:numId="12">
    <w:abstractNumId w:val="19"/>
  </w:num>
  <w:num w:numId="13">
    <w:abstractNumId w:val="9"/>
  </w:num>
  <w:num w:numId="14">
    <w:abstractNumId w:val="11"/>
  </w:num>
  <w:num w:numId="15">
    <w:abstractNumId w:val="15"/>
  </w:num>
  <w:num w:numId="16">
    <w:abstractNumId w:val="20"/>
  </w:num>
  <w:num w:numId="17">
    <w:abstractNumId w:val="18"/>
  </w:num>
  <w:num w:numId="18">
    <w:abstractNumId w:val="7"/>
  </w:num>
  <w:num w:numId="19">
    <w:abstractNumId w:val="13"/>
  </w:num>
  <w:num w:numId="20">
    <w:abstractNumId w:val="10"/>
  </w:num>
  <w:num w:numId="21">
    <w:abstractNumId w:val="2"/>
  </w:num>
  <w:num w:numId="2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C08E1"/>
    <w:rsid w:val="000E77F9"/>
    <w:rsid w:val="0010183F"/>
    <w:rsid w:val="001029D6"/>
    <w:rsid w:val="0010423C"/>
    <w:rsid w:val="00122061"/>
    <w:rsid w:val="001233FF"/>
    <w:rsid w:val="00133DC9"/>
    <w:rsid w:val="001431A8"/>
    <w:rsid w:val="00173FA7"/>
    <w:rsid w:val="00184811"/>
    <w:rsid w:val="00185093"/>
    <w:rsid w:val="001960D9"/>
    <w:rsid w:val="001B31BD"/>
    <w:rsid w:val="001C2049"/>
    <w:rsid w:val="001D4D50"/>
    <w:rsid w:val="001D6360"/>
    <w:rsid w:val="001E339A"/>
    <w:rsid w:val="001E5E96"/>
    <w:rsid w:val="001F0007"/>
    <w:rsid w:val="00214B14"/>
    <w:rsid w:val="002156AC"/>
    <w:rsid w:val="0024245B"/>
    <w:rsid w:val="00250A52"/>
    <w:rsid w:val="002600D0"/>
    <w:rsid w:val="002713E9"/>
    <w:rsid w:val="002802DF"/>
    <w:rsid w:val="0029393C"/>
    <w:rsid w:val="0029482E"/>
    <w:rsid w:val="002A0D0B"/>
    <w:rsid w:val="002A143B"/>
    <w:rsid w:val="002A20C4"/>
    <w:rsid w:val="002B19CD"/>
    <w:rsid w:val="002F2ACB"/>
    <w:rsid w:val="002F7FED"/>
    <w:rsid w:val="00302CFD"/>
    <w:rsid w:val="00304FEE"/>
    <w:rsid w:val="00326B8D"/>
    <w:rsid w:val="00327DC5"/>
    <w:rsid w:val="00333DA7"/>
    <w:rsid w:val="00335323"/>
    <w:rsid w:val="00340DF5"/>
    <w:rsid w:val="00350C85"/>
    <w:rsid w:val="00362073"/>
    <w:rsid w:val="00366461"/>
    <w:rsid w:val="00366AC8"/>
    <w:rsid w:val="00381604"/>
    <w:rsid w:val="003952BD"/>
    <w:rsid w:val="003A6CE9"/>
    <w:rsid w:val="003B298B"/>
    <w:rsid w:val="003B45CC"/>
    <w:rsid w:val="003D1D97"/>
    <w:rsid w:val="003E1679"/>
    <w:rsid w:val="003F726A"/>
    <w:rsid w:val="004251F4"/>
    <w:rsid w:val="00430E2D"/>
    <w:rsid w:val="00452230"/>
    <w:rsid w:val="004527D1"/>
    <w:rsid w:val="00454A0E"/>
    <w:rsid w:val="00454D6F"/>
    <w:rsid w:val="00493F33"/>
    <w:rsid w:val="004A0313"/>
    <w:rsid w:val="004B4BB1"/>
    <w:rsid w:val="004B68D4"/>
    <w:rsid w:val="004B7776"/>
    <w:rsid w:val="004C2A84"/>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701E83"/>
    <w:rsid w:val="007053CF"/>
    <w:rsid w:val="00735320"/>
    <w:rsid w:val="00751A56"/>
    <w:rsid w:val="0077666C"/>
    <w:rsid w:val="0078263B"/>
    <w:rsid w:val="00782B6A"/>
    <w:rsid w:val="00797427"/>
    <w:rsid w:val="007D5044"/>
    <w:rsid w:val="007E208C"/>
    <w:rsid w:val="007F63EA"/>
    <w:rsid w:val="00802530"/>
    <w:rsid w:val="00807C65"/>
    <w:rsid w:val="00810F04"/>
    <w:rsid w:val="00812385"/>
    <w:rsid w:val="00816240"/>
    <w:rsid w:val="008251D7"/>
    <w:rsid w:val="008500B9"/>
    <w:rsid w:val="008724E8"/>
    <w:rsid w:val="00884508"/>
    <w:rsid w:val="00887165"/>
    <w:rsid w:val="00890717"/>
    <w:rsid w:val="008A1CCA"/>
    <w:rsid w:val="008D0045"/>
    <w:rsid w:val="008E1AC1"/>
    <w:rsid w:val="008E3D6E"/>
    <w:rsid w:val="008E62D3"/>
    <w:rsid w:val="00906B18"/>
    <w:rsid w:val="00910D59"/>
    <w:rsid w:val="009241DF"/>
    <w:rsid w:val="00937A46"/>
    <w:rsid w:val="00955BE9"/>
    <w:rsid w:val="00964345"/>
    <w:rsid w:val="00964CF8"/>
    <w:rsid w:val="00967B71"/>
    <w:rsid w:val="00972257"/>
    <w:rsid w:val="009779CD"/>
    <w:rsid w:val="00986E0B"/>
    <w:rsid w:val="0099035F"/>
    <w:rsid w:val="009967BE"/>
    <w:rsid w:val="009A2F46"/>
    <w:rsid w:val="009C6E59"/>
    <w:rsid w:val="009D4335"/>
    <w:rsid w:val="009E1E43"/>
    <w:rsid w:val="009F3F1C"/>
    <w:rsid w:val="00A02A6D"/>
    <w:rsid w:val="00A10633"/>
    <w:rsid w:val="00A137D0"/>
    <w:rsid w:val="00A13F69"/>
    <w:rsid w:val="00A14926"/>
    <w:rsid w:val="00A16003"/>
    <w:rsid w:val="00A235F0"/>
    <w:rsid w:val="00A41350"/>
    <w:rsid w:val="00A42A3E"/>
    <w:rsid w:val="00A5690A"/>
    <w:rsid w:val="00A570D8"/>
    <w:rsid w:val="00A65A57"/>
    <w:rsid w:val="00A77E66"/>
    <w:rsid w:val="00A85F01"/>
    <w:rsid w:val="00AA046F"/>
    <w:rsid w:val="00AA27B4"/>
    <w:rsid w:val="00AA51F4"/>
    <w:rsid w:val="00AA5CC1"/>
    <w:rsid w:val="00AB0777"/>
    <w:rsid w:val="00AD2C4E"/>
    <w:rsid w:val="00AD7022"/>
    <w:rsid w:val="00B03B8C"/>
    <w:rsid w:val="00B04B50"/>
    <w:rsid w:val="00B066BC"/>
    <w:rsid w:val="00B16272"/>
    <w:rsid w:val="00B32101"/>
    <w:rsid w:val="00B40A58"/>
    <w:rsid w:val="00B73D41"/>
    <w:rsid w:val="00B74341"/>
    <w:rsid w:val="00B847CF"/>
    <w:rsid w:val="00B95671"/>
    <w:rsid w:val="00BA0C07"/>
    <w:rsid w:val="00BE0545"/>
    <w:rsid w:val="00BF3D94"/>
    <w:rsid w:val="00C31642"/>
    <w:rsid w:val="00C44E42"/>
    <w:rsid w:val="00C86B6D"/>
    <w:rsid w:val="00CC3431"/>
    <w:rsid w:val="00CC7E58"/>
    <w:rsid w:val="00CD0151"/>
    <w:rsid w:val="00CD65D3"/>
    <w:rsid w:val="00CF6161"/>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E614C"/>
    <w:rsid w:val="00DF7FF0"/>
    <w:rsid w:val="00E214C5"/>
    <w:rsid w:val="00E30D9F"/>
    <w:rsid w:val="00E537D8"/>
    <w:rsid w:val="00E618A8"/>
    <w:rsid w:val="00E641E3"/>
    <w:rsid w:val="00E71839"/>
    <w:rsid w:val="00E96719"/>
    <w:rsid w:val="00EC46F3"/>
    <w:rsid w:val="00ED2050"/>
    <w:rsid w:val="00EF3350"/>
    <w:rsid w:val="00EF39DB"/>
    <w:rsid w:val="00F12FA9"/>
    <w:rsid w:val="00F25FAD"/>
    <w:rsid w:val="00F367CD"/>
    <w:rsid w:val="00F425A3"/>
    <w:rsid w:val="00F9088C"/>
    <w:rsid w:val="00F92D88"/>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unhideWhenUsed/>
    <w:qFormat/>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semiHidden/>
    <w:rsid w:val="00955BE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2973222">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0240029">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47370420">
      <w:bodyDiv w:val="1"/>
      <w:marLeft w:val="0"/>
      <w:marRight w:val="0"/>
      <w:marTop w:val="0"/>
      <w:marBottom w:val="0"/>
      <w:divBdr>
        <w:top w:val="none" w:sz="0" w:space="0" w:color="auto"/>
        <w:left w:val="none" w:sz="0" w:space="0" w:color="auto"/>
        <w:bottom w:val="none" w:sz="0" w:space="0" w:color="auto"/>
        <w:right w:val="none" w:sz="0" w:space="0" w:color="auto"/>
      </w:divBdr>
      <w:divsChild>
        <w:div w:id="919406478">
          <w:marLeft w:val="0"/>
          <w:marRight w:val="0"/>
          <w:marTop w:val="0"/>
          <w:marBottom w:val="0"/>
          <w:divBdr>
            <w:top w:val="none" w:sz="0" w:space="0" w:color="auto"/>
            <w:left w:val="none" w:sz="0" w:space="0" w:color="auto"/>
            <w:bottom w:val="none" w:sz="0" w:space="0" w:color="auto"/>
            <w:right w:val="none" w:sz="0" w:space="0" w:color="auto"/>
          </w:divBdr>
          <w:divsChild>
            <w:div w:id="1811749941">
              <w:marLeft w:val="0"/>
              <w:marRight w:val="0"/>
              <w:marTop w:val="0"/>
              <w:marBottom w:val="0"/>
              <w:divBdr>
                <w:top w:val="none" w:sz="0" w:space="0" w:color="auto"/>
                <w:left w:val="none" w:sz="0" w:space="0" w:color="auto"/>
                <w:bottom w:val="none" w:sz="0" w:space="0" w:color="auto"/>
                <w:right w:val="none" w:sz="0" w:space="0" w:color="auto"/>
              </w:divBdr>
              <w:divsChild>
                <w:div w:id="277643202">
                  <w:marLeft w:val="0"/>
                  <w:marRight w:val="0"/>
                  <w:marTop w:val="0"/>
                  <w:marBottom w:val="0"/>
                  <w:divBdr>
                    <w:top w:val="none" w:sz="0" w:space="0" w:color="auto"/>
                    <w:left w:val="none" w:sz="0" w:space="0" w:color="auto"/>
                    <w:bottom w:val="none" w:sz="0" w:space="0" w:color="auto"/>
                    <w:right w:val="none" w:sz="0" w:space="0" w:color="auto"/>
                  </w:divBdr>
                  <w:divsChild>
                    <w:div w:id="146897619">
                      <w:marLeft w:val="0"/>
                      <w:marRight w:val="0"/>
                      <w:marTop w:val="0"/>
                      <w:marBottom w:val="0"/>
                      <w:divBdr>
                        <w:top w:val="none" w:sz="0" w:space="0" w:color="auto"/>
                        <w:left w:val="none" w:sz="0" w:space="0" w:color="auto"/>
                        <w:bottom w:val="none" w:sz="0" w:space="0" w:color="auto"/>
                        <w:right w:val="none" w:sz="0" w:space="0" w:color="auto"/>
                      </w:divBdr>
                      <w:divsChild>
                        <w:div w:id="1754472637">
                          <w:marLeft w:val="0"/>
                          <w:marRight w:val="0"/>
                          <w:marTop w:val="0"/>
                          <w:marBottom w:val="0"/>
                          <w:divBdr>
                            <w:top w:val="none" w:sz="0" w:space="0" w:color="auto"/>
                            <w:left w:val="none" w:sz="0" w:space="0" w:color="auto"/>
                            <w:bottom w:val="none" w:sz="0" w:space="0" w:color="auto"/>
                            <w:right w:val="none" w:sz="0" w:space="0" w:color="auto"/>
                          </w:divBdr>
                          <w:divsChild>
                            <w:div w:id="2083403642">
                              <w:marLeft w:val="0"/>
                              <w:marRight w:val="0"/>
                              <w:marTop w:val="0"/>
                              <w:marBottom w:val="0"/>
                              <w:divBdr>
                                <w:top w:val="none" w:sz="0" w:space="0" w:color="auto"/>
                                <w:left w:val="none" w:sz="0" w:space="0" w:color="auto"/>
                                <w:bottom w:val="none" w:sz="0" w:space="0" w:color="auto"/>
                                <w:right w:val="none" w:sz="0" w:space="0" w:color="auto"/>
                              </w:divBdr>
                              <w:divsChild>
                                <w:div w:id="1652057125">
                                  <w:marLeft w:val="0"/>
                                  <w:marRight w:val="0"/>
                                  <w:marTop w:val="0"/>
                                  <w:marBottom w:val="0"/>
                                  <w:divBdr>
                                    <w:top w:val="none" w:sz="0" w:space="0" w:color="auto"/>
                                    <w:left w:val="none" w:sz="0" w:space="0" w:color="auto"/>
                                    <w:bottom w:val="none" w:sz="0" w:space="0" w:color="auto"/>
                                    <w:right w:val="none" w:sz="0" w:space="0" w:color="auto"/>
                                  </w:divBdr>
                                  <w:divsChild>
                                    <w:div w:id="2117867394">
                                      <w:marLeft w:val="0"/>
                                      <w:marRight w:val="0"/>
                                      <w:marTop w:val="0"/>
                                      <w:marBottom w:val="0"/>
                                      <w:divBdr>
                                        <w:top w:val="none" w:sz="0" w:space="0" w:color="auto"/>
                                        <w:left w:val="none" w:sz="0" w:space="0" w:color="auto"/>
                                        <w:bottom w:val="none" w:sz="0" w:space="0" w:color="auto"/>
                                        <w:right w:val="none" w:sz="0" w:space="0" w:color="auto"/>
                                      </w:divBdr>
                                      <w:divsChild>
                                        <w:div w:id="873738203">
                                          <w:marLeft w:val="0"/>
                                          <w:marRight w:val="0"/>
                                          <w:marTop w:val="0"/>
                                          <w:marBottom w:val="300"/>
                                          <w:divBdr>
                                            <w:top w:val="none" w:sz="0" w:space="0" w:color="auto"/>
                                            <w:left w:val="none" w:sz="0" w:space="0" w:color="auto"/>
                                            <w:bottom w:val="none" w:sz="0" w:space="0" w:color="auto"/>
                                            <w:right w:val="none" w:sz="0" w:space="0" w:color="auto"/>
                                          </w:divBdr>
                                          <w:divsChild>
                                            <w:div w:id="21590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8922">
          <w:marLeft w:val="0"/>
          <w:marRight w:val="0"/>
          <w:marTop w:val="0"/>
          <w:marBottom w:val="0"/>
          <w:divBdr>
            <w:top w:val="none" w:sz="0" w:space="0" w:color="auto"/>
            <w:left w:val="none" w:sz="0" w:space="0" w:color="auto"/>
            <w:bottom w:val="none" w:sz="0" w:space="0" w:color="auto"/>
            <w:right w:val="none" w:sz="0" w:space="0" w:color="auto"/>
          </w:divBdr>
          <w:divsChild>
            <w:div w:id="450712610">
              <w:marLeft w:val="0"/>
              <w:marRight w:val="0"/>
              <w:marTop w:val="0"/>
              <w:marBottom w:val="0"/>
              <w:divBdr>
                <w:top w:val="none" w:sz="0" w:space="0" w:color="auto"/>
                <w:left w:val="none" w:sz="0" w:space="0" w:color="auto"/>
                <w:bottom w:val="none" w:sz="0" w:space="0" w:color="auto"/>
                <w:right w:val="none" w:sz="0" w:space="0" w:color="auto"/>
              </w:divBdr>
              <w:divsChild>
                <w:div w:id="1439524391">
                  <w:marLeft w:val="0"/>
                  <w:marRight w:val="0"/>
                  <w:marTop w:val="0"/>
                  <w:marBottom w:val="0"/>
                  <w:divBdr>
                    <w:top w:val="none" w:sz="0" w:space="0" w:color="auto"/>
                    <w:left w:val="none" w:sz="0" w:space="0" w:color="auto"/>
                    <w:bottom w:val="none" w:sz="0" w:space="0" w:color="auto"/>
                    <w:right w:val="none" w:sz="0" w:space="0" w:color="auto"/>
                  </w:divBdr>
                  <w:divsChild>
                    <w:div w:id="800344038">
                      <w:marLeft w:val="0"/>
                      <w:marRight w:val="0"/>
                      <w:marTop w:val="0"/>
                      <w:marBottom w:val="0"/>
                      <w:divBdr>
                        <w:top w:val="none" w:sz="0" w:space="0" w:color="auto"/>
                        <w:left w:val="none" w:sz="0" w:space="0" w:color="auto"/>
                        <w:bottom w:val="none" w:sz="0" w:space="0" w:color="auto"/>
                        <w:right w:val="none" w:sz="0" w:space="0" w:color="auto"/>
                      </w:divBdr>
                      <w:divsChild>
                        <w:div w:id="1867212698">
                          <w:marLeft w:val="0"/>
                          <w:marRight w:val="0"/>
                          <w:marTop w:val="0"/>
                          <w:marBottom w:val="0"/>
                          <w:divBdr>
                            <w:top w:val="none" w:sz="0" w:space="0" w:color="auto"/>
                            <w:left w:val="none" w:sz="0" w:space="0" w:color="auto"/>
                            <w:bottom w:val="none" w:sz="0" w:space="0" w:color="auto"/>
                            <w:right w:val="none" w:sz="0" w:space="0" w:color="auto"/>
                          </w:divBdr>
                          <w:divsChild>
                            <w:div w:id="12794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130127057">
      <w:bodyDiv w:val="1"/>
      <w:marLeft w:val="0"/>
      <w:marRight w:val="0"/>
      <w:marTop w:val="0"/>
      <w:marBottom w:val="0"/>
      <w:divBdr>
        <w:top w:val="none" w:sz="0" w:space="0" w:color="auto"/>
        <w:left w:val="none" w:sz="0" w:space="0" w:color="auto"/>
        <w:bottom w:val="none" w:sz="0" w:space="0" w:color="auto"/>
        <w:right w:val="none" w:sz="0" w:space="0" w:color="auto"/>
      </w:divBdr>
      <w:divsChild>
        <w:div w:id="1677726264">
          <w:marLeft w:val="0"/>
          <w:marRight w:val="0"/>
          <w:marTop w:val="0"/>
          <w:marBottom w:val="0"/>
          <w:divBdr>
            <w:top w:val="none" w:sz="0" w:space="0" w:color="auto"/>
            <w:left w:val="none" w:sz="0" w:space="0" w:color="auto"/>
            <w:bottom w:val="none" w:sz="0" w:space="0" w:color="auto"/>
            <w:right w:val="none" w:sz="0" w:space="0" w:color="auto"/>
          </w:divBdr>
          <w:divsChild>
            <w:div w:id="1827819208">
              <w:marLeft w:val="0"/>
              <w:marRight w:val="0"/>
              <w:marTop w:val="0"/>
              <w:marBottom w:val="0"/>
              <w:divBdr>
                <w:top w:val="none" w:sz="0" w:space="0" w:color="auto"/>
                <w:left w:val="none" w:sz="0" w:space="0" w:color="auto"/>
                <w:bottom w:val="none" w:sz="0" w:space="0" w:color="auto"/>
                <w:right w:val="none" w:sz="0" w:space="0" w:color="auto"/>
              </w:divBdr>
              <w:divsChild>
                <w:div w:id="1863205415">
                  <w:marLeft w:val="0"/>
                  <w:marRight w:val="0"/>
                  <w:marTop w:val="0"/>
                  <w:marBottom w:val="0"/>
                  <w:divBdr>
                    <w:top w:val="none" w:sz="0" w:space="0" w:color="auto"/>
                    <w:left w:val="none" w:sz="0" w:space="0" w:color="auto"/>
                    <w:bottom w:val="none" w:sz="0" w:space="0" w:color="auto"/>
                    <w:right w:val="none" w:sz="0" w:space="0" w:color="auto"/>
                  </w:divBdr>
                  <w:divsChild>
                    <w:div w:id="518590972">
                      <w:marLeft w:val="0"/>
                      <w:marRight w:val="0"/>
                      <w:marTop w:val="0"/>
                      <w:marBottom w:val="0"/>
                      <w:divBdr>
                        <w:top w:val="none" w:sz="0" w:space="0" w:color="auto"/>
                        <w:left w:val="none" w:sz="0" w:space="0" w:color="auto"/>
                        <w:bottom w:val="none" w:sz="0" w:space="0" w:color="auto"/>
                        <w:right w:val="none" w:sz="0" w:space="0" w:color="auto"/>
                      </w:divBdr>
                      <w:divsChild>
                        <w:div w:id="12386855">
                          <w:marLeft w:val="0"/>
                          <w:marRight w:val="0"/>
                          <w:marTop w:val="0"/>
                          <w:marBottom w:val="0"/>
                          <w:divBdr>
                            <w:top w:val="none" w:sz="0" w:space="0" w:color="auto"/>
                            <w:left w:val="none" w:sz="0" w:space="0" w:color="auto"/>
                            <w:bottom w:val="none" w:sz="0" w:space="0" w:color="auto"/>
                            <w:right w:val="none" w:sz="0" w:space="0" w:color="auto"/>
                          </w:divBdr>
                          <w:divsChild>
                            <w:div w:id="306400428">
                              <w:marLeft w:val="0"/>
                              <w:marRight w:val="0"/>
                              <w:marTop w:val="0"/>
                              <w:marBottom w:val="0"/>
                              <w:divBdr>
                                <w:top w:val="none" w:sz="0" w:space="0" w:color="auto"/>
                                <w:left w:val="none" w:sz="0" w:space="0" w:color="auto"/>
                                <w:bottom w:val="none" w:sz="0" w:space="0" w:color="auto"/>
                                <w:right w:val="none" w:sz="0" w:space="0" w:color="auto"/>
                              </w:divBdr>
                              <w:divsChild>
                                <w:div w:id="91096281">
                                  <w:marLeft w:val="0"/>
                                  <w:marRight w:val="0"/>
                                  <w:marTop w:val="0"/>
                                  <w:marBottom w:val="0"/>
                                  <w:divBdr>
                                    <w:top w:val="none" w:sz="0" w:space="0" w:color="auto"/>
                                    <w:left w:val="none" w:sz="0" w:space="0" w:color="auto"/>
                                    <w:bottom w:val="none" w:sz="0" w:space="0" w:color="auto"/>
                                    <w:right w:val="none" w:sz="0" w:space="0" w:color="auto"/>
                                  </w:divBdr>
                                  <w:divsChild>
                                    <w:div w:id="1975987216">
                                      <w:marLeft w:val="0"/>
                                      <w:marRight w:val="0"/>
                                      <w:marTop w:val="0"/>
                                      <w:marBottom w:val="0"/>
                                      <w:divBdr>
                                        <w:top w:val="none" w:sz="0" w:space="0" w:color="auto"/>
                                        <w:left w:val="none" w:sz="0" w:space="0" w:color="auto"/>
                                        <w:bottom w:val="none" w:sz="0" w:space="0" w:color="auto"/>
                                        <w:right w:val="none" w:sz="0" w:space="0" w:color="auto"/>
                                      </w:divBdr>
                                      <w:divsChild>
                                        <w:div w:id="1422873048">
                                          <w:marLeft w:val="0"/>
                                          <w:marRight w:val="0"/>
                                          <w:marTop w:val="0"/>
                                          <w:marBottom w:val="300"/>
                                          <w:divBdr>
                                            <w:top w:val="none" w:sz="0" w:space="0" w:color="auto"/>
                                            <w:left w:val="none" w:sz="0" w:space="0" w:color="auto"/>
                                            <w:bottom w:val="none" w:sz="0" w:space="0" w:color="auto"/>
                                            <w:right w:val="none" w:sz="0" w:space="0" w:color="auto"/>
                                          </w:divBdr>
                                          <w:divsChild>
                                            <w:div w:id="46789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813127">
          <w:marLeft w:val="0"/>
          <w:marRight w:val="0"/>
          <w:marTop w:val="0"/>
          <w:marBottom w:val="0"/>
          <w:divBdr>
            <w:top w:val="none" w:sz="0" w:space="0" w:color="auto"/>
            <w:left w:val="none" w:sz="0" w:space="0" w:color="auto"/>
            <w:bottom w:val="none" w:sz="0" w:space="0" w:color="auto"/>
            <w:right w:val="none" w:sz="0" w:space="0" w:color="auto"/>
          </w:divBdr>
          <w:divsChild>
            <w:div w:id="1466197877">
              <w:marLeft w:val="0"/>
              <w:marRight w:val="0"/>
              <w:marTop w:val="0"/>
              <w:marBottom w:val="0"/>
              <w:divBdr>
                <w:top w:val="none" w:sz="0" w:space="0" w:color="auto"/>
                <w:left w:val="none" w:sz="0" w:space="0" w:color="auto"/>
                <w:bottom w:val="none" w:sz="0" w:space="0" w:color="auto"/>
                <w:right w:val="none" w:sz="0" w:space="0" w:color="auto"/>
              </w:divBdr>
              <w:divsChild>
                <w:div w:id="475949576">
                  <w:marLeft w:val="0"/>
                  <w:marRight w:val="0"/>
                  <w:marTop w:val="0"/>
                  <w:marBottom w:val="0"/>
                  <w:divBdr>
                    <w:top w:val="none" w:sz="0" w:space="0" w:color="auto"/>
                    <w:left w:val="none" w:sz="0" w:space="0" w:color="auto"/>
                    <w:bottom w:val="none" w:sz="0" w:space="0" w:color="auto"/>
                    <w:right w:val="none" w:sz="0" w:space="0" w:color="auto"/>
                  </w:divBdr>
                  <w:divsChild>
                    <w:div w:id="850098128">
                      <w:marLeft w:val="0"/>
                      <w:marRight w:val="0"/>
                      <w:marTop w:val="0"/>
                      <w:marBottom w:val="0"/>
                      <w:divBdr>
                        <w:top w:val="none" w:sz="0" w:space="0" w:color="auto"/>
                        <w:left w:val="none" w:sz="0" w:space="0" w:color="auto"/>
                        <w:bottom w:val="none" w:sz="0" w:space="0" w:color="auto"/>
                        <w:right w:val="none" w:sz="0" w:space="0" w:color="auto"/>
                      </w:divBdr>
                      <w:divsChild>
                        <w:div w:id="730470797">
                          <w:marLeft w:val="0"/>
                          <w:marRight w:val="0"/>
                          <w:marTop w:val="0"/>
                          <w:marBottom w:val="0"/>
                          <w:divBdr>
                            <w:top w:val="none" w:sz="0" w:space="0" w:color="auto"/>
                            <w:left w:val="none" w:sz="0" w:space="0" w:color="auto"/>
                            <w:bottom w:val="none" w:sz="0" w:space="0" w:color="auto"/>
                            <w:right w:val="none" w:sz="0" w:space="0" w:color="auto"/>
                          </w:divBdr>
                          <w:divsChild>
                            <w:div w:id="17965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28</TotalTime>
  <Pages>2</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2020-01-30T23:14:00Z</cp:lastPrinted>
  <dcterms:created xsi:type="dcterms:W3CDTF">2020-02-02T20:41:00Z</dcterms:created>
  <dcterms:modified xsi:type="dcterms:W3CDTF">2020-02-02T21:17:00Z</dcterms:modified>
</cp:coreProperties>
</file>