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AC0F2" w14:textId="77777777" w:rsidR="001A31D2" w:rsidRPr="00947C56" w:rsidRDefault="00F55D33" w:rsidP="00EE3CF1">
      <w:pPr>
        <w:spacing w:line="276" w:lineRule="auto"/>
        <w:rPr>
          <w:sz w:val="26"/>
          <w:szCs w:val="26"/>
        </w:rPr>
      </w:pPr>
      <w:r w:rsidRPr="00947C56">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947C56" w:rsidRDefault="00ED0C85" w:rsidP="00EE3CF1">
      <w:pPr>
        <w:spacing w:line="276" w:lineRule="auto"/>
        <w:rPr>
          <w:b/>
          <w:sz w:val="26"/>
          <w:szCs w:val="26"/>
        </w:rPr>
      </w:pPr>
    </w:p>
    <w:p w14:paraId="14D0192B" w14:textId="147C427E" w:rsidR="00893904" w:rsidRPr="00947C56" w:rsidRDefault="00947C56" w:rsidP="00EE3CF1">
      <w:pPr>
        <w:rPr>
          <w:b/>
          <w:sz w:val="26"/>
          <w:szCs w:val="26"/>
        </w:rPr>
      </w:pPr>
      <w:r w:rsidRPr="00947C56">
        <w:rPr>
          <w:b/>
          <w:sz w:val="26"/>
          <w:szCs w:val="26"/>
        </w:rPr>
        <w:t xml:space="preserve">Lent </w:t>
      </w:r>
      <w:r w:rsidR="00887787">
        <w:rPr>
          <w:b/>
          <w:sz w:val="26"/>
          <w:szCs w:val="26"/>
        </w:rPr>
        <w:t>3</w:t>
      </w:r>
      <w:r w:rsidR="00806627" w:rsidRPr="00947C56">
        <w:rPr>
          <w:b/>
          <w:sz w:val="26"/>
          <w:szCs w:val="26"/>
        </w:rPr>
        <w:t xml:space="preserve"> (A)</w:t>
      </w:r>
    </w:p>
    <w:p w14:paraId="77FB68AC" w14:textId="77777777" w:rsidR="00FB37D7" w:rsidRPr="00947C56" w:rsidRDefault="00FB37D7" w:rsidP="00EE3CF1">
      <w:pPr>
        <w:rPr>
          <w:b/>
          <w:sz w:val="26"/>
          <w:szCs w:val="26"/>
        </w:rPr>
      </w:pPr>
    </w:p>
    <w:p w14:paraId="62056197" w14:textId="3FE632CB" w:rsidR="00806627" w:rsidRPr="00947C56" w:rsidRDefault="00887787" w:rsidP="00EE3CF1">
      <w:pPr>
        <w:outlineLvl w:val="0"/>
        <w:rPr>
          <w:rFonts w:cs="Arial"/>
          <w:b/>
          <w:kern w:val="36"/>
          <w:sz w:val="26"/>
          <w:szCs w:val="26"/>
        </w:rPr>
      </w:pPr>
      <w:r>
        <w:rPr>
          <w:rFonts w:cs="Arial"/>
          <w:b/>
          <w:kern w:val="36"/>
          <w:sz w:val="26"/>
          <w:szCs w:val="26"/>
        </w:rPr>
        <w:t>The Woman at the Well</w:t>
      </w:r>
    </w:p>
    <w:p w14:paraId="49BAC526" w14:textId="240A4549" w:rsidR="00887787" w:rsidRPr="00887787" w:rsidRDefault="00E46594" w:rsidP="00887787">
      <w:pPr>
        <w:pStyle w:val="Body"/>
        <w:rPr>
          <w:rFonts w:ascii="Garamond" w:hAnsi="Garamond"/>
          <w:b/>
          <w:sz w:val="26"/>
          <w:szCs w:val="26"/>
        </w:rPr>
      </w:pPr>
      <w:r w:rsidRPr="00947C56">
        <w:rPr>
          <w:rFonts w:ascii="Garamond" w:hAnsi="Garamond"/>
          <w:b/>
          <w:sz w:val="26"/>
          <w:szCs w:val="26"/>
        </w:rPr>
        <w:t xml:space="preserve">[RCL]: </w:t>
      </w:r>
      <w:r w:rsidR="00887787" w:rsidRPr="00887787">
        <w:rPr>
          <w:rFonts w:ascii="Garamond" w:hAnsi="Garamond"/>
          <w:b/>
          <w:sz w:val="26"/>
          <w:szCs w:val="26"/>
        </w:rPr>
        <w:t>Exodus 17:1-7</w:t>
      </w:r>
      <w:r w:rsidR="00887787">
        <w:rPr>
          <w:rFonts w:ascii="Garamond" w:hAnsi="Garamond"/>
          <w:b/>
          <w:sz w:val="26"/>
          <w:szCs w:val="26"/>
        </w:rPr>
        <w:t>;</w:t>
      </w:r>
      <w:r w:rsidR="00887787" w:rsidRPr="00887787">
        <w:rPr>
          <w:rFonts w:ascii="Garamond" w:hAnsi="Garamond"/>
          <w:b/>
          <w:sz w:val="26"/>
          <w:szCs w:val="26"/>
        </w:rPr>
        <w:t xml:space="preserve"> </w:t>
      </w:r>
      <w:r w:rsidR="00887787" w:rsidRPr="00887787">
        <w:rPr>
          <w:rFonts w:ascii="Garamond" w:hAnsi="Garamond"/>
          <w:b/>
          <w:sz w:val="26"/>
          <w:szCs w:val="26"/>
        </w:rPr>
        <w:t>Psalm 95</w:t>
      </w:r>
      <w:r w:rsidR="00887787">
        <w:rPr>
          <w:rFonts w:ascii="Garamond" w:hAnsi="Garamond"/>
          <w:b/>
          <w:sz w:val="26"/>
          <w:szCs w:val="26"/>
        </w:rPr>
        <w:t xml:space="preserve">; </w:t>
      </w:r>
      <w:r w:rsidR="00887787" w:rsidRPr="00887787">
        <w:rPr>
          <w:rFonts w:ascii="Garamond" w:hAnsi="Garamond"/>
          <w:b/>
          <w:sz w:val="26"/>
          <w:szCs w:val="26"/>
        </w:rPr>
        <w:t>Romans 5:1-11</w:t>
      </w:r>
      <w:r w:rsidR="00887787">
        <w:rPr>
          <w:rFonts w:ascii="Garamond" w:hAnsi="Garamond"/>
          <w:b/>
          <w:sz w:val="26"/>
          <w:szCs w:val="26"/>
        </w:rPr>
        <w:t xml:space="preserve">; </w:t>
      </w:r>
      <w:r w:rsidR="00887787" w:rsidRPr="00887787">
        <w:rPr>
          <w:rFonts w:ascii="Garamond" w:hAnsi="Garamond"/>
          <w:b/>
          <w:sz w:val="26"/>
          <w:szCs w:val="26"/>
        </w:rPr>
        <w:t>John 4:5-42</w:t>
      </w:r>
    </w:p>
    <w:p w14:paraId="4AC8C60F" w14:textId="77777777" w:rsidR="00EE3CF1" w:rsidRPr="00947C56" w:rsidRDefault="00EE3CF1" w:rsidP="00EE3CF1">
      <w:pPr>
        <w:spacing w:line="276" w:lineRule="auto"/>
        <w:rPr>
          <w:rFonts w:cs="Times New Roman"/>
          <w:sz w:val="26"/>
          <w:szCs w:val="26"/>
        </w:rPr>
      </w:pPr>
    </w:p>
    <w:p w14:paraId="55B0F2AC" w14:textId="77777777" w:rsidR="00887787" w:rsidRPr="007535AB" w:rsidRDefault="00887787" w:rsidP="00887787">
      <w:pPr>
        <w:autoSpaceDE w:val="0"/>
        <w:autoSpaceDN w:val="0"/>
        <w:adjustRightInd w:val="0"/>
        <w:spacing w:line="276" w:lineRule="auto"/>
        <w:rPr>
          <w:rFonts w:cs="Times New Roman"/>
          <w:color w:val="000000"/>
          <w:sz w:val="26"/>
          <w:szCs w:val="26"/>
        </w:rPr>
      </w:pPr>
      <w:r w:rsidRPr="007535AB">
        <w:rPr>
          <w:rFonts w:cs="Times New Roman"/>
          <w:color w:val="000000"/>
          <w:sz w:val="26"/>
          <w:szCs w:val="26"/>
        </w:rPr>
        <w:t>There is a story told of a little boy who was put to bed, only to ask for a drink of water. And again. And again. And again. Does this happen at anyone’s house? Many parents know this well from when their children are small. Anyway, the dad, finally exasperated, says, “</w:t>
      </w:r>
      <w:r w:rsidRPr="007535AB">
        <w:rPr>
          <w:rFonts w:cs="Times New Roman"/>
          <w:i/>
          <w:iCs/>
          <w:color w:val="000000"/>
          <w:sz w:val="26"/>
          <w:szCs w:val="26"/>
        </w:rPr>
        <w:t>If I hear that one more time</w:t>
      </w:r>
      <w:r w:rsidRPr="007535AB">
        <w:rPr>
          <w:rFonts w:cs="Times New Roman"/>
          <w:color w:val="000000"/>
          <w:sz w:val="26"/>
          <w:szCs w:val="26"/>
        </w:rPr>
        <w:t>, I’m going to come up there and spank you!” Of course, the voice comes again: “Can I have a drink of water?” The dad says, “That’s it!” and starts up the stairs. Out of the dark comes a small voice, “On your way, would you get me a drink of water?”</w:t>
      </w:r>
    </w:p>
    <w:p w14:paraId="005A9544" w14:textId="77777777" w:rsidR="00887787" w:rsidRPr="007535AB" w:rsidRDefault="00887787" w:rsidP="00887787">
      <w:pPr>
        <w:autoSpaceDE w:val="0"/>
        <w:autoSpaceDN w:val="0"/>
        <w:adjustRightInd w:val="0"/>
        <w:spacing w:line="276" w:lineRule="auto"/>
        <w:rPr>
          <w:rFonts w:cs="Times New Roman"/>
          <w:color w:val="000000"/>
          <w:sz w:val="26"/>
          <w:szCs w:val="26"/>
        </w:rPr>
      </w:pPr>
    </w:p>
    <w:p w14:paraId="2E1D10F2" w14:textId="77777777" w:rsidR="00887787" w:rsidRPr="007535AB" w:rsidRDefault="00887787" w:rsidP="00887787">
      <w:pPr>
        <w:autoSpaceDE w:val="0"/>
        <w:autoSpaceDN w:val="0"/>
        <w:adjustRightInd w:val="0"/>
        <w:spacing w:line="276" w:lineRule="auto"/>
        <w:rPr>
          <w:rFonts w:cs="Times New Roman"/>
          <w:color w:val="000000"/>
          <w:sz w:val="26"/>
          <w:szCs w:val="26"/>
        </w:rPr>
      </w:pPr>
      <w:r w:rsidRPr="007535AB">
        <w:rPr>
          <w:rFonts w:cs="Times New Roman"/>
          <w:color w:val="000000"/>
          <w:sz w:val="26"/>
          <w:szCs w:val="26"/>
        </w:rPr>
        <w:t>This is our Old Testament lesson of today in a nutshell.</w:t>
      </w:r>
    </w:p>
    <w:p w14:paraId="2C1FD315" w14:textId="77777777" w:rsidR="00887787" w:rsidRPr="007535AB" w:rsidRDefault="00887787" w:rsidP="00887787">
      <w:pPr>
        <w:autoSpaceDE w:val="0"/>
        <w:autoSpaceDN w:val="0"/>
        <w:adjustRightInd w:val="0"/>
        <w:spacing w:line="276" w:lineRule="auto"/>
        <w:rPr>
          <w:rFonts w:cs="Times New Roman"/>
          <w:color w:val="000000"/>
          <w:sz w:val="26"/>
          <w:szCs w:val="26"/>
        </w:rPr>
      </w:pPr>
    </w:p>
    <w:p w14:paraId="5BF19336" w14:textId="77777777" w:rsidR="00887787" w:rsidRPr="007535AB" w:rsidRDefault="00887787" w:rsidP="00887787">
      <w:pPr>
        <w:autoSpaceDE w:val="0"/>
        <w:autoSpaceDN w:val="0"/>
        <w:adjustRightInd w:val="0"/>
        <w:spacing w:line="276" w:lineRule="auto"/>
        <w:rPr>
          <w:rFonts w:cs="Times New Roman"/>
          <w:color w:val="000000"/>
          <w:sz w:val="26"/>
          <w:szCs w:val="26"/>
        </w:rPr>
      </w:pPr>
      <w:r w:rsidRPr="007535AB">
        <w:rPr>
          <w:rFonts w:cs="Times New Roman"/>
          <w:color w:val="000000"/>
          <w:sz w:val="26"/>
          <w:szCs w:val="26"/>
        </w:rPr>
        <w:t>The Israelites have been released from the worries of the day, as it were. They’ve been rescued out of Egypt, and what do they do? They murmur. They mumble. They complain. “Can I have a drink of water?” “Would you get me a drink of water?” “Why did you take us out of Egypt, only to let us die of thirst?” They get their drink of water.</w:t>
      </w:r>
    </w:p>
    <w:p w14:paraId="5DA95C80" w14:textId="77777777" w:rsidR="00887787" w:rsidRPr="007535AB" w:rsidRDefault="00887787" w:rsidP="00887787">
      <w:pPr>
        <w:autoSpaceDE w:val="0"/>
        <w:autoSpaceDN w:val="0"/>
        <w:adjustRightInd w:val="0"/>
        <w:spacing w:line="276" w:lineRule="auto"/>
        <w:rPr>
          <w:rFonts w:cs="Times New Roman"/>
          <w:color w:val="000000"/>
          <w:sz w:val="26"/>
          <w:szCs w:val="26"/>
        </w:rPr>
      </w:pPr>
    </w:p>
    <w:p w14:paraId="454E8B31" w14:textId="77777777" w:rsidR="00887787" w:rsidRPr="007535AB" w:rsidRDefault="00887787" w:rsidP="00887787">
      <w:pPr>
        <w:autoSpaceDE w:val="0"/>
        <w:autoSpaceDN w:val="0"/>
        <w:adjustRightInd w:val="0"/>
        <w:spacing w:line="276" w:lineRule="auto"/>
        <w:rPr>
          <w:rFonts w:cs="Times New Roman"/>
          <w:color w:val="000000"/>
          <w:sz w:val="26"/>
          <w:szCs w:val="26"/>
        </w:rPr>
      </w:pPr>
      <w:r w:rsidRPr="007535AB">
        <w:rPr>
          <w:rFonts w:cs="Times New Roman"/>
          <w:color w:val="000000"/>
          <w:sz w:val="26"/>
          <w:szCs w:val="26"/>
        </w:rPr>
        <w:t>There is a lot said about water this morning as we hear that same request in today’s gospel story: Jesus asks the Samaritan woman for a drink of water. What’s this story about?</w:t>
      </w:r>
    </w:p>
    <w:p w14:paraId="713EB7D5" w14:textId="77777777" w:rsidR="00887787" w:rsidRPr="007535AB" w:rsidRDefault="00887787" w:rsidP="00887787">
      <w:pPr>
        <w:autoSpaceDE w:val="0"/>
        <w:autoSpaceDN w:val="0"/>
        <w:adjustRightInd w:val="0"/>
        <w:spacing w:line="276" w:lineRule="auto"/>
        <w:rPr>
          <w:rFonts w:cs="Times New Roman"/>
          <w:color w:val="000000"/>
          <w:sz w:val="26"/>
          <w:szCs w:val="26"/>
        </w:rPr>
      </w:pPr>
    </w:p>
    <w:p w14:paraId="0E1F48D7" w14:textId="77777777" w:rsidR="00887787" w:rsidRPr="007535AB" w:rsidRDefault="00887787" w:rsidP="00887787">
      <w:pPr>
        <w:autoSpaceDE w:val="0"/>
        <w:autoSpaceDN w:val="0"/>
        <w:adjustRightInd w:val="0"/>
        <w:spacing w:line="276" w:lineRule="auto"/>
        <w:rPr>
          <w:rFonts w:cs="Times New Roman"/>
          <w:color w:val="000000"/>
          <w:sz w:val="26"/>
          <w:szCs w:val="26"/>
        </w:rPr>
      </w:pPr>
      <w:r w:rsidRPr="007535AB">
        <w:rPr>
          <w:rFonts w:cs="Times New Roman"/>
          <w:color w:val="000000"/>
          <w:sz w:val="26"/>
          <w:szCs w:val="26"/>
        </w:rPr>
        <w:t xml:space="preserve">If we believe generations of preachers, it’s about a sinful woman whose sexual wantonness is discovered – and about Jesus telling her how many “husbands” she’d had, though she was not wife to any of them. And with the placement of this story in the </w:t>
      </w:r>
      <w:proofErr w:type="spellStart"/>
      <w:r w:rsidRPr="007535AB">
        <w:rPr>
          <w:rFonts w:cs="Times New Roman"/>
          <w:color w:val="000000"/>
          <w:sz w:val="26"/>
          <w:szCs w:val="26"/>
        </w:rPr>
        <w:t>lections</w:t>
      </w:r>
      <w:proofErr w:type="spellEnd"/>
      <w:r w:rsidRPr="007535AB">
        <w:rPr>
          <w:rFonts w:cs="Times New Roman"/>
          <w:color w:val="000000"/>
          <w:sz w:val="26"/>
          <w:szCs w:val="26"/>
        </w:rPr>
        <w:t xml:space="preserve"> for the Lenten season, of course, the emphasis is on sin and repentance and moral purity – except that it’s not.</w:t>
      </w:r>
    </w:p>
    <w:p w14:paraId="613A074B" w14:textId="77777777" w:rsidR="00887787" w:rsidRPr="007535AB" w:rsidRDefault="00887787" w:rsidP="00887787">
      <w:pPr>
        <w:autoSpaceDE w:val="0"/>
        <w:autoSpaceDN w:val="0"/>
        <w:adjustRightInd w:val="0"/>
        <w:spacing w:line="276" w:lineRule="auto"/>
        <w:rPr>
          <w:rFonts w:cs="Times New Roman"/>
          <w:color w:val="000000"/>
          <w:sz w:val="26"/>
          <w:szCs w:val="26"/>
        </w:rPr>
      </w:pPr>
    </w:p>
    <w:p w14:paraId="0A36A204" w14:textId="77777777" w:rsidR="00887787" w:rsidRPr="007535AB" w:rsidRDefault="00887787" w:rsidP="00887787">
      <w:pPr>
        <w:autoSpaceDE w:val="0"/>
        <w:autoSpaceDN w:val="0"/>
        <w:adjustRightInd w:val="0"/>
        <w:spacing w:line="276" w:lineRule="auto"/>
        <w:rPr>
          <w:rFonts w:cs="Times New Roman"/>
          <w:color w:val="000000"/>
          <w:sz w:val="26"/>
          <w:szCs w:val="26"/>
        </w:rPr>
      </w:pPr>
      <w:r w:rsidRPr="007535AB">
        <w:rPr>
          <w:rFonts w:cs="Times New Roman"/>
          <w:color w:val="000000"/>
          <w:sz w:val="26"/>
          <w:szCs w:val="26"/>
        </w:rPr>
        <w:t>This isn’t a story about morality, sexual or otherwise. It has nothing to do with making a point about adultery. It certainly doesn’t say anything about the wanton behavior of the men she was with. (Have you ever noticed that nothing is ever said about the men’s behavior?)</w:t>
      </w:r>
    </w:p>
    <w:p w14:paraId="6CF217CA" w14:textId="77777777" w:rsidR="00887787" w:rsidRPr="007535AB" w:rsidRDefault="00887787" w:rsidP="00887787">
      <w:pPr>
        <w:autoSpaceDE w:val="0"/>
        <w:autoSpaceDN w:val="0"/>
        <w:adjustRightInd w:val="0"/>
        <w:spacing w:line="276" w:lineRule="auto"/>
        <w:rPr>
          <w:rFonts w:cs="Times New Roman"/>
          <w:color w:val="000000"/>
          <w:sz w:val="26"/>
          <w:szCs w:val="26"/>
        </w:rPr>
      </w:pPr>
    </w:p>
    <w:p w14:paraId="1E87A442" w14:textId="77777777" w:rsidR="00887787" w:rsidRPr="007535AB" w:rsidRDefault="00887787" w:rsidP="00887787">
      <w:pPr>
        <w:autoSpaceDE w:val="0"/>
        <w:autoSpaceDN w:val="0"/>
        <w:adjustRightInd w:val="0"/>
        <w:spacing w:line="276" w:lineRule="auto"/>
        <w:rPr>
          <w:rFonts w:cs="Times New Roman"/>
          <w:color w:val="000000"/>
          <w:sz w:val="26"/>
          <w:szCs w:val="26"/>
        </w:rPr>
      </w:pPr>
      <w:r w:rsidRPr="007535AB">
        <w:rPr>
          <w:rFonts w:cs="Times New Roman"/>
          <w:color w:val="000000"/>
          <w:sz w:val="26"/>
          <w:szCs w:val="26"/>
        </w:rPr>
        <w:t>Stories with women at the center don’t happen very often in our scripture. For some reason, we – at least the “we” of history and tradition – want to understand the story as a miniature morality lesson with a woman as the tawdry example.</w:t>
      </w:r>
    </w:p>
    <w:p w14:paraId="54B545D3" w14:textId="77777777" w:rsidR="00887787" w:rsidRPr="007535AB" w:rsidRDefault="00887787" w:rsidP="00887787">
      <w:pPr>
        <w:autoSpaceDE w:val="0"/>
        <w:autoSpaceDN w:val="0"/>
        <w:adjustRightInd w:val="0"/>
        <w:spacing w:line="276" w:lineRule="auto"/>
        <w:rPr>
          <w:rFonts w:cs="Times New Roman"/>
          <w:color w:val="000000"/>
          <w:sz w:val="26"/>
          <w:szCs w:val="26"/>
        </w:rPr>
      </w:pPr>
    </w:p>
    <w:p w14:paraId="4944A54A" w14:textId="77777777" w:rsidR="00887787" w:rsidRPr="007535AB" w:rsidRDefault="00887787" w:rsidP="00887787">
      <w:pPr>
        <w:autoSpaceDE w:val="0"/>
        <w:autoSpaceDN w:val="0"/>
        <w:adjustRightInd w:val="0"/>
        <w:spacing w:line="276" w:lineRule="auto"/>
        <w:rPr>
          <w:rFonts w:cs="Times New Roman"/>
          <w:color w:val="000000"/>
          <w:sz w:val="26"/>
          <w:szCs w:val="26"/>
        </w:rPr>
      </w:pPr>
      <w:r w:rsidRPr="007535AB">
        <w:rPr>
          <w:rFonts w:cs="Times New Roman"/>
          <w:color w:val="000000"/>
          <w:sz w:val="26"/>
          <w:szCs w:val="26"/>
        </w:rPr>
        <w:t xml:space="preserve">Take Eve, for example. Eve is castigated as the one through whom </w:t>
      </w:r>
      <w:proofErr w:type="gramStart"/>
      <w:r w:rsidRPr="007535AB">
        <w:rPr>
          <w:rFonts w:cs="Times New Roman"/>
          <w:color w:val="000000"/>
          <w:sz w:val="26"/>
          <w:szCs w:val="26"/>
        </w:rPr>
        <w:t>sin</w:t>
      </w:r>
      <w:proofErr w:type="gramEnd"/>
      <w:r w:rsidRPr="007535AB">
        <w:rPr>
          <w:rFonts w:cs="Times New Roman"/>
          <w:color w:val="000000"/>
          <w:sz w:val="26"/>
          <w:szCs w:val="26"/>
        </w:rPr>
        <w:t xml:space="preserve"> and death entered the world, and all her descendant sisters – that’s all of the ladies! – bear her stain. Not very often will you hear a preacher extol Eve as the mother of the human race, pleasing partner to the first man, created in God’s image – as the biblical story tells it.</w:t>
      </w:r>
    </w:p>
    <w:p w14:paraId="6985E877" w14:textId="77777777" w:rsidR="00887787" w:rsidRPr="007535AB" w:rsidRDefault="00887787" w:rsidP="00887787">
      <w:pPr>
        <w:autoSpaceDE w:val="0"/>
        <w:autoSpaceDN w:val="0"/>
        <w:adjustRightInd w:val="0"/>
        <w:spacing w:line="276" w:lineRule="auto"/>
        <w:rPr>
          <w:rFonts w:cs="Times New Roman"/>
          <w:color w:val="000000"/>
          <w:sz w:val="26"/>
          <w:szCs w:val="26"/>
        </w:rPr>
      </w:pPr>
    </w:p>
    <w:p w14:paraId="5133FC3D" w14:textId="77777777" w:rsidR="00887787" w:rsidRPr="007535AB" w:rsidRDefault="00887787" w:rsidP="00887787">
      <w:pPr>
        <w:autoSpaceDE w:val="0"/>
        <w:autoSpaceDN w:val="0"/>
        <w:adjustRightInd w:val="0"/>
        <w:spacing w:line="276" w:lineRule="auto"/>
        <w:rPr>
          <w:rFonts w:cs="Times New Roman"/>
          <w:color w:val="000000"/>
          <w:sz w:val="26"/>
          <w:szCs w:val="26"/>
        </w:rPr>
      </w:pPr>
      <w:r w:rsidRPr="007535AB">
        <w:rPr>
          <w:rFonts w:cs="Times New Roman"/>
          <w:color w:val="000000"/>
          <w:sz w:val="26"/>
          <w:szCs w:val="26"/>
        </w:rPr>
        <w:t xml:space="preserve">And then there is Mary Magdalene, friend of Jesus, one of his first disciples. We know her as whore and harlot, though </w:t>
      </w:r>
      <w:r w:rsidRPr="007535AB">
        <w:rPr>
          <w:rFonts w:cs="Times New Roman"/>
          <w:i/>
          <w:iCs/>
          <w:color w:val="000000"/>
          <w:sz w:val="26"/>
          <w:szCs w:val="26"/>
        </w:rPr>
        <w:t>none</w:t>
      </w:r>
      <w:r w:rsidRPr="007535AB">
        <w:rPr>
          <w:rFonts w:cs="Times New Roman"/>
          <w:color w:val="000000"/>
          <w:sz w:val="26"/>
          <w:szCs w:val="26"/>
        </w:rPr>
        <w:t xml:space="preserve"> of that comes from scripture. It is tradition, created by men. How often have you heard her celebrated as the first witness to the Resurrection, as a teacher of faith, as the first apostle?</w:t>
      </w:r>
    </w:p>
    <w:p w14:paraId="52609649" w14:textId="77777777" w:rsidR="00887787" w:rsidRPr="007535AB" w:rsidRDefault="00887787" w:rsidP="00887787">
      <w:pPr>
        <w:autoSpaceDE w:val="0"/>
        <w:autoSpaceDN w:val="0"/>
        <w:adjustRightInd w:val="0"/>
        <w:spacing w:line="276" w:lineRule="auto"/>
        <w:rPr>
          <w:rFonts w:cs="Times New Roman"/>
          <w:color w:val="000000"/>
          <w:sz w:val="26"/>
          <w:szCs w:val="26"/>
        </w:rPr>
      </w:pPr>
    </w:p>
    <w:p w14:paraId="5E725E76" w14:textId="77777777" w:rsidR="00887787" w:rsidRPr="007535AB" w:rsidRDefault="00887787" w:rsidP="00887787">
      <w:pPr>
        <w:autoSpaceDE w:val="0"/>
        <w:autoSpaceDN w:val="0"/>
        <w:adjustRightInd w:val="0"/>
        <w:spacing w:line="276" w:lineRule="auto"/>
        <w:rPr>
          <w:rFonts w:cs="Times New Roman"/>
          <w:color w:val="000000"/>
          <w:sz w:val="26"/>
          <w:szCs w:val="26"/>
        </w:rPr>
      </w:pPr>
      <w:r w:rsidRPr="007535AB">
        <w:rPr>
          <w:rFonts w:cs="Times New Roman"/>
          <w:color w:val="000000"/>
          <w:sz w:val="26"/>
          <w:szCs w:val="26"/>
        </w:rPr>
        <w:t>Women are not very often at the center of our scripture stories, and we do them and ourselves a disservice if we dismiss them too quickly as exemplars of immorality and little else. We miss what is most important when we take the easy way out, make the woman a villain, and call it quits with that. They’re not in there because of who they are, though the details set the stage for how remarkable Jesus’ message is, to be sure. They’re in there because they did something important, something worth noting and remembering, something that sets a good example of faith. Women show up so infrequently in our scripture stories, that when they are there, it might be a signal to look closer, dig deeper, wait for the critical message that will be revealed.</w:t>
      </w:r>
    </w:p>
    <w:p w14:paraId="649EBCF1" w14:textId="77777777" w:rsidR="00887787" w:rsidRPr="007535AB" w:rsidRDefault="00887787" w:rsidP="00887787">
      <w:pPr>
        <w:autoSpaceDE w:val="0"/>
        <w:autoSpaceDN w:val="0"/>
        <w:adjustRightInd w:val="0"/>
        <w:spacing w:line="276" w:lineRule="auto"/>
        <w:rPr>
          <w:rFonts w:cs="Times New Roman"/>
          <w:color w:val="000000"/>
          <w:sz w:val="26"/>
          <w:szCs w:val="26"/>
        </w:rPr>
      </w:pPr>
    </w:p>
    <w:p w14:paraId="38C34EDB" w14:textId="77777777" w:rsidR="00887787" w:rsidRPr="007535AB" w:rsidRDefault="00887787" w:rsidP="00887787">
      <w:pPr>
        <w:autoSpaceDE w:val="0"/>
        <w:autoSpaceDN w:val="0"/>
        <w:adjustRightInd w:val="0"/>
        <w:spacing w:line="276" w:lineRule="auto"/>
        <w:rPr>
          <w:rFonts w:cs="Times New Roman"/>
          <w:color w:val="000000"/>
          <w:sz w:val="26"/>
          <w:szCs w:val="26"/>
        </w:rPr>
      </w:pPr>
      <w:r w:rsidRPr="007535AB">
        <w:rPr>
          <w:rFonts w:cs="Times New Roman"/>
          <w:color w:val="000000"/>
          <w:sz w:val="26"/>
          <w:szCs w:val="26"/>
        </w:rPr>
        <w:t xml:space="preserve">If we look in a Bible that names stories – you know the kind, it puts story titles on the top of the page -we’ll see that this story from John’s Gospel is often known simply as </w:t>
      </w:r>
      <w:r w:rsidRPr="007535AB">
        <w:rPr>
          <w:rFonts w:cs="Times New Roman"/>
          <w:i/>
          <w:iCs/>
          <w:color w:val="000000"/>
          <w:sz w:val="26"/>
          <w:szCs w:val="26"/>
        </w:rPr>
        <w:t>The Woman at the Well</w:t>
      </w:r>
      <w:r w:rsidRPr="007535AB">
        <w:rPr>
          <w:rFonts w:cs="Times New Roman"/>
          <w:color w:val="000000"/>
          <w:sz w:val="26"/>
          <w:szCs w:val="26"/>
        </w:rPr>
        <w:t xml:space="preserve">. Sometimes it is known as </w:t>
      </w:r>
      <w:r w:rsidRPr="007535AB">
        <w:rPr>
          <w:rFonts w:cs="Times New Roman"/>
          <w:i/>
          <w:iCs/>
          <w:color w:val="000000"/>
          <w:sz w:val="26"/>
          <w:szCs w:val="26"/>
        </w:rPr>
        <w:t>The Woman of Samaria</w:t>
      </w:r>
      <w:r w:rsidRPr="007535AB">
        <w:rPr>
          <w:rFonts w:cs="Times New Roman"/>
          <w:color w:val="000000"/>
          <w:sz w:val="26"/>
          <w:szCs w:val="26"/>
        </w:rPr>
        <w:t>. Both of these factors are important to the story in identifying who she was:</w:t>
      </w:r>
    </w:p>
    <w:p w14:paraId="37B4F137" w14:textId="77777777" w:rsidR="00887787" w:rsidRPr="007535AB" w:rsidRDefault="00887787" w:rsidP="00887787">
      <w:pPr>
        <w:autoSpaceDE w:val="0"/>
        <w:autoSpaceDN w:val="0"/>
        <w:adjustRightInd w:val="0"/>
        <w:spacing w:line="276" w:lineRule="auto"/>
        <w:rPr>
          <w:rFonts w:cs="Times New Roman"/>
          <w:color w:val="000000"/>
          <w:sz w:val="26"/>
          <w:szCs w:val="26"/>
        </w:rPr>
      </w:pPr>
    </w:p>
    <w:p w14:paraId="339693A9" w14:textId="77777777" w:rsidR="00887787" w:rsidRPr="007535AB" w:rsidRDefault="00887787" w:rsidP="00887787">
      <w:pPr>
        <w:autoSpaceDE w:val="0"/>
        <w:autoSpaceDN w:val="0"/>
        <w:adjustRightInd w:val="0"/>
        <w:spacing w:line="276" w:lineRule="auto"/>
        <w:rPr>
          <w:rFonts w:cs="Times New Roman"/>
          <w:color w:val="000000"/>
          <w:sz w:val="26"/>
          <w:szCs w:val="26"/>
        </w:rPr>
      </w:pPr>
      <w:r w:rsidRPr="007535AB">
        <w:rPr>
          <w:rFonts w:cs="Times New Roman"/>
          <w:color w:val="000000"/>
          <w:sz w:val="26"/>
          <w:szCs w:val="26"/>
        </w:rPr>
        <w:t>First, a woman.</w:t>
      </w:r>
      <w:r w:rsidRPr="007535AB">
        <w:rPr>
          <w:rFonts w:eastAsia="MS Mincho" w:cs="MS Mincho"/>
          <w:color w:val="000000"/>
          <w:sz w:val="26"/>
          <w:szCs w:val="26"/>
        </w:rPr>
        <w:t xml:space="preserve"> </w:t>
      </w:r>
      <w:r w:rsidRPr="007535AB">
        <w:rPr>
          <w:rFonts w:cs="Times New Roman"/>
          <w:color w:val="000000"/>
          <w:sz w:val="26"/>
          <w:szCs w:val="26"/>
        </w:rPr>
        <w:t xml:space="preserve">Second, a Samaritan woman. Third, an </w:t>
      </w:r>
      <w:r w:rsidRPr="007535AB">
        <w:rPr>
          <w:rFonts w:cs="Times New Roman"/>
          <w:i/>
          <w:iCs/>
          <w:color w:val="000000"/>
          <w:sz w:val="26"/>
          <w:szCs w:val="26"/>
        </w:rPr>
        <w:t>immoral</w:t>
      </w:r>
      <w:r w:rsidRPr="007535AB">
        <w:rPr>
          <w:rFonts w:cs="Times New Roman"/>
          <w:color w:val="000000"/>
          <w:sz w:val="26"/>
          <w:szCs w:val="26"/>
        </w:rPr>
        <w:t xml:space="preserve"> Samaritan woman. Well, of course she’s immoral. Is there any other kind of Samaritan? Any other kind of woman?</w:t>
      </w:r>
    </w:p>
    <w:p w14:paraId="32AB9B94" w14:textId="77777777" w:rsidR="00887787" w:rsidRPr="007535AB" w:rsidRDefault="00887787" w:rsidP="00887787">
      <w:pPr>
        <w:autoSpaceDE w:val="0"/>
        <w:autoSpaceDN w:val="0"/>
        <w:adjustRightInd w:val="0"/>
        <w:spacing w:line="276" w:lineRule="auto"/>
        <w:rPr>
          <w:rFonts w:cs="Times New Roman"/>
          <w:color w:val="000000"/>
          <w:sz w:val="26"/>
          <w:szCs w:val="26"/>
        </w:rPr>
      </w:pPr>
    </w:p>
    <w:p w14:paraId="7C7C46CB" w14:textId="77777777" w:rsidR="00887787" w:rsidRPr="007535AB" w:rsidRDefault="00887787" w:rsidP="00887787">
      <w:pPr>
        <w:autoSpaceDE w:val="0"/>
        <w:autoSpaceDN w:val="0"/>
        <w:adjustRightInd w:val="0"/>
        <w:spacing w:line="276" w:lineRule="auto"/>
        <w:rPr>
          <w:rFonts w:cs="Times New Roman"/>
          <w:color w:val="000000"/>
          <w:sz w:val="26"/>
          <w:szCs w:val="26"/>
        </w:rPr>
      </w:pPr>
      <w:r w:rsidRPr="007535AB">
        <w:rPr>
          <w:rFonts w:cs="Times New Roman"/>
          <w:color w:val="000000"/>
          <w:sz w:val="26"/>
          <w:szCs w:val="26"/>
        </w:rPr>
        <w:t>By anyone’s reckoning, she is a rather poor choice for an illustration of goodness – someone highly incredible as a disciple. And as a witness, one who offers testimony? Not worth considering. In her own time, she was nobody to a Jewish man.</w:t>
      </w:r>
    </w:p>
    <w:p w14:paraId="46B4C545" w14:textId="77777777" w:rsidR="00887787" w:rsidRPr="007535AB" w:rsidRDefault="00887787" w:rsidP="00887787">
      <w:pPr>
        <w:autoSpaceDE w:val="0"/>
        <w:autoSpaceDN w:val="0"/>
        <w:adjustRightInd w:val="0"/>
        <w:spacing w:line="276" w:lineRule="auto"/>
        <w:rPr>
          <w:rFonts w:cs="Times New Roman"/>
          <w:color w:val="000000"/>
          <w:sz w:val="26"/>
          <w:szCs w:val="26"/>
        </w:rPr>
      </w:pPr>
    </w:p>
    <w:p w14:paraId="2000B4B8" w14:textId="77777777" w:rsidR="00887787" w:rsidRPr="007535AB" w:rsidRDefault="00887787" w:rsidP="00887787">
      <w:pPr>
        <w:autoSpaceDE w:val="0"/>
        <w:autoSpaceDN w:val="0"/>
        <w:adjustRightInd w:val="0"/>
        <w:spacing w:line="276" w:lineRule="auto"/>
        <w:rPr>
          <w:rFonts w:cs="Times New Roman"/>
          <w:color w:val="000000"/>
          <w:sz w:val="26"/>
          <w:szCs w:val="26"/>
        </w:rPr>
      </w:pPr>
      <w:r w:rsidRPr="007535AB">
        <w:rPr>
          <w:rFonts w:cs="Times New Roman"/>
          <w:color w:val="000000"/>
          <w:sz w:val="26"/>
          <w:szCs w:val="26"/>
        </w:rPr>
        <w:t xml:space="preserve">This is the longest conversation recorded in the New Testament between Jesus and </w:t>
      </w:r>
      <w:r w:rsidRPr="007535AB">
        <w:rPr>
          <w:rFonts w:cs="Times New Roman"/>
          <w:i/>
          <w:iCs/>
          <w:color w:val="000000"/>
          <w:sz w:val="26"/>
          <w:szCs w:val="26"/>
        </w:rPr>
        <w:t>anybody</w:t>
      </w:r>
      <w:r w:rsidRPr="007535AB">
        <w:rPr>
          <w:rFonts w:cs="Times New Roman"/>
          <w:color w:val="000000"/>
          <w:sz w:val="26"/>
          <w:szCs w:val="26"/>
        </w:rPr>
        <w:t>.</w:t>
      </w:r>
      <w:r w:rsidRPr="007535AB">
        <w:rPr>
          <w:rFonts w:cs="Times New Roman"/>
          <w:b/>
          <w:bCs/>
          <w:color w:val="000000"/>
          <w:sz w:val="26"/>
          <w:szCs w:val="26"/>
        </w:rPr>
        <w:t xml:space="preserve"> </w:t>
      </w:r>
      <w:r w:rsidRPr="007535AB">
        <w:rPr>
          <w:rFonts w:cs="Times New Roman"/>
          <w:color w:val="000000"/>
          <w:sz w:val="26"/>
          <w:szCs w:val="26"/>
        </w:rPr>
        <w:t>There has to be something in this story more important than how many men she had known.</w:t>
      </w:r>
    </w:p>
    <w:p w14:paraId="5621C9B7" w14:textId="77777777" w:rsidR="00887787" w:rsidRPr="007535AB" w:rsidRDefault="00887787" w:rsidP="00887787">
      <w:pPr>
        <w:autoSpaceDE w:val="0"/>
        <w:autoSpaceDN w:val="0"/>
        <w:adjustRightInd w:val="0"/>
        <w:spacing w:line="276" w:lineRule="auto"/>
        <w:rPr>
          <w:rFonts w:cs="Times New Roman"/>
          <w:color w:val="000000"/>
          <w:sz w:val="26"/>
          <w:szCs w:val="26"/>
        </w:rPr>
      </w:pPr>
    </w:p>
    <w:p w14:paraId="69444745" w14:textId="77777777" w:rsidR="00887787" w:rsidRPr="007535AB" w:rsidRDefault="00887787" w:rsidP="00887787">
      <w:pPr>
        <w:autoSpaceDE w:val="0"/>
        <w:autoSpaceDN w:val="0"/>
        <w:adjustRightInd w:val="0"/>
        <w:spacing w:line="276" w:lineRule="auto"/>
        <w:rPr>
          <w:rFonts w:cs="Times New Roman"/>
          <w:color w:val="000000"/>
          <w:sz w:val="26"/>
          <w:szCs w:val="26"/>
        </w:rPr>
      </w:pPr>
      <w:r w:rsidRPr="007535AB">
        <w:rPr>
          <w:rFonts w:cs="Times New Roman"/>
          <w:color w:val="000000"/>
          <w:sz w:val="26"/>
          <w:szCs w:val="26"/>
        </w:rPr>
        <w:t>Consider the story. Jesus asks the woman for a drink of water. She expresses her astonishment that he would talk to her.</w:t>
      </w:r>
      <w:r w:rsidRPr="007535AB">
        <w:rPr>
          <w:rFonts w:ascii="MS Mincho" w:eastAsia="MS Mincho" w:hAnsi="MS Mincho" w:cs="MS Mincho" w:hint="eastAsia"/>
          <w:color w:val="000000"/>
          <w:sz w:val="26"/>
          <w:szCs w:val="26"/>
        </w:rPr>
        <w:t> </w:t>
      </w:r>
      <w:r w:rsidRPr="007535AB">
        <w:rPr>
          <w:rFonts w:cs="Times New Roman"/>
          <w:color w:val="000000"/>
          <w:sz w:val="26"/>
          <w:szCs w:val="26"/>
        </w:rPr>
        <w:t>He says to her that if she only knew</w:t>
      </w:r>
      <w:r w:rsidRPr="007535AB">
        <w:rPr>
          <w:rFonts w:cs="Times New Roman"/>
          <w:b/>
          <w:bCs/>
          <w:color w:val="000000"/>
          <w:sz w:val="26"/>
          <w:szCs w:val="26"/>
        </w:rPr>
        <w:t xml:space="preserve"> </w:t>
      </w:r>
      <w:r w:rsidRPr="007535AB">
        <w:rPr>
          <w:rFonts w:cs="Times New Roman"/>
          <w:color w:val="000000"/>
          <w:sz w:val="26"/>
          <w:szCs w:val="26"/>
        </w:rPr>
        <w:t xml:space="preserve">who he was, she’d be asking </w:t>
      </w:r>
      <w:r w:rsidRPr="007535AB">
        <w:rPr>
          <w:rFonts w:cs="Times New Roman"/>
          <w:i/>
          <w:iCs/>
          <w:color w:val="000000"/>
          <w:sz w:val="26"/>
          <w:szCs w:val="26"/>
        </w:rPr>
        <w:t>him</w:t>
      </w:r>
      <w:r w:rsidRPr="007535AB">
        <w:rPr>
          <w:rFonts w:cs="Times New Roman"/>
          <w:b/>
          <w:bCs/>
          <w:i/>
          <w:iCs/>
          <w:color w:val="000000"/>
          <w:sz w:val="26"/>
          <w:szCs w:val="26"/>
        </w:rPr>
        <w:t xml:space="preserve"> </w:t>
      </w:r>
      <w:r w:rsidRPr="007535AB">
        <w:rPr>
          <w:rFonts w:cs="Times New Roman"/>
          <w:color w:val="000000"/>
          <w:sz w:val="26"/>
          <w:szCs w:val="26"/>
        </w:rPr>
        <w:t xml:space="preserve">for a drink – of </w:t>
      </w:r>
      <w:r w:rsidRPr="007535AB">
        <w:rPr>
          <w:rFonts w:cs="Times New Roman"/>
          <w:i/>
          <w:iCs/>
          <w:color w:val="000000"/>
          <w:sz w:val="26"/>
          <w:szCs w:val="26"/>
        </w:rPr>
        <w:t xml:space="preserve">living water. </w:t>
      </w:r>
      <w:r w:rsidRPr="007535AB">
        <w:rPr>
          <w:rFonts w:cs="Times New Roman"/>
          <w:color w:val="000000"/>
          <w:sz w:val="26"/>
          <w:szCs w:val="26"/>
        </w:rPr>
        <w:t>She says, “Okay. May I have a drink of this water?”</w:t>
      </w:r>
      <w:r w:rsidRPr="007535AB">
        <w:rPr>
          <w:rFonts w:eastAsia="MS Mincho" w:cs="MS Mincho"/>
          <w:color w:val="000000"/>
          <w:sz w:val="26"/>
          <w:szCs w:val="26"/>
        </w:rPr>
        <w:t xml:space="preserve"> </w:t>
      </w:r>
      <w:r w:rsidRPr="007535AB">
        <w:rPr>
          <w:rFonts w:cs="Times New Roman"/>
          <w:color w:val="000000"/>
          <w:sz w:val="26"/>
          <w:szCs w:val="26"/>
        </w:rPr>
        <w:t>He says, “Go. Call your husband!” Now, to this point, she’s talking about plain old well water. And while that’s the drink that Jesus asked from her, it is not the water he offers to her.</w:t>
      </w:r>
    </w:p>
    <w:p w14:paraId="7B6F2171" w14:textId="77777777" w:rsidR="00887787" w:rsidRPr="007535AB" w:rsidRDefault="00887787" w:rsidP="00887787">
      <w:pPr>
        <w:autoSpaceDE w:val="0"/>
        <w:autoSpaceDN w:val="0"/>
        <w:adjustRightInd w:val="0"/>
        <w:spacing w:line="276" w:lineRule="auto"/>
        <w:rPr>
          <w:rFonts w:cs="Times New Roman"/>
          <w:color w:val="000000"/>
          <w:sz w:val="26"/>
          <w:szCs w:val="26"/>
        </w:rPr>
      </w:pPr>
    </w:p>
    <w:p w14:paraId="7162E428" w14:textId="77777777" w:rsidR="00887787" w:rsidRPr="007535AB" w:rsidRDefault="00887787" w:rsidP="00887787">
      <w:pPr>
        <w:autoSpaceDE w:val="0"/>
        <w:autoSpaceDN w:val="0"/>
        <w:adjustRightInd w:val="0"/>
        <w:spacing w:line="276" w:lineRule="auto"/>
        <w:rPr>
          <w:rFonts w:cs="Times New Roman"/>
          <w:color w:val="000000"/>
          <w:sz w:val="26"/>
          <w:szCs w:val="26"/>
        </w:rPr>
      </w:pPr>
      <w:r w:rsidRPr="007535AB">
        <w:rPr>
          <w:rFonts w:cs="Times New Roman"/>
          <w:color w:val="000000"/>
          <w:sz w:val="26"/>
          <w:szCs w:val="26"/>
        </w:rPr>
        <w:t>So, still with well water in mind, she engages the conversation and doesn’t call anyone.</w:t>
      </w:r>
    </w:p>
    <w:p w14:paraId="79D7D953" w14:textId="77777777" w:rsidR="00887787" w:rsidRPr="007535AB" w:rsidRDefault="00887787" w:rsidP="00887787">
      <w:pPr>
        <w:autoSpaceDE w:val="0"/>
        <w:autoSpaceDN w:val="0"/>
        <w:adjustRightInd w:val="0"/>
        <w:spacing w:line="276" w:lineRule="auto"/>
        <w:rPr>
          <w:rFonts w:cs="Times New Roman"/>
          <w:color w:val="000000"/>
          <w:sz w:val="26"/>
          <w:szCs w:val="26"/>
        </w:rPr>
      </w:pPr>
    </w:p>
    <w:p w14:paraId="68B93CA9" w14:textId="77777777" w:rsidR="00887787" w:rsidRPr="007535AB" w:rsidRDefault="00887787" w:rsidP="00887787">
      <w:pPr>
        <w:autoSpaceDE w:val="0"/>
        <w:autoSpaceDN w:val="0"/>
        <w:adjustRightInd w:val="0"/>
        <w:spacing w:line="276" w:lineRule="auto"/>
        <w:rPr>
          <w:rFonts w:cs="Times New Roman"/>
          <w:color w:val="000000"/>
          <w:sz w:val="26"/>
          <w:szCs w:val="26"/>
        </w:rPr>
      </w:pPr>
      <w:r w:rsidRPr="007535AB">
        <w:rPr>
          <w:rFonts w:cs="Times New Roman"/>
          <w:i/>
          <w:iCs/>
          <w:color w:val="000000"/>
          <w:sz w:val="26"/>
          <w:szCs w:val="26"/>
        </w:rPr>
        <w:t>After</w:t>
      </w:r>
      <w:r w:rsidRPr="007535AB">
        <w:rPr>
          <w:rFonts w:cs="Times New Roman"/>
          <w:b/>
          <w:bCs/>
          <w:color w:val="000000"/>
          <w:sz w:val="26"/>
          <w:szCs w:val="26"/>
        </w:rPr>
        <w:t xml:space="preserve"> </w:t>
      </w:r>
      <w:r w:rsidRPr="007535AB">
        <w:rPr>
          <w:rFonts w:cs="Times New Roman"/>
          <w:color w:val="000000"/>
          <w:sz w:val="26"/>
          <w:szCs w:val="26"/>
        </w:rPr>
        <w:t xml:space="preserve">the woman realizes Jesus is the Messiah, </w:t>
      </w:r>
      <w:r w:rsidRPr="007535AB">
        <w:rPr>
          <w:rFonts w:cs="Times New Roman"/>
          <w:i/>
          <w:iCs/>
          <w:color w:val="000000"/>
          <w:sz w:val="26"/>
          <w:szCs w:val="26"/>
        </w:rPr>
        <w:t>after</w:t>
      </w:r>
      <w:r w:rsidRPr="007535AB">
        <w:rPr>
          <w:rFonts w:cs="Times New Roman"/>
          <w:b/>
          <w:bCs/>
          <w:color w:val="000000"/>
          <w:sz w:val="26"/>
          <w:szCs w:val="26"/>
        </w:rPr>
        <w:t xml:space="preserve"> </w:t>
      </w:r>
      <w:r w:rsidRPr="007535AB">
        <w:rPr>
          <w:rFonts w:cs="Times New Roman"/>
          <w:color w:val="000000"/>
          <w:sz w:val="26"/>
          <w:szCs w:val="26"/>
        </w:rPr>
        <w:t xml:space="preserve">she realizes what he’s been talking about as “living water,” she takes her new and tentative and shallow and not-yet-fully-formed faith and </w:t>
      </w:r>
      <w:r w:rsidRPr="007535AB">
        <w:rPr>
          <w:rFonts w:cs="Times New Roman"/>
          <w:i/>
          <w:iCs/>
          <w:color w:val="000000"/>
          <w:sz w:val="26"/>
          <w:szCs w:val="26"/>
        </w:rPr>
        <w:t>tells someone</w:t>
      </w:r>
      <w:r w:rsidRPr="007535AB">
        <w:rPr>
          <w:rFonts w:cs="Times New Roman"/>
          <w:b/>
          <w:bCs/>
          <w:color w:val="000000"/>
          <w:sz w:val="26"/>
          <w:szCs w:val="26"/>
        </w:rPr>
        <w:t xml:space="preserve"> </w:t>
      </w:r>
      <w:r w:rsidRPr="007535AB">
        <w:rPr>
          <w:rFonts w:cs="Times New Roman"/>
          <w:color w:val="000000"/>
          <w:sz w:val="26"/>
          <w:szCs w:val="26"/>
        </w:rPr>
        <w:t xml:space="preserve">about it. </w:t>
      </w:r>
    </w:p>
    <w:p w14:paraId="255914CF" w14:textId="77777777" w:rsidR="00887787" w:rsidRPr="007535AB" w:rsidRDefault="00887787" w:rsidP="00887787">
      <w:pPr>
        <w:autoSpaceDE w:val="0"/>
        <w:autoSpaceDN w:val="0"/>
        <w:adjustRightInd w:val="0"/>
        <w:spacing w:line="276" w:lineRule="auto"/>
        <w:rPr>
          <w:rFonts w:cs="Times New Roman"/>
          <w:color w:val="000000"/>
          <w:sz w:val="26"/>
          <w:szCs w:val="26"/>
        </w:rPr>
      </w:pPr>
    </w:p>
    <w:p w14:paraId="658014E0" w14:textId="77777777" w:rsidR="00887787" w:rsidRPr="007535AB" w:rsidRDefault="00887787" w:rsidP="00887787">
      <w:pPr>
        <w:autoSpaceDE w:val="0"/>
        <w:autoSpaceDN w:val="0"/>
        <w:adjustRightInd w:val="0"/>
        <w:spacing w:line="276" w:lineRule="auto"/>
        <w:rPr>
          <w:rFonts w:cs="Times New Roman"/>
          <w:color w:val="000000"/>
          <w:sz w:val="26"/>
          <w:szCs w:val="26"/>
        </w:rPr>
      </w:pPr>
      <w:r w:rsidRPr="007535AB">
        <w:rPr>
          <w:rFonts w:cs="Times New Roman"/>
          <w:color w:val="000000"/>
          <w:sz w:val="26"/>
          <w:szCs w:val="26"/>
        </w:rPr>
        <w:t xml:space="preserve">She went back to the city, the scripture says, and talked to people about her experience. “Many Samaritans from that city believed in him because of the woman’s testimony… And many more believed because of [Jesus’] word. They said to the woman, ‘It is no longer because of what you said that we believe, for we have heard for ourselves, and we know that this is truly the Savior of the world.’” </w:t>
      </w:r>
    </w:p>
    <w:p w14:paraId="7DADC0BE" w14:textId="77777777" w:rsidR="00887787" w:rsidRPr="007535AB" w:rsidRDefault="00887787" w:rsidP="00887787">
      <w:pPr>
        <w:autoSpaceDE w:val="0"/>
        <w:autoSpaceDN w:val="0"/>
        <w:adjustRightInd w:val="0"/>
        <w:spacing w:line="276" w:lineRule="auto"/>
        <w:rPr>
          <w:rFonts w:cs="Times New Roman"/>
          <w:color w:val="000000"/>
          <w:sz w:val="26"/>
          <w:szCs w:val="26"/>
        </w:rPr>
      </w:pPr>
    </w:p>
    <w:p w14:paraId="0DC84465" w14:textId="77777777" w:rsidR="00887787" w:rsidRPr="007535AB" w:rsidRDefault="00887787" w:rsidP="00887787">
      <w:pPr>
        <w:autoSpaceDE w:val="0"/>
        <w:autoSpaceDN w:val="0"/>
        <w:adjustRightInd w:val="0"/>
        <w:spacing w:line="276" w:lineRule="auto"/>
        <w:rPr>
          <w:rFonts w:cs="Times New Roman"/>
          <w:color w:val="000000"/>
          <w:sz w:val="26"/>
          <w:szCs w:val="26"/>
        </w:rPr>
      </w:pPr>
      <w:r w:rsidRPr="007535AB">
        <w:rPr>
          <w:rFonts w:cs="Times New Roman"/>
          <w:color w:val="000000"/>
          <w:sz w:val="26"/>
          <w:szCs w:val="26"/>
        </w:rPr>
        <w:t>That’s the highpoint of this story: the believers! And it all got started when she believed – and when she told someone else of her belief.</w:t>
      </w:r>
    </w:p>
    <w:p w14:paraId="56F48479" w14:textId="77777777" w:rsidR="00887787" w:rsidRPr="007535AB" w:rsidRDefault="00887787" w:rsidP="00887787">
      <w:pPr>
        <w:autoSpaceDE w:val="0"/>
        <w:autoSpaceDN w:val="0"/>
        <w:adjustRightInd w:val="0"/>
        <w:spacing w:line="276" w:lineRule="auto"/>
        <w:rPr>
          <w:rFonts w:cs="Times New Roman"/>
          <w:color w:val="000000"/>
          <w:sz w:val="26"/>
          <w:szCs w:val="26"/>
        </w:rPr>
      </w:pPr>
    </w:p>
    <w:p w14:paraId="7D8AEF1E" w14:textId="77777777" w:rsidR="00887787" w:rsidRPr="007535AB" w:rsidRDefault="00887787" w:rsidP="00887787">
      <w:pPr>
        <w:autoSpaceDE w:val="0"/>
        <w:autoSpaceDN w:val="0"/>
        <w:adjustRightInd w:val="0"/>
        <w:spacing w:line="276" w:lineRule="auto"/>
        <w:rPr>
          <w:rFonts w:cs="Times New Roman"/>
          <w:color w:val="000000"/>
          <w:sz w:val="26"/>
          <w:szCs w:val="26"/>
        </w:rPr>
      </w:pPr>
      <w:r w:rsidRPr="007535AB">
        <w:rPr>
          <w:rFonts w:cs="Times New Roman"/>
          <w:color w:val="000000"/>
          <w:sz w:val="26"/>
          <w:szCs w:val="26"/>
        </w:rPr>
        <w:t xml:space="preserve">Her understanding may have been incomplete; “He can’t be the Messiah, can he?” But it was enough to hook people, to pique their curiosity, to invite them in. “Many Samaritans in that city believed in him because of the woman’s testimony.” This woman, who is often remembered badly in church history for her sexual relationships, who would not have been considered a credible witness, was an early disciple. </w:t>
      </w:r>
    </w:p>
    <w:p w14:paraId="560457F2" w14:textId="77777777" w:rsidR="00887787" w:rsidRPr="007535AB" w:rsidRDefault="00887787" w:rsidP="00887787">
      <w:pPr>
        <w:autoSpaceDE w:val="0"/>
        <w:autoSpaceDN w:val="0"/>
        <w:adjustRightInd w:val="0"/>
        <w:spacing w:line="276" w:lineRule="auto"/>
        <w:rPr>
          <w:rFonts w:cs="Times New Roman"/>
          <w:color w:val="000000"/>
          <w:sz w:val="26"/>
          <w:szCs w:val="26"/>
        </w:rPr>
      </w:pPr>
    </w:p>
    <w:p w14:paraId="7FAEB71A" w14:textId="77777777" w:rsidR="00887787" w:rsidRPr="007535AB" w:rsidRDefault="00887787" w:rsidP="00887787">
      <w:pPr>
        <w:autoSpaceDE w:val="0"/>
        <w:autoSpaceDN w:val="0"/>
        <w:adjustRightInd w:val="0"/>
        <w:spacing w:line="276" w:lineRule="auto"/>
        <w:rPr>
          <w:rFonts w:cs="Times New Roman"/>
          <w:color w:val="000000"/>
          <w:sz w:val="26"/>
          <w:szCs w:val="26"/>
        </w:rPr>
      </w:pPr>
      <w:r w:rsidRPr="007535AB">
        <w:rPr>
          <w:rFonts w:cs="Times New Roman"/>
          <w:color w:val="000000"/>
          <w:sz w:val="26"/>
          <w:szCs w:val="26"/>
        </w:rPr>
        <w:t xml:space="preserve">This woman, whose witness and testimony were only as strong as: “He cannot be the Messiah, can he?” brought many to faith. </w:t>
      </w:r>
    </w:p>
    <w:p w14:paraId="6CB358A1" w14:textId="77777777" w:rsidR="00887787" w:rsidRPr="007535AB" w:rsidRDefault="00887787" w:rsidP="00887787">
      <w:pPr>
        <w:autoSpaceDE w:val="0"/>
        <w:autoSpaceDN w:val="0"/>
        <w:adjustRightInd w:val="0"/>
        <w:spacing w:line="276" w:lineRule="auto"/>
        <w:rPr>
          <w:rFonts w:cs="Times New Roman"/>
          <w:color w:val="000000"/>
          <w:sz w:val="26"/>
          <w:szCs w:val="26"/>
        </w:rPr>
      </w:pPr>
    </w:p>
    <w:p w14:paraId="375BFFD1" w14:textId="77777777" w:rsidR="00887787" w:rsidRPr="007535AB" w:rsidRDefault="00887787" w:rsidP="00887787">
      <w:pPr>
        <w:autoSpaceDE w:val="0"/>
        <w:autoSpaceDN w:val="0"/>
        <w:adjustRightInd w:val="0"/>
        <w:spacing w:line="276" w:lineRule="auto"/>
        <w:rPr>
          <w:rFonts w:cs="Times New Roman"/>
          <w:color w:val="000000"/>
          <w:sz w:val="26"/>
          <w:szCs w:val="26"/>
        </w:rPr>
      </w:pPr>
      <w:r w:rsidRPr="007535AB">
        <w:rPr>
          <w:rFonts w:cs="Times New Roman"/>
          <w:color w:val="000000"/>
          <w:sz w:val="26"/>
          <w:szCs w:val="26"/>
        </w:rPr>
        <w:t>Now think:</w:t>
      </w:r>
      <w:r w:rsidRPr="007535AB">
        <w:rPr>
          <w:rFonts w:ascii="MS Mincho" w:eastAsia="MS Mincho" w:hAnsi="MS Mincho" w:cs="MS Mincho" w:hint="eastAsia"/>
          <w:color w:val="000000"/>
          <w:sz w:val="26"/>
          <w:szCs w:val="26"/>
        </w:rPr>
        <w:t> </w:t>
      </w:r>
      <w:r w:rsidRPr="007535AB">
        <w:rPr>
          <w:rFonts w:cs="Times New Roman"/>
          <w:color w:val="000000"/>
          <w:sz w:val="26"/>
          <w:szCs w:val="26"/>
        </w:rPr>
        <w:t>How will history remember you?</w:t>
      </w:r>
      <w:r w:rsidRPr="007535AB">
        <w:rPr>
          <w:rFonts w:eastAsia="MS Mincho" w:cs="MS Mincho"/>
          <w:color w:val="000000"/>
          <w:sz w:val="26"/>
          <w:szCs w:val="26"/>
        </w:rPr>
        <w:t xml:space="preserve"> </w:t>
      </w:r>
      <w:r w:rsidRPr="007535AB">
        <w:rPr>
          <w:rFonts w:cs="Times New Roman"/>
          <w:color w:val="000000"/>
          <w:sz w:val="26"/>
          <w:szCs w:val="26"/>
        </w:rPr>
        <w:t xml:space="preserve">Will it be for your behavior? Or for your testimony? </w:t>
      </w:r>
    </w:p>
    <w:p w14:paraId="5F71BAFB" w14:textId="77777777" w:rsidR="00887787" w:rsidRPr="007535AB" w:rsidRDefault="00887787" w:rsidP="00887787">
      <w:pPr>
        <w:autoSpaceDE w:val="0"/>
        <w:autoSpaceDN w:val="0"/>
        <w:adjustRightInd w:val="0"/>
        <w:spacing w:line="276" w:lineRule="auto"/>
        <w:rPr>
          <w:rFonts w:cs="Times New Roman"/>
          <w:color w:val="000000"/>
          <w:sz w:val="26"/>
          <w:szCs w:val="26"/>
        </w:rPr>
      </w:pPr>
    </w:p>
    <w:p w14:paraId="291F2905" w14:textId="77777777" w:rsidR="00887787" w:rsidRPr="007535AB" w:rsidRDefault="00887787" w:rsidP="00887787">
      <w:pPr>
        <w:autoSpaceDE w:val="0"/>
        <w:autoSpaceDN w:val="0"/>
        <w:adjustRightInd w:val="0"/>
        <w:spacing w:line="276" w:lineRule="auto"/>
        <w:rPr>
          <w:rFonts w:cs="Times New Roman"/>
          <w:color w:val="000000"/>
          <w:sz w:val="26"/>
          <w:szCs w:val="26"/>
        </w:rPr>
      </w:pPr>
      <w:r w:rsidRPr="007535AB">
        <w:rPr>
          <w:rFonts w:cs="Times New Roman"/>
          <w:color w:val="000000"/>
          <w:sz w:val="26"/>
          <w:szCs w:val="26"/>
        </w:rPr>
        <w:t xml:space="preserve">This woman, the Samaritan woman at the well, is an example to us of discipleship. However strong or weak or confused or partial or new or unclear or even </w:t>
      </w:r>
      <w:r w:rsidRPr="007535AB">
        <w:rPr>
          <w:rFonts w:cs="Times New Roman"/>
          <w:i/>
          <w:iCs/>
          <w:color w:val="000000"/>
          <w:sz w:val="26"/>
          <w:szCs w:val="26"/>
        </w:rPr>
        <w:t>certain</w:t>
      </w:r>
      <w:r w:rsidRPr="007535AB">
        <w:rPr>
          <w:rFonts w:cs="Times New Roman"/>
          <w:b/>
          <w:bCs/>
          <w:i/>
          <w:iCs/>
          <w:color w:val="000000"/>
          <w:sz w:val="26"/>
          <w:szCs w:val="26"/>
        </w:rPr>
        <w:t xml:space="preserve"> </w:t>
      </w:r>
      <w:r w:rsidRPr="007535AB">
        <w:rPr>
          <w:rFonts w:cs="Times New Roman"/>
          <w:color w:val="000000"/>
          <w:sz w:val="26"/>
          <w:szCs w:val="26"/>
        </w:rPr>
        <w:t xml:space="preserve">your faith: When was the last time you talked with someone about faith so that </w:t>
      </w:r>
      <w:r w:rsidRPr="007535AB">
        <w:rPr>
          <w:rFonts w:cs="Times New Roman"/>
          <w:i/>
          <w:iCs/>
          <w:color w:val="000000"/>
          <w:sz w:val="26"/>
          <w:szCs w:val="26"/>
        </w:rPr>
        <w:t xml:space="preserve">they </w:t>
      </w:r>
      <w:r w:rsidRPr="007535AB">
        <w:rPr>
          <w:rFonts w:cs="Times New Roman"/>
          <w:color w:val="000000"/>
          <w:sz w:val="26"/>
          <w:szCs w:val="26"/>
        </w:rPr>
        <w:t>might believe?</w:t>
      </w:r>
    </w:p>
    <w:p w14:paraId="2B7565A2" w14:textId="77777777" w:rsidR="00887787" w:rsidRPr="007535AB" w:rsidRDefault="00887787" w:rsidP="00887787">
      <w:pPr>
        <w:autoSpaceDE w:val="0"/>
        <w:autoSpaceDN w:val="0"/>
        <w:adjustRightInd w:val="0"/>
        <w:spacing w:line="276" w:lineRule="auto"/>
        <w:rPr>
          <w:rFonts w:cs="Times New Roman"/>
          <w:color w:val="000000"/>
          <w:sz w:val="26"/>
          <w:szCs w:val="26"/>
        </w:rPr>
      </w:pPr>
    </w:p>
    <w:p w14:paraId="51C8AFE6" w14:textId="77777777" w:rsidR="00887787" w:rsidRPr="007535AB" w:rsidRDefault="00887787" w:rsidP="00887787">
      <w:pPr>
        <w:autoSpaceDE w:val="0"/>
        <w:autoSpaceDN w:val="0"/>
        <w:adjustRightInd w:val="0"/>
        <w:spacing w:line="276" w:lineRule="auto"/>
        <w:rPr>
          <w:rFonts w:cs="Times New Roman"/>
          <w:color w:val="000000"/>
          <w:sz w:val="26"/>
          <w:szCs w:val="26"/>
        </w:rPr>
      </w:pPr>
      <w:r w:rsidRPr="007535AB">
        <w:rPr>
          <w:rFonts w:cs="Times New Roman"/>
          <w:color w:val="000000"/>
          <w:sz w:val="26"/>
          <w:szCs w:val="26"/>
        </w:rPr>
        <w:t>We sing at Christmas, “Go, tell it on the mountain, over the hills, and everywhere!” And throughout the year, we sing hymns like this one from Charles Wesley: “Ye servants of God, your Master proclaim, and publish abroad his wonderful Name; the Name all-victorious of Jesus extol: his kingdom is glorious; he rules over all.”</w:t>
      </w:r>
    </w:p>
    <w:p w14:paraId="1B10DF4D" w14:textId="77777777" w:rsidR="00887787" w:rsidRPr="007535AB" w:rsidRDefault="00887787" w:rsidP="00887787">
      <w:pPr>
        <w:autoSpaceDE w:val="0"/>
        <w:autoSpaceDN w:val="0"/>
        <w:adjustRightInd w:val="0"/>
        <w:spacing w:line="276" w:lineRule="auto"/>
        <w:rPr>
          <w:rFonts w:cs="Times New Roman"/>
          <w:color w:val="000000"/>
          <w:sz w:val="26"/>
          <w:szCs w:val="26"/>
        </w:rPr>
      </w:pPr>
    </w:p>
    <w:p w14:paraId="71535128" w14:textId="77777777" w:rsidR="00887787" w:rsidRPr="007535AB" w:rsidRDefault="00887787" w:rsidP="00887787">
      <w:pPr>
        <w:autoSpaceDE w:val="0"/>
        <w:autoSpaceDN w:val="0"/>
        <w:adjustRightInd w:val="0"/>
        <w:spacing w:line="276" w:lineRule="auto"/>
        <w:rPr>
          <w:rFonts w:cs="Times New Roman"/>
          <w:color w:val="000000"/>
          <w:sz w:val="26"/>
          <w:szCs w:val="26"/>
        </w:rPr>
      </w:pPr>
      <w:r w:rsidRPr="007535AB">
        <w:rPr>
          <w:rFonts w:cs="Times New Roman"/>
          <w:color w:val="000000"/>
          <w:sz w:val="26"/>
          <w:szCs w:val="26"/>
        </w:rPr>
        <w:t xml:space="preserve">The encouragement to spread the Good News, to talk of faith and the wonders of God, permeates our scripture and rings in our hymns. That’s what this gospel story is about: not a woman at all, but about Jesus and the </w:t>
      </w:r>
      <w:r w:rsidRPr="007535AB">
        <w:rPr>
          <w:rFonts w:cs="Times New Roman"/>
          <w:i/>
          <w:iCs/>
          <w:color w:val="000000"/>
          <w:sz w:val="26"/>
          <w:szCs w:val="26"/>
        </w:rPr>
        <w:t>living water</w:t>
      </w:r>
      <w:r w:rsidRPr="007535AB">
        <w:rPr>
          <w:rFonts w:cs="Times New Roman"/>
          <w:color w:val="000000"/>
          <w:sz w:val="26"/>
          <w:szCs w:val="26"/>
        </w:rPr>
        <w:t xml:space="preserve"> poured from his hand.</w:t>
      </w:r>
    </w:p>
    <w:p w14:paraId="245D509D" w14:textId="77777777" w:rsidR="00887787" w:rsidRPr="007535AB" w:rsidRDefault="00887787" w:rsidP="00887787">
      <w:pPr>
        <w:autoSpaceDE w:val="0"/>
        <w:autoSpaceDN w:val="0"/>
        <w:adjustRightInd w:val="0"/>
        <w:spacing w:line="276" w:lineRule="auto"/>
        <w:rPr>
          <w:rFonts w:cs="Times New Roman"/>
          <w:color w:val="000000"/>
          <w:sz w:val="26"/>
          <w:szCs w:val="26"/>
        </w:rPr>
      </w:pPr>
    </w:p>
    <w:p w14:paraId="351F82AA" w14:textId="550FDD5D" w:rsidR="00EE3CF1" w:rsidRDefault="00887787" w:rsidP="00887787">
      <w:pPr>
        <w:autoSpaceDE w:val="0"/>
        <w:autoSpaceDN w:val="0"/>
        <w:adjustRightInd w:val="0"/>
        <w:spacing w:line="276" w:lineRule="auto"/>
        <w:rPr>
          <w:rFonts w:cs="Times New Roman"/>
          <w:color w:val="000000"/>
          <w:sz w:val="26"/>
          <w:szCs w:val="26"/>
        </w:rPr>
      </w:pPr>
      <w:r w:rsidRPr="007535AB">
        <w:rPr>
          <w:rFonts w:cs="Times New Roman"/>
          <w:color w:val="000000"/>
          <w:sz w:val="26"/>
          <w:szCs w:val="26"/>
        </w:rPr>
        <w:t>When asked for a drink of water, what will you offer from your own well? Amen.</w:t>
      </w:r>
    </w:p>
    <w:p w14:paraId="5CAC1266" w14:textId="43E92D83" w:rsidR="00887787" w:rsidRDefault="00887787" w:rsidP="00887787">
      <w:pPr>
        <w:autoSpaceDE w:val="0"/>
        <w:autoSpaceDN w:val="0"/>
        <w:adjustRightInd w:val="0"/>
        <w:spacing w:line="276" w:lineRule="auto"/>
        <w:rPr>
          <w:rFonts w:cs="Times New Roman"/>
          <w:color w:val="000000"/>
          <w:sz w:val="26"/>
          <w:szCs w:val="26"/>
        </w:rPr>
      </w:pPr>
    </w:p>
    <w:p w14:paraId="6383D9BF" w14:textId="77777777" w:rsidR="00887787" w:rsidRDefault="00887787" w:rsidP="00887787">
      <w:pPr>
        <w:autoSpaceDE w:val="0"/>
        <w:autoSpaceDN w:val="0"/>
        <w:adjustRightInd w:val="0"/>
        <w:spacing w:line="276" w:lineRule="auto"/>
        <w:rPr>
          <w:rFonts w:cs="Times New Roman"/>
          <w:color w:val="000000"/>
          <w:sz w:val="26"/>
          <w:szCs w:val="26"/>
        </w:rPr>
      </w:pPr>
      <w:bookmarkStart w:id="0" w:name="_GoBack"/>
      <w:bookmarkEnd w:id="0"/>
    </w:p>
    <w:p w14:paraId="5D3C0ED3" w14:textId="6855F01B" w:rsidR="00887787" w:rsidRPr="00887787" w:rsidRDefault="00887787" w:rsidP="00887787">
      <w:pPr>
        <w:autoSpaceDE w:val="0"/>
        <w:autoSpaceDN w:val="0"/>
        <w:adjustRightInd w:val="0"/>
        <w:rPr>
          <w:rFonts w:cs="Times New Roman"/>
          <w:i/>
          <w:iCs/>
          <w:color w:val="000000"/>
          <w:sz w:val="26"/>
          <w:szCs w:val="26"/>
        </w:rPr>
      </w:pPr>
      <w:r w:rsidRPr="00887787">
        <w:rPr>
          <w:rFonts w:cs="Times New Roman"/>
          <w:i/>
          <w:iCs/>
          <w:color w:val="000000"/>
          <w:sz w:val="26"/>
          <w:szCs w:val="26"/>
        </w:rPr>
        <w:t xml:space="preserve">The Rev. </w:t>
      </w:r>
      <w:proofErr w:type="spellStart"/>
      <w:r w:rsidRPr="00887787">
        <w:rPr>
          <w:rFonts w:cs="Times New Roman"/>
          <w:i/>
          <w:iCs/>
          <w:color w:val="000000"/>
          <w:sz w:val="26"/>
          <w:szCs w:val="26"/>
        </w:rPr>
        <w:t>Machrina</w:t>
      </w:r>
      <w:proofErr w:type="spellEnd"/>
      <w:r w:rsidRPr="00887787">
        <w:rPr>
          <w:rFonts w:cs="Times New Roman"/>
          <w:i/>
          <w:iCs/>
          <w:color w:val="000000"/>
          <w:sz w:val="26"/>
          <w:szCs w:val="26"/>
        </w:rPr>
        <w:t xml:space="preserve"> Blasdell teaches religious studies online for Park University from the flexible locations allowed by a traveling laptop. She is enjoying the return to her hometown of Phoenix where she revels in growing roses and making anything chocolate.</w:t>
      </w:r>
    </w:p>
    <w:sectPr w:rsidR="00887787" w:rsidRPr="00887787"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E9F3C" w14:textId="77777777" w:rsidR="00882838" w:rsidRDefault="00882838" w:rsidP="00812385">
      <w:r>
        <w:separator/>
      </w:r>
    </w:p>
  </w:endnote>
  <w:endnote w:type="continuationSeparator" w:id="0">
    <w:p w14:paraId="58C85842" w14:textId="77777777" w:rsidR="00882838" w:rsidRDefault="00882838"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2A139E57"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20</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455C0" w14:textId="77777777" w:rsidR="00882838" w:rsidRDefault="00882838" w:rsidP="00812385">
      <w:r>
        <w:separator/>
      </w:r>
    </w:p>
  </w:footnote>
  <w:footnote w:type="continuationSeparator" w:id="0">
    <w:p w14:paraId="7C0FC2E0" w14:textId="77777777" w:rsidR="00882838" w:rsidRDefault="00882838"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8"/>
  </w:num>
  <w:num w:numId="4">
    <w:abstractNumId w:val="5"/>
  </w:num>
  <w:num w:numId="5">
    <w:abstractNumId w:val="2"/>
  </w:num>
  <w:num w:numId="6">
    <w:abstractNumId w:val="1"/>
  </w:num>
  <w:num w:numId="7">
    <w:abstractNumId w:val="6"/>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47C66"/>
    <w:rsid w:val="00054E09"/>
    <w:rsid w:val="00057A7C"/>
    <w:rsid w:val="000629CA"/>
    <w:rsid w:val="00064EEC"/>
    <w:rsid w:val="00065991"/>
    <w:rsid w:val="00066C21"/>
    <w:rsid w:val="000670E8"/>
    <w:rsid w:val="0008047E"/>
    <w:rsid w:val="00093D1A"/>
    <w:rsid w:val="000A69C1"/>
    <w:rsid w:val="000A79DB"/>
    <w:rsid w:val="000D2767"/>
    <w:rsid w:val="000F45AA"/>
    <w:rsid w:val="000F5F15"/>
    <w:rsid w:val="00100487"/>
    <w:rsid w:val="0010183F"/>
    <w:rsid w:val="001029D6"/>
    <w:rsid w:val="00102CA3"/>
    <w:rsid w:val="00105E8F"/>
    <w:rsid w:val="0010683A"/>
    <w:rsid w:val="0011007B"/>
    <w:rsid w:val="0012134F"/>
    <w:rsid w:val="00123B88"/>
    <w:rsid w:val="00137BD6"/>
    <w:rsid w:val="001428EA"/>
    <w:rsid w:val="0014337C"/>
    <w:rsid w:val="00164155"/>
    <w:rsid w:val="001641B5"/>
    <w:rsid w:val="00170A17"/>
    <w:rsid w:val="001717C7"/>
    <w:rsid w:val="00184ADE"/>
    <w:rsid w:val="0019327D"/>
    <w:rsid w:val="00194512"/>
    <w:rsid w:val="001E0206"/>
    <w:rsid w:val="001F7853"/>
    <w:rsid w:val="002034B0"/>
    <w:rsid w:val="0021678D"/>
    <w:rsid w:val="002318C9"/>
    <w:rsid w:val="002406A1"/>
    <w:rsid w:val="0024587F"/>
    <w:rsid w:val="0025636F"/>
    <w:rsid w:val="002819D2"/>
    <w:rsid w:val="00285950"/>
    <w:rsid w:val="00285B6B"/>
    <w:rsid w:val="00287893"/>
    <w:rsid w:val="00290DAC"/>
    <w:rsid w:val="0029482E"/>
    <w:rsid w:val="00295D3C"/>
    <w:rsid w:val="00297297"/>
    <w:rsid w:val="002A46A5"/>
    <w:rsid w:val="002C0D01"/>
    <w:rsid w:val="002E0AF7"/>
    <w:rsid w:val="002E4B22"/>
    <w:rsid w:val="002E6122"/>
    <w:rsid w:val="002E6858"/>
    <w:rsid w:val="002F3C9B"/>
    <w:rsid w:val="00300A2C"/>
    <w:rsid w:val="00325C9B"/>
    <w:rsid w:val="003421EE"/>
    <w:rsid w:val="00343537"/>
    <w:rsid w:val="003767AC"/>
    <w:rsid w:val="00377963"/>
    <w:rsid w:val="003808D4"/>
    <w:rsid w:val="0038279F"/>
    <w:rsid w:val="003964E8"/>
    <w:rsid w:val="003B2B89"/>
    <w:rsid w:val="003B4B2E"/>
    <w:rsid w:val="003C4EF4"/>
    <w:rsid w:val="003C69CF"/>
    <w:rsid w:val="003F0FAD"/>
    <w:rsid w:val="003F3BEF"/>
    <w:rsid w:val="004116BF"/>
    <w:rsid w:val="00414D44"/>
    <w:rsid w:val="00426CA8"/>
    <w:rsid w:val="004277FE"/>
    <w:rsid w:val="00437C04"/>
    <w:rsid w:val="00445C8B"/>
    <w:rsid w:val="00467682"/>
    <w:rsid w:val="00487500"/>
    <w:rsid w:val="0049301A"/>
    <w:rsid w:val="004A019B"/>
    <w:rsid w:val="004A4C5C"/>
    <w:rsid w:val="004C0D4E"/>
    <w:rsid w:val="004C57CF"/>
    <w:rsid w:val="004D3452"/>
    <w:rsid w:val="004E05D9"/>
    <w:rsid w:val="004E608F"/>
    <w:rsid w:val="004F35A1"/>
    <w:rsid w:val="005073B4"/>
    <w:rsid w:val="0051185A"/>
    <w:rsid w:val="00515418"/>
    <w:rsid w:val="005168B0"/>
    <w:rsid w:val="00522633"/>
    <w:rsid w:val="00522B1A"/>
    <w:rsid w:val="00524FA8"/>
    <w:rsid w:val="00527783"/>
    <w:rsid w:val="00540DD4"/>
    <w:rsid w:val="00541949"/>
    <w:rsid w:val="005443C9"/>
    <w:rsid w:val="00545EA0"/>
    <w:rsid w:val="0055145E"/>
    <w:rsid w:val="00551AA2"/>
    <w:rsid w:val="00555018"/>
    <w:rsid w:val="0055730F"/>
    <w:rsid w:val="00561D5E"/>
    <w:rsid w:val="00562254"/>
    <w:rsid w:val="005706FC"/>
    <w:rsid w:val="00597B33"/>
    <w:rsid w:val="005A4F07"/>
    <w:rsid w:val="005A7B14"/>
    <w:rsid w:val="005B085B"/>
    <w:rsid w:val="005B5DF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72FFB"/>
    <w:rsid w:val="006820E4"/>
    <w:rsid w:val="00685466"/>
    <w:rsid w:val="006B0BF8"/>
    <w:rsid w:val="006B4F54"/>
    <w:rsid w:val="006D110D"/>
    <w:rsid w:val="006D2223"/>
    <w:rsid w:val="006E2DA8"/>
    <w:rsid w:val="006E52B6"/>
    <w:rsid w:val="006F2A2F"/>
    <w:rsid w:val="006F3B45"/>
    <w:rsid w:val="007049FB"/>
    <w:rsid w:val="00722180"/>
    <w:rsid w:val="00725817"/>
    <w:rsid w:val="007323C2"/>
    <w:rsid w:val="00741FAA"/>
    <w:rsid w:val="00745161"/>
    <w:rsid w:val="007457F4"/>
    <w:rsid w:val="00753594"/>
    <w:rsid w:val="007622DF"/>
    <w:rsid w:val="0077309D"/>
    <w:rsid w:val="00787CFC"/>
    <w:rsid w:val="00794FCE"/>
    <w:rsid w:val="00797F44"/>
    <w:rsid w:val="007A3A46"/>
    <w:rsid w:val="007B1D3D"/>
    <w:rsid w:val="007D7F38"/>
    <w:rsid w:val="00806627"/>
    <w:rsid w:val="00807720"/>
    <w:rsid w:val="00810F04"/>
    <w:rsid w:val="00812385"/>
    <w:rsid w:val="00814E3C"/>
    <w:rsid w:val="00816240"/>
    <w:rsid w:val="00816E70"/>
    <w:rsid w:val="0081751C"/>
    <w:rsid w:val="008178B8"/>
    <w:rsid w:val="00820298"/>
    <w:rsid w:val="0083272C"/>
    <w:rsid w:val="0083338F"/>
    <w:rsid w:val="00835278"/>
    <w:rsid w:val="00863EEE"/>
    <w:rsid w:val="00865315"/>
    <w:rsid w:val="00865873"/>
    <w:rsid w:val="00873425"/>
    <w:rsid w:val="00875DF9"/>
    <w:rsid w:val="00882838"/>
    <w:rsid w:val="00887787"/>
    <w:rsid w:val="008908C5"/>
    <w:rsid w:val="00890B0A"/>
    <w:rsid w:val="00893904"/>
    <w:rsid w:val="008A398D"/>
    <w:rsid w:val="008A64F3"/>
    <w:rsid w:val="008B0BE2"/>
    <w:rsid w:val="008D4AEF"/>
    <w:rsid w:val="008E0CD1"/>
    <w:rsid w:val="008E69B4"/>
    <w:rsid w:val="008F113E"/>
    <w:rsid w:val="008F3C26"/>
    <w:rsid w:val="008F4959"/>
    <w:rsid w:val="009138EC"/>
    <w:rsid w:val="00925226"/>
    <w:rsid w:val="009268EF"/>
    <w:rsid w:val="00935FA3"/>
    <w:rsid w:val="00936F02"/>
    <w:rsid w:val="00947C56"/>
    <w:rsid w:val="00957210"/>
    <w:rsid w:val="00963C42"/>
    <w:rsid w:val="0096612F"/>
    <w:rsid w:val="00967041"/>
    <w:rsid w:val="00970092"/>
    <w:rsid w:val="0097344E"/>
    <w:rsid w:val="009756F0"/>
    <w:rsid w:val="00982CB2"/>
    <w:rsid w:val="00984B48"/>
    <w:rsid w:val="0098583E"/>
    <w:rsid w:val="00995AAD"/>
    <w:rsid w:val="009A2B86"/>
    <w:rsid w:val="009A53B3"/>
    <w:rsid w:val="009B042D"/>
    <w:rsid w:val="009C5D19"/>
    <w:rsid w:val="009D5DEA"/>
    <w:rsid w:val="009F409A"/>
    <w:rsid w:val="009F53C6"/>
    <w:rsid w:val="00A15ED0"/>
    <w:rsid w:val="00A25CAF"/>
    <w:rsid w:val="00A4148A"/>
    <w:rsid w:val="00A41EE0"/>
    <w:rsid w:val="00A55995"/>
    <w:rsid w:val="00A62664"/>
    <w:rsid w:val="00A833E1"/>
    <w:rsid w:val="00AA38C2"/>
    <w:rsid w:val="00AB53F4"/>
    <w:rsid w:val="00AC1E91"/>
    <w:rsid w:val="00AC22FB"/>
    <w:rsid w:val="00AC3771"/>
    <w:rsid w:val="00AD0CAE"/>
    <w:rsid w:val="00AE123D"/>
    <w:rsid w:val="00AE2151"/>
    <w:rsid w:val="00AE2E53"/>
    <w:rsid w:val="00AE647F"/>
    <w:rsid w:val="00AF34EB"/>
    <w:rsid w:val="00B1276F"/>
    <w:rsid w:val="00B2433F"/>
    <w:rsid w:val="00B24BEA"/>
    <w:rsid w:val="00B41F08"/>
    <w:rsid w:val="00B554A0"/>
    <w:rsid w:val="00B65660"/>
    <w:rsid w:val="00B65BEB"/>
    <w:rsid w:val="00B724D9"/>
    <w:rsid w:val="00B76A8D"/>
    <w:rsid w:val="00B82CAC"/>
    <w:rsid w:val="00B850EB"/>
    <w:rsid w:val="00B8767D"/>
    <w:rsid w:val="00B9740A"/>
    <w:rsid w:val="00BB2946"/>
    <w:rsid w:val="00BB79F2"/>
    <w:rsid w:val="00BC1CBC"/>
    <w:rsid w:val="00BC2515"/>
    <w:rsid w:val="00BE1C05"/>
    <w:rsid w:val="00BF6456"/>
    <w:rsid w:val="00C24DEF"/>
    <w:rsid w:val="00C46DCE"/>
    <w:rsid w:val="00C51133"/>
    <w:rsid w:val="00C60596"/>
    <w:rsid w:val="00C81141"/>
    <w:rsid w:val="00C9190E"/>
    <w:rsid w:val="00C92D50"/>
    <w:rsid w:val="00C9775C"/>
    <w:rsid w:val="00CB1FC3"/>
    <w:rsid w:val="00CB50D2"/>
    <w:rsid w:val="00CC3598"/>
    <w:rsid w:val="00CD4A76"/>
    <w:rsid w:val="00CE3B02"/>
    <w:rsid w:val="00CE5800"/>
    <w:rsid w:val="00CE78A5"/>
    <w:rsid w:val="00D02F7E"/>
    <w:rsid w:val="00D11988"/>
    <w:rsid w:val="00D15FB5"/>
    <w:rsid w:val="00D16056"/>
    <w:rsid w:val="00D25639"/>
    <w:rsid w:val="00D2769B"/>
    <w:rsid w:val="00D36568"/>
    <w:rsid w:val="00D4176B"/>
    <w:rsid w:val="00D46887"/>
    <w:rsid w:val="00D5492E"/>
    <w:rsid w:val="00D638BB"/>
    <w:rsid w:val="00D72D5C"/>
    <w:rsid w:val="00D75BA8"/>
    <w:rsid w:val="00D83ED9"/>
    <w:rsid w:val="00D86006"/>
    <w:rsid w:val="00D87D68"/>
    <w:rsid w:val="00DB6155"/>
    <w:rsid w:val="00DB6253"/>
    <w:rsid w:val="00DC69FC"/>
    <w:rsid w:val="00DD6B28"/>
    <w:rsid w:val="00DE2CC3"/>
    <w:rsid w:val="00DF0CC0"/>
    <w:rsid w:val="00DF1BB4"/>
    <w:rsid w:val="00DF270F"/>
    <w:rsid w:val="00DF4152"/>
    <w:rsid w:val="00E01725"/>
    <w:rsid w:val="00E06E3C"/>
    <w:rsid w:val="00E075F3"/>
    <w:rsid w:val="00E14B3B"/>
    <w:rsid w:val="00E21958"/>
    <w:rsid w:val="00E403A9"/>
    <w:rsid w:val="00E46594"/>
    <w:rsid w:val="00E5286E"/>
    <w:rsid w:val="00E53CDD"/>
    <w:rsid w:val="00E54067"/>
    <w:rsid w:val="00E55E5E"/>
    <w:rsid w:val="00E56FFE"/>
    <w:rsid w:val="00E66F68"/>
    <w:rsid w:val="00E679CF"/>
    <w:rsid w:val="00E837AF"/>
    <w:rsid w:val="00E8483C"/>
    <w:rsid w:val="00EA3C77"/>
    <w:rsid w:val="00EC3999"/>
    <w:rsid w:val="00ED0C85"/>
    <w:rsid w:val="00ED2050"/>
    <w:rsid w:val="00EE3BED"/>
    <w:rsid w:val="00EE3CF1"/>
    <w:rsid w:val="00EF1FE6"/>
    <w:rsid w:val="00EF7D08"/>
    <w:rsid w:val="00F035F2"/>
    <w:rsid w:val="00F144E9"/>
    <w:rsid w:val="00F165DF"/>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672"/>
    <w:rsid w:val="00FD11F6"/>
    <w:rsid w:val="00FD4185"/>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380869">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7762725">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0</TotalTime>
  <Pages>3</Pages>
  <Words>1129</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2</cp:revision>
  <cp:lastPrinted>2019-10-29T13:39:00Z</cp:lastPrinted>
  <dcterms:created xsi:type="dcterms:W3CDTF">2020-02-03T13:56:00Z</dcterms:created>
  <dcterms:modified xsi:type="dcterms:W3CDTF">2020-02-03T13:56:00Z</dcterms:modified>
</cp:coreProperties>
</file>