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78" w:rsidRPr="00C63EB9" w:rsidRDefault="00482178" w:rsidP="00482178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63EB9">
        <w:rPr>
          <w:rFonts w:asciiTheme="minorHAnsi" w:hAnsiTheme="minorHAnsi"/>
          <w:b/>
          <w:sz w:val="28"/>
          <w:szCs w:val="28"/>
          <w:u w:val="single"/>
        </w:rPr>
        <w:t>Diocesan E</w:t>
      </w:r>
      <w:r w:rsidR="00BA6B78">
        <w:rPr>
          <w:rFonts w:asciiTheme="minorHAnsi" w:hAnsiTheme="minorHAnsi"/>
          <w:b/>
          <w:sz w:val="28"/>
          <w:szCs w:val="28"/>
          <w:u w:val="single"/>
        </w:rPr>
        <w:t>valuation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 w:rsidRPr="00C63EB9">
        <w:rPr>
          <w:rFonts w:asciiTheme="minorHAnsi" w:hAnsiTheme="minorHAnsi"/>
          <w:i/>
        </w:rPr>
        <w:t xml:space="preserve">For </w:t>
      </w:r>
      <w:r w:rsidR="003E3C47">
        <w:rPr>
          <w:rFonts w:asciiTheme="minorHAnsi" w:hAnsiTheme="minorHAnsi"/>
          <w:i/>
        </w:rPr>
        <w:t>Growth</w:t>
      </w:r>
      <w:r w:rsidR="00BA6B78">
        <w:rPr>
          <w:rFonts w:asciiTheme="minorHAnsi" w:hAnsiTheme="minorHAnsi"/>
          <w:i/>
        </w:rPr>
        <w:t xml:space="preserve"> </w:t>
      </w:r>
      <w:r w:rsidR="003E3C47">
        <w:rPr>
          <w:rFonts w:asciiTheme="minorHAnsi" w:hAnsiTheme="minorHAnsi"/>
          <w:i/>
        </w:rPr>
        <w:t>and Harvest Grant Applicants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To be completed by</w:t>
      </w:r>
      <w:r w:rsidR="00BA6B78">
        <w:rPr>
          <w:rFonts w:asciiTheme="minorHAnsi" w:hAnsiTheme="minorHAnsi"/>
          <w:i/>
        </w:rPr>
        <w:t xml:space="preserve"> the Bishop or</w:t>
      </w:r>
      <w:r>
        <w:rPr>
          <w:rFonts w:asciiTheme="minorHAnsi" w:hAnsiTheme="minorHAnsi"/>
          <w:i/>
        </w:rPr>
        <w:t xml:space="preserve"> </w:t>
      </w:r>
      <w:r w:rsidR="00BA6B78">
        <w:rPr>
          <w:rFonts w:asciiTheme="minorHAnsi" w:hAnsiTheme="minorHAnsi"/>
          <w:i/>
        </w:rPr>
        <w:t>Diocesan leadership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Name of New Episcopal Community seeking funding:</w:t>
      </w:r>
      <w:r w:rsidR="00E12503">
        <w:rPr>
          <w:rFonts w:eastAsia="Times New Roman"/>
          <w:iCs/>
        </w:rPr>
        <w:t xml:space="preserve"> </w:t>
      </w: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Diocese:</w:t>
      </w:r>
    </w:p>
    <w:p w:rsidR="00090EED" w:rsidRDefault="00090EED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Date of Diocesan </w:t>
      </w:r>
      <w:r w:rsidR="00BA6B78">
        <w:rPr>
          <w:rFonts w:eastAsia="Times New Roman"/>
          <w:iCs/>
        </w:rPr>
        <w:t>representative meeting with NEC:</w:t>
      </w:r>
    </w:p>
    <w:p w:rsidR="00BA6B78" w:rsidRDefault="00BA6B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Name of Diocesan representative present:</w:t>
      </w:r>
    </w:p>
    <w:p w:rsidR="00BA6B78" w:rsidRDefault="00BA6B78" w:rsidP="00482178">
      <w:pPr>
        <w:pBdr>
          <w:bottom w:val="single" w:sz="6" w:space="1" w:color="auto"/>
        </w:pBdr>
        <w:rPr>
          <w:rFonts w:eastAsia="Times New Roman"/>
          <w:iCs/>
        </w:rPr>
      </w:pPr>
      <w:r>
        <w:rPr>
          <w:rFonts w:eastAsia="Times New Roman"/>
          <w:iCs/>
        </w:rPr>
        <w:t>Signature:</w:t>
      </w:r>
    </w:p>
    <w:p w:rsidR="00BA6B78" w:rsidRDefault="00BA6B78" w:rsidP="00482178">
      <w:pPr>
        <w:pBdr>
          <w:bottom w:val="single" w:sz="6" w:space="1" w:color="auto"/>
        </w:pBdr>
        <w:rPr>
          <w:rFonts w:eastAsia="Times New Roman"/>
          <w:iCs/>
        </w:rPr>
      </w:pPr>
    </w:p>
    <w:p w:rsidR="00BA6B78" w:rsidRPr="00BA6B78" w:rsidRDefault="00BA6B78" w:rsidP="00BA6B78">
      <w:p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 xml:space="preserve">The diocese participating and giving oversight and assistance must provide on a single separate page, a concise and independent evaluation of the </w:t>
      </w:r>
      <w:proofErr w:type="gramStart"/>
      <w:r w:rsidRPr="00BA6B78">
        <w:rPr>
          <w:rFonts w:eastAsia="Times New Roman"/>
          <w:iCs/>
        </w:rPr>
        <w:t>current status</w:t>
      </w:r>
      <w:proofErr w:type="gramEnd"/>
      <w:r w:rsidRPr="00BA6B78">
        <w:rPr>
          <w:rFonts w:eastAsia="Times New Roman"/>
          <w:iCs/>
        </w:rPr>
        <w:t xml:space="preserve"> of this NEC.  Also, describe how you are maintaining regular contact with the NEC and your plan for continued support to help ensure sustainability in the following areas. Topics to include:</w:t>
      </w:r>
    </w:p>
    <w:p w:rsidR="00BA6B78" w:rsidRPr="00BA6B78" w:rsidRDefault="00BA6B78" w:rsidP="00BA6B78">
      <w:pPr>
        <w:spacing w:after="0"/>
        <w:rPr>
          <w:rFonts w:eastAsia="Times New Roman"/>
          <w:iCs/>
        </w:rPr>
      </w:pP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>What arrangements have been made for liability / indemnity insurance for the NEC?</w:t>
      </w: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 xml:space="preserve">How will the NEC receive charitable donations and their donors receive acknowledgement for </w:t>
      </w:r>
      <w:bookmarkStart w:id="0" w:name="_GoBack"/>
      <w:bookmarkEnd w:id="0"/>
      <w:r w:rsidRPr="00BA6B78">
        <w:rPr>
          <w:rFonts w:eastAsia="Times New Roman"/>
          <w:iCs/>
        </w:rPr>
        <w:t>their gifts?</w:t>
      </w: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>What is the plan for sustaining leadership and resources in the NEC, such as finances and talent?</w:t>
      </w: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>Who is the NEC coach and has the appropriate person or committee of the diocese approved the relationship?</w:t>
      </w: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>How effective is the coach’s work with the NEC leader?  How is the link between the NEC coach and the sponsoring session being maintained?</w:t>
      </w:r>
    </w:p>
    <w:p w:rsidR="00BA6B78" w:rsidRPr="00BA6B78" w:rsidRDefault="00BA6B78" w:rsidP="00BA6B78">
      <w:pPr>
        <w:numPr>
          <w:ilvl w:val="1"/>
          <w:numId w:val="1"/>
        </w:numPr>
        <w:spacing w:after="0"/>
        <w:rPr>
          <w:rFonts w:eastAsia="Times New Roman"/>
          <w:iCs/>
        </w:rPr>
      </w:pPr>
      <w:r w:rsidRPr="00BA6B78">
        <w:rPr>
          <w:rFonts w:eastAsia="Times New Roman"/>
          <w:iCs/>
        </w:rPr>
        <w:t>Does the NEC’s long</w:t>
      </w:r>
      <w:r w:rsidR="00A516AB">
        <w:rPr>
          <w:rFonts w:eastAsia="Times New Roman"/>
          <w:iCs/>
        </w:rPr>
        <w:t>-</w:t>
      </w:r>
      <w:r w:rsidRPr="00BA6B78">
        <w:rPr>
          <w:rFonts w:eastAsia="Times New Roman"/>
          <w:iCs/>
        </w:rPr>
        <w:t>term goal include becoming a contributing member of the larger diocesan and TEC family?  If not, in what ways will this NEC contribute to the hopes and energy of the larger church?</w:t>
      </w:r>
    </w:p>
    <w:p w:rsidR="00482178" w:rsidRDefault="00482178" w:rsidP="00E12503">
      <w:pPr>
        <w:spacing w:after="0"/>
      </w:pPr>
    </w:p>
    <w:p w:rsidR="00E12503" w:rsidRDefault="00E12503" w:rsidP="00E12503">
      <w:pPr>
        <w:spacing w:after="0"/>
      </w:pPr>
    </w:p>
    <w:p w:rsidR="00E12503" w:rsidRDefault="00E12503" w:rsidP="00E12503">
      <w:pPr>
        <w:spacing w:after="0"/>
      </w:pPr>
    </w:p>
    <w:p w:rsidR="00482178" w:rsidRDefault="00482178"/>
    <w:sectPr w:rsidR="00482178" w:rsidSect="00E12503">
      <w:head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FE" w:rsidRDefault="000852FE" w:rsidP="00482178">
      <w:pPr>
        <w:spacing w:after="0" w:line="240" w:lineRule="auto"/>
      </w:pPr>
      <w:r>
        <w:separator/>
      </w:r>
    </w:p>
  </w:endnote>
  <w:endnote w:type="continuationSeparator" w:id="0">
    <w:p w:rsidR="000852FE" w:rsidRDefault="000852FE" w:rsidP="004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FE" w:rsidRDefault="000852FE" w:rsidP="00482178">
      <w:pPr>
        <w:spacing w:after="0" w:line="240" w:lineRule="auto"/>
      </w:pPr>
      <w:r>
        <w:separator/>
      </w:r>
    </w:p>
  </w:footnote>
  <w:footnote w:type="continuationSeparator" w:id="0">
    <w:p w:rsidR="000852FE" w:rsidRDefault="000852FE" w:rsidP="004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78" w:rsidRDefault="00482178" w:rsidP="00482178">
    <w:pPr>
      <w:pStyle w:val="Header"/>
      <w:jc w:val="center"/>
    </w:pPr>
  </w:p>
  <w:p w:rsidR="00482178" w:rsidRDefault="0048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03" w:rsidRDefault="00E12503" w:rsidP="00E12503">
    <w:pPr>
      <w:pStyle w:val="Header"/>
      <w:jc w:val="center"/>
    </w:pPr>
    <w:r>
      <w:rPr>
        <w:noProof/>
      </w:rPr>
      <w:drawing>
        <wp:inline distT="0" distB="0" distL="0" distR="0" wp14:anchorId="6D8FC986">
          <wp:extent cx="13779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83B"/>
    <w:multiLevelType w:val="hybridMultilevel"/>
    <w:tmpl w:val="443A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A52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8"/>
    <w:rsid w:val="00061B66"/>
    <w:rsid w:val="000852FE"/>
    <w:rsid w:val="00090EED"/>
    <w:rsid w:val="002D6934"/>
    <w:rsid w:val="003E3C47"/>
    <w:rsid w:val="00482178"/>
    <w:rsid w:val="00483F7F"/>
    <w:rsid w:val="00811C3A"/>
    <w:rsid w:val="00A516AB"/>
    <w:rsid w:val="00BA6B78"/>
    <w:rsid w:val="00E12503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8AFC"/>
  <w15:chartTrackingRefBased/>
  <w15:docId w15:val="{64665778-F609-41F0-BA0F-E53382C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78"/>
  </w:style>
  <w:style w:type="paragraph" w:styleId="Footer">
    <w:name w:val="footer"/>
    <w:basedOn w:val="Normal"/>
    <w:link w:val="Foot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1613-31AB-40F3-B6B6-8409923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Ritchie</dc:creator>
  <cp:keywords/>
  <dc:description/>
  <cp:lastModifiedBy>Meghan Ritchie</cp:lastModifiedBy>
  <cp:revision>4</cp:revision>
  <cp:lastPrinted>2019-04-24T14:15:00Z</cp:lastPrinted>
  <dcterms:created xsi:type="dcterms:W3CDTF">2019-04-24T16:48:00Z</dcterms:created>
  <dcterms:modified xsi:type="dcterms:W3CDTF">2019-04-24T19:37:00Z</dcterms:modified>
</cp:coreProperties>
</file>