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A3B0E" w14:textId="7E626BFB" w:rsidR="001E174F" w:rsidRPr="00946BC6" w:rsidRDefault="00851541" w:rsidP="00946BC6">
      <w:pPr>
        <w:spacing w:after="0" w:line="240" w:lineRule="auto"/>
        <w:jc w:val="left"/>
        <w:rPr>
          <w:rFonts w:ascii="Garamond" w:eastAsia="Times New Roman" w:hAnsi="Garamond" w:cs="Times New Roman"/>
          <w:bCs/>
          <w:sz w:val="25"/>
          <w:szCs w:val="25"/>
          <w:lang w:val="es-ES" w:eastAsia="es-ES_tradnl"/>
        </w:rPr>
      </w:pPr>
      <w:r w:rsidRPr="00946BC6">
        <w:rPr>
          <w:rFonts w:ascii="Garamond" w:eastAsia="Times New Roman" w:hAnsi="Garamond" w:cs="Times New Roman"/>
          <w:bCs/>
          <w:sz w:val="25"/>
          <w:szCs w:val="25"/>
          <w:lang w:val="es-ES" w:eastAsia="es-ES_tradnl"/>
        </w:rPr>
        <w:softHyphen/>
      </w:r>
      <w:r w:rsidR="00750D64" w:rsidRPr="00946BC6">
        <w:rPr>
          <w:rFonts w:ascii="Garamond" w:eastAsia="Times New Roman" w:hAnsi="Garamond" w:cs="Times New Roman"/>
          <w:bCs/>
          <w:noProof/>
          <w:sz w:val="25"/>
          <w:szCs w:val="25"/>
          <w:lang w:val="es-ES"/>
        </w:rPr>
        <w:drawing>
          <wp:inline distT="0" distB="0" distL="0" distR="0" wp14:anchorId="7D92B289" wp14:editId="2E502851">
            <wp:extent cx="1703606" cy="1299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709654" cy="1304497"/>
                    </a:xfrm>
                    <a:prstGeom prst="rect">
                      <a:avLst/>
                    </a:prstGeom>
                  </pic:spPr>
                </pic:pic>
              </a:graphicData>
            </a:graphic>
          </wp:inline>
        </w:drawing>
      </w:r>
    </w:p>
    <w:p w14:paraId="5AC83F15" w14:textId="77777777" w:rsidR="001E174F" w:rsidRPr="00946BC6" w:rsidRDefault="001E174F" w:rsidP="00946BC6">
      <w:pPr>
        <w:spacing w:after="0" w:line="240" w:lineRule="auto"/>
        <w:jc w:val="left"/>
        <w:rPr>
          <w:rFonts w:ascii="Garamond" w:eastAsia="Times New Roman" w:hAnsi="Garamond" w:cs="Arial"/>
          <w:b/>
          <w:bCs/>
          <w:color w:val="000000"/>
          <w:sz w:val="25"/>
          <w:szCs w:val="25"/>
          <w:shd w:val="clear" w:color="auto" w:fill="FFFFFF"/>
          <w:lang w:val="es-ES"/>
        </w:rPr>
      </w:pPr>
    </w:p>
    <w:p w14:paraId="4F28EEE8" w14:textId="0AD14230" w:rsidR="001E174F" w:rsidRPr="00946BC6" w:rsidRDefault="001E174F" w:rsidP="00946BC6">
      <w:pPr>
        <w:spacing w:after="0" w:line="240" w:lineRule="auto"/>
        <w:jc w:val="left"/>
        <w:rPr>
          <w:rFonts w:ascii="Garamond" w:eastAsia="Times New Roman" w:hAnsi="Garamond"/>
          <w:b/>
          <w:sz w:val="25"/>
          <w:szCs w:val="25"/>
          <w:lang w:val="es-ES" w:eastAsia="es"/>
        </w:rPr>
      </w:pPr>
      <w:r w:rsidRPr="00946BC6">
        <w:rPr>
          <w:rFonts w:ascii="Garamond" w:eastAsia="Times New Roman" w:hAnsi="Garamond"/>
          <w:b/>
          <w:sz w:val="25"/>
          <w:szCs w:val="25"/>
          <w:lang w:val="es-ES" w:eastAsia="es"/>
        </w:rPr>
        <w:t xml:space="preserve">Pentecostés </w:t>
      </w:r>
      <w:r w:rsidR="0066584E" w:rsidRPr="00946BC6">
        <w:rPr>
          <w:rFonts w:ascii="Garamond" w:eastAsia="Times New Roman" w:hAnsi="Garamond"/>
          <w:b/>
          <w:sz w:val="25"/>
          <w:szCs w:val="25"/>
          <w:lang w:val="es-ES" w:eastAsia="es"/>
        </w:rPr>
        <w:t>1</w:t>
      </w:r>
      <w:r w:rsidR="00946BC6" w:rsidRPr="00946BC6">
        <w:rPr>
          <w:rFonts w:ascii="Garamond" w:eastAsia="Times New Roman" w:hAnsi="Garamond"/>
          <w:b/>
          <w:sz w:val="25"/>
          <w:szCs w:val="25"/>
          <w:lang w:val="es-ES" w:eastAsia="es"/>
        </w:rPr>
        <w:t>3</w:t>
      </w:r>
    </w:p>
    <w:p w14:paraId="706211CB" w14:textId="210BD461" w:rsidR="001E174F" w:rsidRPr="00946BC6" w:rsidRDefault="001E174F" w:rsidP="00946BC6">
      <w:pPr>
        <w:spacing w:after="0" w:line="240" w:lineRule="auto"/>
        <w:jc w:val="left"/>
        <w:rPr>
          <w:rFonts w:ascii="Garamond" w:eastAsia="Times New Roman" w:hAnsi="Garamond"/>
          <w:b/>
          <w:sz w:val="25"/>
          <w:szCs w:val="25"/>
          <w:lang w:val="es-ES" w:eastAsia="es"/>
        </w:rPr>
      </w:pPr>
      <w:r w:rsidRPr="00946BC6">
        <w:rPr>
          <w:rFonts w:ascii="Garamond" w:eastAsia="Times New Roman" w:hAnsi="Garamond"/>
          <w:b/>
          <w:sz w:val="25"/>
          <w:szCs w:val="25"/>
          <w:lang w:val="es-ES" w:eastAsia="es"/>
        </w:rPr>
        <w:t xml:space="preserve">Propio </w:t>
      </w:r>
      <w:r w:rsidR="005F0582" w:rsidRPr="00946BC6">
        <w:rPr>
          <w:rFonts w:ascii="Garamond" w:eastAsia="Times New Roman" w:hAnsi="Garamond"/>
          <w:b/>
          <w:sz w:val="25"/>
          <w:szCs w:val="25"/>
          <w:lang w:val="es-ES" w:eastAsia="es"/>
        </w:rPr>
        <w:t>1</w:t>
      </w:r>
      <w:r w:rsidR="00946BC6" w:rsidRPr="00946BC6">
        <w:rPr>
          <w:rFonts w:ascii="Garamond" w:eastAsia="Times New Roman" w:hAnsi="Garamond"/>
          <w:b/>
          <w:sz w:val="25"/>
          <w:szCs w:val="25"/>
          <w:lang w:val="es-ES" w:eastAsia="es"/>
        </w:rPr>
        <w:t>6</w:t>
      </w:r>
      <w:r w:rsidRPr="00946BC6">
        <w:rPr>
          <w:rFonts w:ascii="Garamond" w:eastAsia="Times New Roman" w:hAnsi="Garamond"/>
          <w:b/>
          <w:sz w:val="25"/>
          <w:szCs w:val="25"/>
          <w:lang w:val="es-ES" w:eastAsia="es"/>
        </w:rPr>
        <w:t xml:space="preserve"> (B) </w:t>
      </w:r>
    </w:p>
    <w:p w14:paraId="7D519EF0" w14:textId="50B533F3" w:rsidR="001E174F" w:rsidRPr="00946BC6" w:rsidRDefault="00946BC6" w:rsidP="00946BC6">
      <w:pPr>
        <w:spacing w:after="0" w:line="240" w:lineRule="auto"/>
        <w:jc w:val="left"/>
        <w:rPr>
          <w:rFonts w:ascii="Garamond" w:eastAsia="Times New Roman" w:hAnsi="Garamond"/>
          <w:b/>
          <w:sz w:val="25"/>
          <w:szCs w:val="25"/>
          <w:lang w:val="es-ES" w:eastAsia="es"/>
        </w:rPr>
      </w:pPr>
      <w:r w:rsidRPr="00946BC6">
        <w:rPr>
          <w:rFonts w:ascii="Garamond" w:eastAsia="Times New Roman" w:hAnsi="Garamond"/>
          <w:b/>
          <w:sz w:val="25"/>
          <w:szCs w:val="25"/>
          <w:lang w:val="es-ES" w:eastAsia="es"/>
        </w:rPr>
        <w:t>22</w:t>
      </w:r>
      <w:r w:rsidR="001E174F" w:rsidRPr="00946BC6">
        <w:rPr>
          <w:rFonts w:ascii="Garamond" w:eastAsia="Times New Roman" w:hAnsi="Garamond"/>
          <w:b/>
          <w:sz w:val="25"/>
          <w:szCs w:val="25"/>
          <w:lang w:val="es-ES" w:eastAsia="es"/>
        </w:rPr>
        <w:t xml:space="preserve"> de </w:t>
      </w:r>
      <w:r w:rsidR="0066584E" w:rsidRPr="00946BC6">
        <w:rPr>
          <w:rFonts w:ascii="Garamond" w:eastAsia="Times New Roman" w:hAnsi="Garamond"/>
          <w:b/>
          <w:sz w:val="25"/>
          <w:szCs w:val="25"/>
          <w:lang w:val="es-ES" w:eastAsia="es"/>
        </w:rPr>
        <w:t>agosto</w:t>
      </w:r>
      <w:r w:rsidR="001E174F" w:rsidRPr="00946BC6">
        <w:rPr>
          <w:rFonts w:ascii="Garamond" w:eastAsia="Times New Roman" w:hAnsi="Garamond"/>
          <w:b/>
          <w:sz w:val="25"/>
          <w:szCs w:val="25"/>
          <w:lang w:val="es-ES" w:eastAsia="es"/>
        </w:rPr>
        <w:t xml:space="preserve"> de 2021 </w:t>
      </w:r>
    </w:p>
    <w:p w14:paraId="3F4B69AE" w14:textId="77777777" w:rsidR="001E174F" w:rsidRPr="00946BC6" w:rsidRDefault="001E174F" w:rsidP="00946BC6">
      <w:pPr>
        <w:spacing w:after="0" w:line="240" w:lineRule="auto"/>
        <w:jc w:val="left"/>
        <w:rPr>
          <w:rFonts w:ascii="Garamond" w:eastAsia="Times New Roman" w:hAnsi="Garamond"/>
          <w:b/>
          <w:sz w:val="25"/>
          <w:szCs w:val="25"/>
          <w:lang w:val="es-ES" w:eastAsia="es"/>
        </w:rPr>
      </w:pPr>
    </w:p>
    <w:p w14:paraId="1F69DFB0" w14:textId="638D0365" w:rsidR="00FF3E47" w:rsidRPr="00946BC6" w:rsidRDefault="001E174F" w:rsidP="00946BC6">
      <w:pPr>
        <w:spacing w:after="0" w:line="240" w:lineRule="auto"/>
        <w:jc w:val="left"/>
        <w:rPr>
          <w:rFonts w:ascii="Garamond" w:hAnsi="Garamond"/>
          <w:b/>
          <w:sz w:val="25"/>
          <w:szCs w:val="25"/>
        </w:rPr>
      </w:pPr>
      <w:r w:rsidRPr="00946BC6">
        <w:rPr>
          <w:rFonts w:ascii="Garamond" w:eastAsia="Times New Roman" w:hAnsi="Garamond"/>
          <w:b/>
          <w:sz w:val="25"/>
          <w:szCs w:val="25"/>
          <w:lang w:val="es-ES" w:eastAsia="es"/>
        </w:rPr>
        <w:t xml:space="preserve">LCR: </w:t>
      </w:r>
      <w:r w:rsidR="00946BC6" w:rsidRPr="00946BC6">
        <w:rPr>
          <w:rFonts w:ascii="Garamond" w:hAnsi="Garamond"/>
          <w:b/>
          <w:sz w:val="25"/>
          <w:szCs w:val="25"/>
          <w:lang w:val="es-ES" w:eastAsia="es"/>
        </w:rPr>
        <w:t>1 Reyes 8: (1, 6,10-11), 22-30, 41-43</w:t>
      </w:r>
      <w:r w:rsidR="00946BC6" w:rsidRPr="00946BC6">
        <w:rPr>
          <w:rFonts w:ascii="Garamond" w:hAnsi="Garamond"/>
          <w:b/>
          <w:sz w:val="25"/>
          <w:szCs w:val="25"/>
          <w:lang w:val="es-ES" w:eastAsia="es"/>
        </w:rPr>
        <w:t xml:space="preserve">; Salmo 84; </w:t>
      </w:r>
      <w:r w:rsidR="00946BC6" w:rsidRPr="00946BC6">
        <w:rPr>
          <w:rFonts w:ascii="Garamond" w:hAnsi="Garamond"/>
          <w:b/>
          <w:sz w:val="25"/>
          <w:szCs w:val="25"/>
          <w:lang w:val="es-ES" w:eastAsia="es"/>
        </w:rPr>
        <w:t>Efesios 6: 10-20</w:t>
      </w:r>
      <w:r w:rsidR="00946BC6" w:rsidRPr="00946BC6">
        <w:rPr>
          <w:rFonts w:ascii="Garamond" w:hAnsi="Garamond"/>
          <w:b/>
          <w:sz w:val="25"/>
          <w:szCs w:val="25"/>
          <w:lang w:val="es-ES" w:eastAsia="es"/>
        </w:rPr>
        <w:t xml:space="preserve">; </w:t>
      </w:r>
      <w:r w:rsidR="00946BC6" w:rsidRPr="00946BC6">
        <w:rPr>
          <w:rFonts w:ascii="Garamond" w:hAnsi="Garamond"/>
          <w:b/>
          <w:sz w:val="25"/>
          <w:szCs w:val="25"/>
          <w:lang w:val="es-ES" w:eastAsia="es"/>
        </w:rPr>
        <w:t xml:space="preserve">Juan 6: 56-69 </w:t>
      </w:r>
    </w:p>
    <w:p w14:paraId="72AE6A53" w14:textId="77777777" w:rsidR="001E174F" w:rsidRPr="00946BC6" w:rsidRDefault="001E174F" w:rsidP="00946BC6">
      <w:pPr>
        <w:spacing w:after="0" w:line="240" w:lineRule="auto"/>
        <w:jc w:val="left"/>
        <w:rPr>
          <w:rFonts w:ascii="Garamond" w:eastAsia="Times New Roman" w:hAnsi="Garamond" w:cs="Arial"/>
          <w:b/>
          <w:bCs/>
          <w:color w:val="000000"/>
          <w:sz w:val="25"/>
          <w:szCs w:val="25"/>
          <w:shd w:val="clear" w:color="auto" w:fill="FFFFFF"/>
          <w:lang w:val="es-ES"/>
        </w:rPr>
      </w:pPr>
    </w:p>
    <w:p w14:paraId="69EB9B14" w14:textId="77777777" w:rsidR="00946BC6" w:rsidRPr="00946BC6" w:rsidRDefault="00946BC6" w:rsidP="00946BC6">
      <w:pPr>
        <w:spacing w:after="0"/>
        <w:jc w:val="left"/>
        <w:rPr>
          <w:rFonts w:ascii="Garamond" w:hAnsi="Garamond"/>
          <w:sz w:val="25"/>
          <w:szCs w:val="25"/>
        </w:rPr>
      </w:pPr>
      <w:r w:rsidRPr="00946BC6">
        <w:rPr>
          <w:rFonts w:ascii="Garamond" w:hAnsi="Garamond"/>
          <w:b/>
          <w:sz w:val="25"/>
          <w:szCs w:val="25"/>
          <w:lang w:val="es-ES" w:eastAsia="es"/>
        </w:rPr>
        <w:t>1 Reyes 8: (1, 6,10-11), 22-30, 41-43</w:t>
      </w:r>
      <w:r w:rsidRPr="00946BC6">
        <w:rPr>
          <w:rFonts w:ascii="Garamond" w:hAnsi="Garamond"/>
          <w:sz w:val="25"/>
          <w:szCs w:val="25"/>
          <w:lang w:val="es-ES" w:eastAsia="es"/>
        </w:rPr>
        <w:t xml:space="preserve"> </w:t>
      </w:r>
    </w:p>
    <w:p w14:paraId="0EA9385E" w14:textId="045D167F" w:rsidR="00946BC6" w:rsidRPr="00946BC6" w:rsidRDefault="00946BC6" w:rsidP="00946BC6">
      <w:pPr>
        <w:spacing w:after="0"/>
        <w:jc w:val="left"/>
        <w:rPr>
          <w:rFonts w:ascii="Garamond" w:hAnsi="Garamond"/>
          <w:sz w:val="25"/>
          <w:szCs w:val="25"/>
        </w:rPr>
      </w:pPr>
      <w:r w:rsidRPr="00946BC6">
        <w:rPr>
          <w:rFonts w:ascii="Garamond" w:hAnsi="Garamond"/>
          <w:sz w:val="25"/>
          <w:szCs w:val="25"/>
          <w:lang w:val="es-ES" w:eastAsia="es"/>
        </w:rPr>
        <w:t>La oración de Salomón toca muchos temas importantes: la presencia de Dios que todo lo abarca, la intuición de que Dios escucha las oraciones y perdona, la afirmación de que Dios responde a todos con gracia. Las palabras del rey también nos destacan una pregunta clave: ¿Cuál es la importancia del espacio sagrado? Nuestros antepasados en la fe invirtieron una gran cantidad de energ</w:t>
      </w:r>
      <w:r w:rsidRPr="00946BC6">
        <w:rPr>
          <w:rFonts w:ascii="Garamond" w:hAnsi="Garamond" w:cs="Garamond"/>
          <w:sz w:val="25"/>
          <w:szCs w:val="25"/>
          <w:lang w:val="es-ES" w:eastAsia="es"/>
        </w:rPr>
        <w:t>í</w:t>
      </w:r>
      <w:r w:rsidRPr="00946BC6">
        <w:rPr>
          <w:rFonts w:ascii="Garamond" w:hAnsi="Garamond"/>
          <w:sz w:val="25"/>
          <w:szCs w:val="25"/>
          <w:lang w:val="es-ES" w:eastAsia="es"/>
        </w:rPr>
        <w:t>a espiritual en templos, altares y monta</w:t>
      </w:r>
      <w:r w:rsidRPr="00946BC6">
        <w:rPr>
          <w:rFonts w:ascii="Garamond" w:hAnsi="Garamond" w:cs="Garamond"/>
          <w:sz w:val="25"/>
          <w:szCs w:val="25"/>
          <w:lang w:val="es-ES" w:eastAsia="es"/>
        </w:rPr>
        <w:t>ñ</w:t>
      </w:r>
      <w:r w:rsidRPr="00946BC6">
        <w:rPr>
          <w:rFonts w:ascii="Garamond" w:hAnsi="Garamond"/>
          <w:sz w:val="25"/>
          <w:szCs w:val="25"/>
          <w:lang w:val="es-ES" w:eastAsia="es"/>
        </w:rPr>
        <w:t>as que cre</w:t>
      </w:r>
      <w:r w:rsidRPr="00946BC6">
        <w:rPr>
          <w:rFonts w:ascii="Garamond" w:hAnsi="Garamond" w:cs="Garamond"/>
          <w:sz w:val="25"/>
          <w:szCs w:val="25"/>
          <w:lang w:val="es-ES" w:eastAsia="es"/>
        </w:rPr>
        <w:t>í</w:t>
      </w:r>
      <w:r w:rsidRPr="00946BC6">
        <w:rPr>
          <w:rFonts w:ascii="Garamond" w:hAnsi="Garamond"/>
          <w:sz w:val="25"/>
          <w:szCs w:val="25"/>
          <w:lang w:val="es-ES" w:eastAsia="es"/>
        </w:rPr>
        <w:t>an santos. Los vers</w:t>
      </w:r>
      <w:r w:rsidRPr="00946BC6">
        <w:rPr>
          <w:rFonts w:ascii="Garamond" w:hAnsi="Garamond" w:cs="Garamond"/>
          <w:sz w:val="25"/>
          <w:szCs w:val="25"/>
          <w:lang w:val="es-ES" w:eastAsia="es"/>
        </w:rPr>
        <w:t>í</w:t>
      </w:r>
      <w:r w:rsidRPr="00946BC6">
        <w:rPr>
          <w:rFonts w:ascii="Garamond" w:hAnsi="Garamond"/>
          <w:sz w:val="25"/>
          <w:szCs w:val="25"/>
          <w:lang w:val="es-ES" w:eastAsia="es"/>
        </w:rPr>
        <w:t>culos de 1 Reyes de hoy son un extracto de la oraci</w:t>
      </w:r>
      <w:r w:rsidRPr="00946BC6">
        <w:rPr>
          <w:rFonts w:ascii="Garamond" w:hAnsi="Garamond" w:cs="Garamond"/>
          <w:sz w:val="25"/>
          <w:szCs w:val="25"/>
          <w:lang w:val="es-ES" w:eastAsia="es"/>
        </w:rPr>
        <w:t>ó</w:t>
      </w:r>
      <w:r w:rsidRPr="00946BC6">
        <w:rPr>
          <w:rFonts w:ascii="Garamond" w:hAnsi="Garamond"/>
          <w:sz w:val="25"/>
          <w:szCs w:val="25"/>
          <w:lang w:val="es-ES" w:eastAsia="es"/>
        </w:rPr>
        <w:t>n de la dedicaci</w:t>
      </w:r>
      <w:r w:rsidRPr="00946BC6">
        <w:rPr>
          <w:rFonts w:ascii="Garamond" w:hAnsi="Garamond" w:cs="Garamond"/>
          <w:sz w:val="25"/>
          <w:szCs w:val="25"/>
          <w:lang w:val="es-ES" w:eastAsia="es"/>
        </w:rPr>
        <w:t>ó</w:t>
      </w:r>
      <w:r w:rsidRPr="00946BC6">
        <w:rPr>
          <w:rFonts w:ascii="Garamond" w:hAnsi="Garamond"/>
          <w:sz w:val="25"/>
          <w:szCs w:val="25"/>
          <w:lang w:val="es-ES" w:eastAsia="es"/>
        </w:rPr>
        <w:t>n de Salom</w:t>
      </w:r>
      <w:r w:rsidRPr="00946BC6">
        <w:rPr>
          <w:rFonts w:ascii="Garamond" w:hAnsi="Garamond" w:cs="Garamond"/>
          <w:sz w:val="25"/>
          <w:szCs w:val="25"/>
          <w:lang w:val="es-ES" w:eastAsia="es"/>
        </w:rPr>
        <w:t>ó</w:t>
      </w:r>
      <w:r w:rsidRPr="00946BC6">
        <w:rPr>
          <w:rFonts w:ascii="Garamond" w:hAnsi="Garamond"/>
          <w:sz w:val="25"/>
          <w:szCs w:val="25"/>
          <w:lang w:val="es-ES" w:eastAsia="es"/>
        </w:rPr>
        <w:t>n al Templo de Jerusalén, el espacio sagrado supremo. Sin embargo, Salomón reconoce que ningún lugar puede contener la presencia de Dios, sino que es un símbolo de un lugar liminal donde se puede experimentar a Dios. Los lugares sagrados pueden ser símbolos poderosos de la presencia y la acción de Dios en el mundo, pero a medida que se desarrolla la narrativa bíblica, las acciones rituales y las peregrinaciones a lugares sagrados se reducen a favor de una vida recta en la imitación de un ser humano santo.</w:t>
      </w:r>
    </w:p>
    <w:p w14:paraId="0CE4296C" w14:textId="77777777" w:rsidR="00946BC6" w:rsidRPr="00946BC6" w:rsidRDefault="00946BC6" w:rsidP="00946BC6">
      <w:pPr>
        <w:pStyle w:val="ListParagraph"/>
        <w:numPr>
          <w:ilvl w:val="0"/>
          <w:numId w:val="29"/>
        </w:numPr>
        <w:suppressAutoHyphens/>
        <w:autoSpaceDN w:val="0"/>
        <w:spacing w:after="0"/>
        <w:contextualSpacing w:val="0"/>
        <w:jc w:val="left"/>
        <w:textAlignment w:val="baseline"/>
        <w:rPr>
          <w:rFonts w:ascii="Garamond" w:hAnsi="Garamond"/>
          <w:sz w:val="25"/>
          <w:szCs w:val="25"/>
        </w:rPr>
      </w:pPr>
      <w:r w:rsidRPr="00946BC6">
        <w:rPr>
          <w:rFonts w:ascii="Garamond" w:hAnsi="Garamond"/>
          <w:sz w:val="25"/>
          <w:szCs w:val="25"/>
          <w:lang w:val="es-ES" w:eastAsia="es"/>
        </w:rPr>
        <w:t>¿Cómo pueden los lugares sagrados inspirarnos a vivir más fiel y auténticamente una vida de santidad?</w:t>
      </w:r>
    </w:p>
    <w:p w14:paraId="2815BB59" w14:textId="77777777" w:rsidR="00946BC6" w:rsidRPr="00946BC6" w:rsidRDefault="00946BC6" w:rsidP="00946BC6">
      <w:pPr>
        <w:spacing w:after="0"/>
        <w:jc w:val="left"/>
        <w:rPr>
          <w:rFonts w:ascii="Garamond" w:hAnsi="Garamond"/>
          <w:sz w:val="25"/>
          <w:szCs w:val="25"/>
          <w:lang w:val="es-ES"/>
        </w:rPr>
      </w:pPr>
    </w:p>
    <w:p w14:paraId="64C11820" w14:textId="77777777" w:rsidR="00946BC6" w:rsidRPr="00946BC6" w:rsidRDefault="00946BC6" w:rsidP="00946BC6">
      <w:pPr>
        <w:spacing w:after="0"/>
        <w:jc w:val="left"/>
        <w:rPr>
          <w:rFonts w:ascii="Garamond" w:hAnsi="Garamond"/>
          <w:sz w:val="25"/>
          <w:szCs w:val="25"/>
        </w:rPr>
      </w:pPr>
      <w:r w:rsidRPr="00946BC6">
        <w:rPr>
          <w:rFonts w:ascii="Garamond" w:hAnsi="Garamond"/>
          <w:b/>
          <w:sz w:val="25"/>
          <w:szCs w:val="25"/>
          <w:lang w:val="es-ES" w:eastAsia="es"/>
        </w:rPr>
        <w:t>Salmo 84</w:t>
      </w:r>
      <w:r w:rsidRPr="00946BC6">
        <w:rPr>
          <w:rFonts w:ascii="Garamond" w:hAnsi="Garamond"/>
          <w:sz w:val="25"/>
          <w:szCs w:val="25"/>
          <w:lang w:val="es-ES" w:eastAsia="es"/>
        </w:rPr>
        <w:t xml:space="preserve"> </w:t>
      </w:r>
    </w:p>
    <w:p w14:paraId="5EC778D0" w14:textId="0234AC6E" w:rsidR="00946BC6" w:rsidRPr="00946BC6" w:rsidRDefault="00946BC6" w:rsidP="00946BC6">
      <w:pPr>
        <w:spacing w:after="0"/>
        <w:jc w:val="left"/>
        <w:rPr>
          <w:rFonts w:ascii="Garamond" w:hAnsi="Garamond"/>
          <w:sz w:val="25"/>
          <w:szCs w:val="25"/>
        </w:rPr>
      </w:pPr>
      <w:r w:rsidRPr="00946BC6">
        <w:rPr>
          <w:rFonts w:ascii="Garamond" w:hAnsi="Garamond"/>
          <w:sz w:val="25"/>
          <w:szCs w:val="25"/>
          <w:lang w:val="es-ES" w:eastAsia="es"/>
        </w:rPr>
        <w:t>“¡Mi corazón y mi carne se regocijan en el Dios viviente!”</w:t>
      </w:r>
      <w:r w:rsidRPr="00946BC6">
        <w:rPr>
          <w:rStyle w:val="FootnoteReference"/>
          <w:rFonts w:ascii="Garamond" w:hAnsi="Garamond"/>
          <w:sz w:val="25"/>
          <w:szCs w:val="25"/>
          <w:lang w:val="es-ES"/>
        </w:rPr>
        <w:t xml:space="preserve"> </w:t>
      </w:r>
      <w:r w:rsidRPr="00946BC6">
        <w:rPr>
          <w:rFonts w:ascii="Garamond" w:hAnsi="Garamond"/>
          <w:sz w:val="25"/>
          <w:szCs w:val="25"/>
          <w:lang w:val="es-ES" w:eastAsia="es"/>
        </w:rPr>
        <w:t xml:space="preserve">Estos versículos del salmo hablan de la gracia experimentada cuando encontramos esos símbolos sagrados que señalan la presencia de Dios entre el pueblo de Dios. Una canción de ascenso cantada por los peregrinos que viajan juntos a Jerusalén, el Salmo 84 celebró tanto el Templo sagrado y la ciudad como lo que llamaríamos un sacramento: signos externos de gracia que se sienten profundamente en el corazón. Esta gracia se recibe en respuesta a un anhelo sincero: “Mi alma desea y anhela los atrios del Señor” (v. 1). ¿Con qué frecuencia hemos experimentado tanto este deseo como la gracia al anticipar estar con la comunidad de la iglesia en un espacio sagrado al que hemos estado conectados durante generaciones? </w:t>
      </w:r>
    </w:p>
    <w:p w14:paraId="2572A0B3" w14:textId="77777777" w:rsidR="00946BC6" w:rsidRPr="00946BC6" w:rsidRDefault="00946BC6" w:rsidP="00946BC6">
      <w:pPr>
        <w:spacing w:after="0"/>
        <w:jc w:val="left"/>
        <w:rPr>
          <w:rFonts w:ascii="Garamond" w:hAnsi="Garamond"/>
          <w:sz w:val="25"/>
          <w:szCs w:val="25"/>
          <w:lang w:val="es-ES" w:eastAsia="es"/>
        </w:rPr>
      </w:pPr>
    </w:p>
    <w:p w14:paraId="398BC466" w14:textId="77777777" w:rsidR="00946BC6" w:rsidRPr="00946BC6" w:rsidRDefault="00946BC6" w:rsidP="00946BC6">
      <w:pPr>
        <w:spacing w:after="0"/>
        <w:jc w:val="left"/>
        <w:rPr>
          <w:rFonts w:ascii="Garamond" w:hAnsi="Garamond"/>
          <w:sz w:val="25"/>
          <w:szCs w:val="25"/>
        </w:rPr>
      </w:pPr>
      <w:r w:rsidRPr="00946BC6">
        <w:rPr>
          <w:rFonts w:ascii="Garamond" w:hAnsi="Garamond"/>
          <w:sz w:val="25"/>
          <w:szCs w:val="25"/>
          <w:lang w:val="es-ES" w:eastAsia="es"/>
        </w:rPr>
        <w:t>El Salmo 84, enfocado en el espacio sagrado, es también un llamado a la fidelidad, porque la presencia permanente de Dios entre el pueblo de Dios es un recordatorio de su elección, su elección al servicio, su llamado a ser una luz para todos. Es posible que oigamos en estos versículos una serie de invitaciones: ¿dónde estamos siendo llamados a una solidaridad más profunda en la gran peregrinación de vida y fe? ¿Cuáles son los símbolos de la presencia permanente de Dios entre nosotros en nuestro tiempo? Cuando encontramos la gracia de los lugares sagrados, ¿cómo nos llama Dios a renovar nuestra vocación al servicio del pueblo de Dios?</w:t>
      </w:r>
    </w:p>
    <w:p w14:paraId="41FA60EF" w14:textId="77777777" w:rsidR="00946BC6" w:rsidRPr="00946BC6" w:rsidRDefault="00946BC6" w:rsidP="00946BC6">
      <w:pPr>
        <w:pStyle w:val="ListParagraph"/>
        <w:numPr>
          <w:ilvl w:val="0"/>
          <w:numId w:val="29"/>
        </w:numPr>
        <w:suppressAutoHyphens/>
        <w:autoSpaceDN w:val="0"/>
        <w:spacing w:after="0"/>
        <w:contextualSpacing w:val="0"/>
        <w:jc w:val="left"/>
        <w:textAlignment w:val="baseline"/>
        <w:rPr>
          <w:rFonts w:ascii="Garamond" w:hAnsi="Garamond"/>
          <w:sz w:val="25"/>
          <w:szCs w:val="25"/>
        </w:rPr>
      </w:pPr>
      <w:r w:rsidRPr="00946BC6">
        <w:rPr>
          <w:rFonts w:ascii="Garamond" w:hAnsi="Garamond"/>
          <w:sz w:val="25"/>
          <w:szCs w:val="25"/>
          <w:lang w:val="es-ES" w:eastAsia="es"/>
        </w:rPr>
        <w:t>¿Cómo ha experimentado la gracia de Dios en espacios sagrados?</w:t>
      </w:r>
    </w:p>
    <w:p w14:paraId="3D658F89" w14:textId="77777777" w:rsidR="00946BC6" w:rsidRPr="00946BC6" w:rsidRDefault="00946BC6" w:rsidP="00946BC6">
      <w:pPr>
        <w:spacing w:after="0"/>
        <w:jc w:val="left"/>
        <w:rPr>
          <w:rFonts w:ascii="Garamond" w:hAnsi="Garamond"/>
          <w:b/>
          <w:sz w:val="25"/>
          <w:szCs w:val="25"/>
          <w:lang w:val="es-ES"/>
        </w:rPr>
      </w:pPr>
    </w:p>
    <w:p w14:paraId="7C404505" w14:textId="77777777" w:rsidR="00946BC6" w:rsidRPr="00946BC6" w:rsidRDefault="00946BC6" w:rsidP="00946BC6">
      <w:pPr>
        <w:spacing w:after="0"/>
        <w:jc w:val="left"/>
        <w:rPr>
          <w:rFonts w:ascii="Garamond" w:hAnsi="Garamond"/>
          <w:sz w:val="25"/>
          <w:szCs w:val="25"/>
        </w:rPr>
      </w:pPr>
      <w:r w:rsidRPr="00946BC6">
        <w:rPr>
          <w:rFonts w:ascii="Garamond" w:hAnsi="Garamond"/>
          <w:b/>
          <w:sz w:val="25"/>
          <w:szCs w:val="25"/>
          <w:lang w:val="es-ES" w:eastAsia="es"/>
        </w:rPr>
        <w:t>Efesios 6: 10-20</w:t>
      </w:r>
      <w:r w:rsidRPr="00946BC6">
        <w:rPr>
          <w:rFonts w:ascii="Garamond" w:hAnsi="Garamond"/>
          <w:sz w:val="25"/>
          <w:szCs w:val="25"/>
          <w:lang w:val="es-ES" w:eastAsia="es"/>
        </w:rPr>
        <w:t xml:space="preserve"> </w:t>
      </w:r>
    </w:p>
    <w:p w14:paraId="48A4D13E" w14:textId="77777777" w:rsidR="00946BC6" w:rsidRPr="00946BC6" w:rsidRDefault="00946BC6" w:rsidP="00946BC6">
      <w:pPr>
        <w:spacing w:after="0"/>
        <w:jc w:val="left"/>
        <w:rPr>
          <w:rFonts w:ascii="Garamond" w:hAnsi="Garamond"/>
          <w:sz w:val="25"/>
          <w:szCs w:val="25"/>
        </w:rPr>
      </w:pPr>
      <w:r w:rsidRPr="00946BC6">
        <w:rPr>
          <w:rFonts w:ascii="Garamond" w:hAnsi="Garamond"/>
          <w:sz w:val="25"/>
          <w:szCs w:val="25"/>
          <w:lang w:val="es-ES" w:eastAsia="es"/>
        </w:rPr>
        <w:t>¡Estos versículos de la carta a los efesios utilizan irónicamente imágenes apocalípticas para animarnos a predicar el evangelio de la paz! Si bien las imágenes de soldados romanos listos para la batalla tal vez no animen la imaginación como lo hicieron con nuestros antepasados, podríamos, sin embargo, reinterpretar este “llamado a las armas” como una invitación a nombrar y resistir los poderes que buscan frustrar las buenas nuevas de paz. Nuestra tendencia será buscar estos poderes fuera de nosotros mismos, señalar a los oponentes eclesiásticos, políticos e ideológicos. De hecho, a veces debemos resistir a los que buscan descaradamente promover aquello que ofende la dignidad humana y contraviene el Evangelio. Miremos también con humildad hacia dentro y preguntémonos: “¿Qué parte de mí se rebela contra ser 'fuerte en el Señor' (v. 10)?” La experiencia humana es una colección de contradicciones y deseos conflictivos. Se requiere el coraje y la armadura espiritual del guerrero, tan bien descrito en este texto, para enfrentar la sombra interior, admitir nuestras racionalizaciones, y nombrar las raíces de nuestras resistencias. Este tipo de trabajo ciertamente requiere el apoyo de amigos espirituales: la súplica de los santos (v. 18).</w:t>
      </w:r>
    </w:p>
    <w:p w14:paraId="75FC1E3F" w14:textId="77777777" w:rsidR="00946BC6" w:rsidRPr="00946BC6" w:rsidRDefault="00946BC6" w:rsidP="00946BC6">
      <w:pPr>
        <w:pStyle w:val="ListParagraph"/>
        <w:numPr>
          <w:ilvl w:val="0"/>
          <w:numId w:val="29"/>
        </w:numPr>
        <w:suppressAutoHyphens/>
        <w:autoSpaceDN w:val="0"/>
        <w:spacing w:after="0"/>
        <w:contextualSpacing w:val="0"/>
        <w:jc w:val="left"/>
        <w:textAlignment w:val="baseline"/>
        <w:rPr>
          <w:rFonts w:ascii="Garamond" w:hAnsi="Garamond"/>
          <w:sz w:val="25"/>
          <w:szCs w:val="25"/>
        </w:rPr>
      </w:pPr>
      <w:r w:rsidRPr="00946BC6">
        <w:rPr>
          <w:rFonts w:ascii="Garamond" w:hAnsi="Garamond"/>
          <w:sz w:val="25"/>
          <w:szCs w:val="25"/>
          <w:lang w:val="es-ES" w:eastAsia="es"/>
        </w:rPr>
        <w:t>¿Cómo y en qué parte de su vida se le pide que se ponga la armadura espiritual para que pueda enfrentar con valentía esas “fuerzas”, internas y externas, que se interponen en el camino del evangelio de la paz?</w:t>
      </w:r>
    </w:p>
    <w:p w14:paraId="64215836" w14:textId="77777777" w:rsidR="00946BC6" w:rsidRPr="00946BC6" w:rsidRDefault="00946BC6" w:rsidP="00946BC6">
      <w:pPr>
        <w:spacing w:after="0"/>
        <w:jc w:val="left"/>
        <w:rPr>
          <w:rFonts w:ascii="Garamond" w:hAnsi="Garamond"/>
          <w:b/>
          <w:sz w:val="25"/>
          <w:szCs w:val="25"/>
          <w:lang w:val="es-ES"/>
        </w:rPr>
      </w:pPr>
    </w:p>
    <w:p w14:paraId="6E41FD3C" w14:textId="77777777" w:rsidR="00946BC6" w:rsidRPr="00946BC6" w:rsidRDefault="00946BC6" w:rsidP="00946BC6">
      <w:pPr>
        <w:spacing w:after="0"/>
        <w:jc w:val="left"/>
        <w:rPr>
          <w:rFonts w:ascii="Garamond" w:hAnsi="Garamond"/>
          <w:sz w:val="25"/>
          <w:szCs w:val="25"/>
        </w:rPr>
      </w:pPr>
      <w:r w:rsidRPr="00946BC6">
        <w:rPr>
          <w:rFonts w:ascii="Garamond" w:hAnsi="Garamond"/>
          <w:b/>
          <w:sz w:val="25"/>
          <w:szCs w:val="25"/>
          <w:lang w:val="es-ES" w:eastAsia="es"/>
        </w:rPr>
        <w:t>Juan 6: 56-69</w:t>
      </w:r>
      <w:r w:rsidRPr="00946BC6">
        <w:rPr>
          <w:rFonts w:ascii="Garamond" w:hAnsi="Garamond"/>
          <w:sz w:val="25"/>
          <w:szCs w:val="25"/>
          <w:lang w:val="es-ES" w:eastAsia="es"/>
        </w:rPr>
        <w:t xml:space="preserve"> </w:t>
      </w:r>
    </w:p>
    <w:p w14:paraId="749CDD08" w14:textId="77777777" w:rsidR="00946BC6" w:rsidRPr="00946BC6" w:rsidRDefault="00946BC6" w:rsidP="00946BC6">
      <w:pPr>
        <w:spacing w:after="0"/>
        <w:jc w:val="left"/>
        <w:rPr>
          <w:rFonts w:ascii="Garamond" w:hAnsi="Garamond"/>
          <w:sz w:val="25"/>
          <w:szCs w:val="25"/>
          <w:lang w:val="es-ES" w:eastAsia="es"/>
        </w:rPr>
      </w:pPr>
      <w:r w:rsidRPr="00946BC6">
        <w:rPr>
          <w:rFonts w:ascii="Garamond" w:hAnsi="Garamond"/>
          <w:sz w:val="25"/>
          <w:szCs w:val="25"/>
          <w:lang w:val="es-ES" w:eastAsia="es"/>
        </w:rPr>
        <w:t xml:space="preserve">“¿A quién podemos ir?” Las palabras de Pedro son, en cierto sentido, una gran expresión de humildad. Cualquiera que haga un compromiso profundo y duradero finalmente llegará a tal momento de darse cuenta de que hemos invertido tanto de nosotros mismos en una relación, causa, vocación, etc., que las puertas a otras opciones, para bien o para mal, están cerradas. </w:t>
      </w:r>
    </w:p>
    <w:p w14:paraId="40D86E06" w14:textId="77777777" w:rsidR="00946BC6" w:rsidRPr="00946BC6" w:rsidRDefault="00946BC6" w:rsidP="00946BC6">
      <w:pPr>
        <w:spacing w:after="0"/>
        <w:jc w:val="left"/>
        <w:rPr>
          <w:rFonts w:ascii="Garamond" w:hAnsi="Garamond"/>
          <w:sz w:val="25"/>
          <w:szCs w:val="25"/>
          <w:lang w:val="es-ES" w:eastAsia="es"/>
        </w:rPr>
      </w:pPr>
    </w:p>
    <w:p w14:paraId="4A01A83B" w14:textId="77777777" w:rsidR="00946BC6" w:rsidRPr="00946BC6" w:rsidRDefault="00946BC6" w:rsidP="00946BC6">
      <w:pPr>
        <w:spacing w:after="0"/>
        <w:jc w:val="left"/>
        <w:rPr>
          <w:rFonts w:ascii="Garamond" w:hAnsi="Garamond"/>
          <w:sz w:val="25"/>
          <w:szCs w:val="25"/>
        </w:rPr>
      </w:pPr>
      <w:r w:rsidRPr="00946BC6">
        <w:rPr>
          <w:rFonts w:ascii="Garamond" w:hAnsi="Garamond"/>
          <w:sz w:val="25"/>
          <w:szCs w:val="25"/>
          <w:lang w:val="es-ES" w:eastAsia="es"/>
        </w:rPr>
        <w:t>En un nivel más profundo, podríamos interpretar la confesión de Pedro aquí como una gran verdad espiritual: el significado último y real solo se puede encontrar en la fe y la relación con Dios. Muchas personas luchan por encontrarle sentido a sus vidas.</w:t>
      </w:r>
      <w:r w:rsidRPr="00946BC6">
        <w:rPr>
          <w:rFonts w:ascii="Garamond" w:hAnsi="Garamond"/>
          <w:sz w:val="25"/>
          <w:szCs w:val="25"/>
          <w:lang w:val="es-ES"/>
        </w:rPr>
        <w:t xml:space="preserve"> </w:t>
      </w:r>
      <w:r w:rsidRPr="00946BC6">
        <w:rPr>
          <w:rFonts w:ascii="Garamond" w:hAnsi="Garamond"/>
          <w:sz w:val="25"/>
          <w:szCs w:val="25"/>
          <w:lang w:val="es-ES" w:eastAsia="es"/>
        </w:rPr>
        <w:t xml:space="preserve">Creo que esto es lo que subyace en gran parte de la inquietud y la búsqueda de la felicidad que se produce en nuestra cultura. Es la búsqueda de significado. Y para satisfacer esta búsqueda, nos dirigimos hacia muchos caminos: creando un nombre, logrando algo grande, teniendo una familia, haciéndonos famosos, acumulando riquezas, etc. Al final, nada de esto satisface nuestro anhelo del alma, porque ese anhelo viene de algo infinito. Como dijo Agustín, nuestro corazón está inquieto hasta que descanse en Dios. </w:t>
      </w:r>
    </w:p>
    <w:p w14:paraId="3C9FC749" w14:textId="77777777" w:rsidR="00946BC6" w:rsidRPr="00946BC6" w:rsidRDefault="00946BC6" w:rsidP="00946BC6">
      <w:pPr>
        <w:spacing w:after="0"/>
        <w:jc w:val="left"/>
        <w:rPr>
          <w:rFonts w:ascii="Garamond" w:hAnsi="Garamond"/>
          <w:sz w:val="25"/>
          <w:szCs w:val="25"/>
          <w:lang w:val="es-ES"/>
        </w:rPr>
      </w:pPr>
    </w:p>
    <w:p w14:paraId="58AD0BEB" w14:textId="77777777" w:rsidR="00946BC6" w:rsidRPr="00946BC6" w:rsidRDefault="00946BC6" w:rsidP="00946BC6">
      <w:pPr>
        <w:spacing w:after="0"/>
        <w:jc w:val="left"/>
        <w:rPr>
          <w:rFonts w:ascii="Garamond" w:hAnsi="Garamond"/>
          <w:sz w:val="25"/>
          <w:szCs w:val="25"/>
        </w:rPr>
      </w:pPr>
      <w:r w:rsidRPr="00946BC6">
        <w:rPr>
          <w:rFonts w:ascii="Garamond" w:hAnsi="Garamond"/>
          <w:sz w:val="25"/>
          <w:szCs w:val="25"/>
          <w:lang w:val="es-ES" w:eastAsia="es"/>
        </w:rPr>
        <w:t xml:space="preserve">La teología nos enseña que Dios es el Uno, el Verdadero, el Bueno, el Hermoso. Todo nuestro esfuerzo es, de alguna manera, un intento de alcanzar estas virtudes porque sabemos que ahí es donde está el significado. </w:t>
      </w:r>
      <w:r w:rsidRPr="00946BC6">
        <w:rPr>
          <w:rStyle w:val="jlqj4b"/>
          <w:rFonts w:ascii="Garamond" w:hAnsi="Garamond"/>
          <w:sz w:val="25"/>
          <w:szCs w:val="25"/>
          <w:lang w:val="es-ES"/>
        </w:rPr>
        <w:t>En última instancia, encontraremos un significado auténtico en nuestras vidas cuando estemos en relación con este Dios como lo conocemos.</w:t>
      </w:r>
      <w:r w:rsidRPr="00946BC6">
        <w:rPr>
          <w:rStyle w:val="viiyi"/>
          <w:rFonts w:ascii="Garamond" w:hAnsi="Garamond"/>
          <w:sz w:val="25"/>
          <w:szCs w:val="25"/>
          <w:lang w:val="es-ES"/>
        </w:rPr>
        <w:t xml:space="preserve"> </w:t>
      </w:r>
      <w:r w:rsidRPr="00946BC6">
        <w:rPr>
          <w:rStyle w:val="jlqj4b"/>
          <w:rFonts w:ascii="Garamond" w:hAnsi="Garamond"/>
          <w:sz w:val="25"/>
          <w:szCs w:val="25"/>
          <w:lang w:val="es-ES"/>
        </w:rPr>
        <w:t xml:space="preserve">Aquí es cuándo y dónde encontraremos la respuesta a la pregunta, “¿a quién podemos acudir?” </w:t>
      </w:r>
    </w:p>
    <w:p w14:paraId="6B870A01" w14:textId="65E58B74" w:rsidR="00946BC6" w:rsidRPr="00946BC6" w:rsidRDefault="00946BC6" w:rsidP="00946BC6">
      <w:pPr>
        <w:pStyle w:val="ListParagraph"/>
        <w:numPr>
          <w:ilvl w:val="0"/>
          <w:numId w:val="29"/>
        </w:numPr>
        <w:suppressAutoHyphens/>
        <w:autoSpaceDN w:val="0"/>
        <w:spacing w:after="0"/>
        <w:contextualSpacing w:val="0"/>
        <w:jc w:val="left"/>
        <w:textAlignment w:val="baseline"/>
        <w:rPr>
          <w:rFonts w:ascii="Garamond" w:hAnsi="Garamond"/>
          <w:sz w:val="25"/>
          <w:szCs w:val="25"/>
        </w:rPr>
      </w:pPr>
      <w:r w:rsidRPr="00946BC6">
        <w:rPr>
          <w:rStyle w:val="jlqj4b"/>
          <w:rFonts w:ascii="Garamond" w:hAnsi="Garamond"/>
          <w:sz w:val="25"/>
          <w:szCs w:val="25"/>
          <w:lang w:val="es-ES"/>
        </w:rPr>
        <w:t xml:space="preserve">¿En qué parte de su vida ha experimentado la emoción que subyace en las palabras de Pedro, </w:t>
      </w:r>
      <w:proofErr w:type="gramStart"/>
      <w:r w:rsidRPr="00946BC6">
        <w:rPr>
          <w:rStyle w:val="jlqj4b"/>
          <w:rFonts w:ascii="Garamond" w:hAnsi="Garamond"/>
          <w:sz w:val="25"/>
          <w:szCs w:val="25"/>
          <w:lang w:val="es-ES"/>
        </w:rPr>
        <w:t>´“</w:t>
      </w:r>
      <w:proofErr w:type="gramEnd"/>
      <w:r w:rsidRPr="00946BC6">
        <w:rPr>
          <w:rStyle w:val="jlqj4b"/>
          <w:rFonts w:ascii="Garamond" w:hAnsi="Garamond"/>
          <w:sz w:val="25"/>
          <w:szCs w:val="25"/>
          <w:lang w:val="es-ES"/>
        </w:rPr>
        <w:t>¿a quién podemos ir?´”</w:t>
      </w:r>
    </w:p>
    <w:p w14:paraId="09C343CE" w14:textId="77777777" w:rsidR="00946BC6" w:rsidRDefault="00946BC6" w:rsidP="00946BC6">
      <w:pPr>
        <w:spacing w:after="0" w:line="240" w:lineRule="auto"/>
        <w:jc w:val="left"/>
        <w:rPr>
          <w:rStyle w:val="jlqj4b"/>
          <w:rFonts w:ascii="Garamond" w:hAnsi="Garamond"/>
          <w:b/>
          <w:i/>
          <w:sz w:val="25"/>
          <w:szCs w:val="25"/>
          <w:lang w:val="es-ES"/>
        </w:rPr>
      </w:pPr>
    </w:p>
    <w:p w14:paraId="4B525997" w14:textId="54277BBF" w:rsidR="0066584E" w:rsidRPr="00946BC6" w:rsidRDefault="00946BC6" w:rsidP="00946BC6">
      <w:pPr>
        <w:spacing w:after="0" w:line="240" w:lineRule="auto"/>
        <w:jc w:val="left"/>
        <w:rPr>
          <w:rFonts w:ascii="Garamond" w:hAnsi="Garamond"/>
          <w:sz w:val="25"/>
          <w:szCs w:val="25"/>
        </w:rPr>
      </w:pPr>
      <w:r w:rsidRPr="00946BC6">
        <w:rPr>
          <w:rStyle w:val="jlqj4b"/>
          <w:rFonts w:ascii="Garamond" w:hAnsi="Garamond"/>
          <w:b/>
          <w:i/>
          <w:sz w:val="25"/>
          <w:szCs w:val="25"/>
          <w:lang w:val="es-ES"/>
        </w:rPr>
        <w:t xml:space="preserve">Brian B. </w:t>
      </w:r>
      <w:proofErr w:type="spellStart"/>
      <w:r w:rsidRPr="00946BC6">
        <w:rPr>
          <w:rStyle w:val="jlqj4b"/>
          <w:rFonts w:ascii="Garamond" w:hAnsi="Garamond"/>
          <w:b/>
          <w:i/>
          <w:sz w:val="25"/>
          <w:szCs w:val="25"/>
          <w:lang w:val="es-ES"/>
        </w:rPr>
        <w:t>Pinter</w:t>
      </w:r>
      <w:proofErr w:type="spellEnd"/>
      <w:r w:rsidRPr="00946BC6">
        <w:rPr>
          <w:rStyle w:val="jlqj4b"/>
          <w:rFonts w:ascii="Garamond" w:hAnsi="Garamond"/>
          <w:i/>
          <w:sz w:val="25"/>
          <w:szCs w:val="25"/>
          <w:lang w:val="es-ES"/>
        </w:rPr>
        <w:t xml:space="preserve"> es profesor de estudios religiosos en la Escuela Preparatoria </w:t>
      </w:r>
      <w:proofErr w:type="spellStart"/>
      <w:r w:rsidRPr="00946BC6">
        <w:rPr>
          <w:rStyle w:val="jlqj4b"/>
          <w:rFonts w:ascii="Garamond" w:hAnsi="Garamond"/>
          <w:i/>
          <w:sz w:val="25"/>
          <w:szCs w:val="25"/>
          <w:lang w:val="es-ES"/>
        </w:rPr>
        <w:t>Fordham</w:t>
      </w:r>
      <w:proofErr w:type="spellEnd"/>
      <w:r w:rsidRPr="00946BC6">
        <w:rPr>
          <w:rStyle w:val="jlqj4b"/>
          <w:rFonts w:ascii="Garamond" w:hAnsi="Garamond"/>
          <w:i/>
          <w:sz w:val="25"/>
          <w:szCs w:val="25"/>
          <w:lang w:val="es-ES"/>
        </w:rPr>
        <w:t xml:space="preserve"> en el Bronx y Asociado Pastoral en la Iglesia de San Ignacio de Loyola en Manhattan.</w:t>
      </w:r>
      <w:r w:rsidR="004226BE" w:rsidRPr="00946BC6">
        <w:rPr>
          <w:rFonts w:ascii="Garamond" w:hAnsi="Garamond"/>
          <w:i/>
          <w:sz w:val="25"/>
          <w:szCs w:val="25"/>
          <w:lang w:val="es-ES" w:eastAsia="es"/>
        </w:rPr>
        <w:t xml:space="preserve"> </w:t>
      </w:r>
    </w:p>
    <w:sectPr w:rsidR="0066584E" w:rsidRPr="00946BC6"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9ACE4" w14:textId="77777777" w:rsidR="008970F7" w:rsidRDefault="008970F7" w:rsidP="00750D64">
      <w:pPr>
        <w:spacing w:after="0" w:line="240" w:lineRule="auto"/>
      </w:pPr>
      <w:r>
        <w:separator/>
      </w:r>
    </w:p>
  </w:endnote>
  <w:endnote w:type="continuationSeparator" w:id="0">
    <w:p w14:paraId="011E60EA" w14:textId="77777777" w:rsidR="008970F7" w:rsidRDefault="008970F7"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Helvetica Neue">
    <w:altName w:val="Helvetica Neue"/>
    <w:panose1 w:val="020005030000000200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5209" w14:textId="11F51F7D" w:rsidR="00750D64" w:rsidRPr="00750D64" w:rsidRDefault="00750D64" w:rsidP="004A0019">
    <w:pPr>
      <w:pStyle w:val="Footer"/>
      <w:jc w:val="left"/>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w:t>
    </w:r>
    <w:r w:rsidR="004416F9">
      <w:rPr>
        <w:rFonts w:ascii="Garamond" w:eastAsia="Times New Roman" w:hAnsi="Garamond" w:cs="Times New Roman"/>
        <w:sz w:val="18"/>
        <w:szCs w:val="26"/>
        <w:lang w:val="es-ES" w:eastAsia="es-ES_tradnl"/>
      </w:rPr>
      <w:t>1</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9B2E90" w14:textId="77777777" w:rsidR="008970F7" w:rsidRDefault="008970F7" w:rsidP="00750D64">
      <w:pPr>
        <w:spacing w:after="0" w:line="240" w:lineRule="auto"/>
      </w:pPr>
      <w:r>
        <w:separator/>
      </w:r>
    </w:p>
  </w:footnote>
  <w:footnote w:type="continuationSeparator" w:id="0">
    <w:p w14:paraId="466E639A" w14:textId="77777777" w:rsidR="008970F7" w:rsidRDefault="008970F7"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7250C"/>
    <w:multiLevelType w:val="multilevel"/>
    <w:tmpl w:val="0262DF9C"/>
    <w:lvl w:ilvl="0">
      <w:numFmt w:val="bullet"/>
      <w:lvlText w:val=""/>
      <w:lvlJc w:val="left"/>
      <w:pPr>
        <w:ind w:left="54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 w15:restartNumberingAfterBreak="0">
    <w:nsid w:val="095367AD"/>
    <w:multiLevelType w:val="multilevel"/>
    <w:tmpl w:val="6A1C37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B7F44BC"/>
    <w:multiLevelType w:val="multilevel"/>
    <w:tmpl w:val="43D0E2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DC20B54"/>
    <w:multiLevelType w:val="multilevel"/>
    <w:tmpl w:val="873A5D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0485671"/>
    <w:multiLevelType w:val="multilevel"/>
    <w:tmpl w:val="C958CF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63D69EF"/>
    <w:multiLevelType w:val="hybridMultilevel"/>
    <w:tmpl w:val="6C48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7C5"/>
    <w:multiLevelType w:val="multilevel"/>
    <w:tmpl w:val="42AC1A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E752398"/>
    <w:multiLevelType w:val="multilevel"/>
    <w:tmpl w:val="665C3A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7871046"/>
    <w:multiLevelType w:val="multilevel"/>
    <w:tmpl w:val="1E90CF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0020A7C"/>
    <w:multiLevelType w:val="multilevel"/>
    <w:tmpl w:val="BB3EAE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30C233D"/>
    <w:multiLevelType w:val="multilevel"/>
    <w:tmpl w:val="16C297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75F68B0"/>
    <w:multiLevelType w:val="multilevel"/>
    <w:tmpl w:val="E8ACA2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E1D162E"/>
    <w:multiLevelType w:val="multilevel"/>
    <w:tmpl w:val="42DEA2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E2023BE"/>
    <w:multiLevelType w:val="multilevel"/>
    <w:tmpl w:val="B02E64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175556B"/>
    <w:multiLevelType w:val="multilevel"/>
    <w:tmpl w:val="8332B2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A171112"/>
    <w:multiLevelType w:val="hybridMultilevel"/>
    <w:tmpl w:val="1C50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E3246A"/>
    <w:multiLevelType w:val="multilevel"/>
    <w:tmpl w:val="7576C3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1BC6CCA"/>
    <w:multiLevelType w:val="multilevel"/>
    <w:tmpl w:val="83C814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6584246"/>
    <w:multiLevelType w:val="multilevel"/>
    <w:tmpl w:val="58F4E7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7A35CA0"/>
    <w:multiLevelType w:val="hybridMultilevel"/>
    <w:tmpl w:val="6C7A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F73BE2"/>
    <w:multiLevelType w:val="multilevel"/>
    <w:tmpl w:val="22F45A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BCA1188"/>
    <w:multiLevelType w:val="hybridMultilevel"/>
    <w:tmpl w:val="6A16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BA25F3"/>
    <w:multiLevelType w:val="hybridMultilevel"/>
    <w:tmpl w:val="3C980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BB1ABF"/>
    <w:multiLevelType w:val="multilevel"/>
    <w:tmpl w:val="762AA0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F1F6A87"/>
    <w:multiLevelType w:val="multilevel"/>
    <w:tmpl w:val="0DC21D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2511718"/>
    <w:multiLevelType w:val="multilevel"/>
    <w:tmpl w:val="66A2C5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9FB1285"/>
    <w:multiLevelType w:val="multilevel"/>
    <w:tmpl w:val="3D60E2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7A66C0A"/>
    <w:multiLevelType w:val="multilevel"/>
    <w:tmpl w:val="016CE8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87203FC"/>
    <w:multiLevelType w:val="multilevel"/>
    <w:tmpl w:val="EE9450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5"/>
  </w:num>
  <w:num w:numId="2">
    <w:abstractNumId w:val="21"/>
  </w:num>
  <w:num w:numId="3">
    <w:abstractNumId w:val="19"/>
  </w:num>
  <w:num w:numId="4">
    <w:abstractNumId w:val="5"/>
  </w:num>
  <w:num w:numId="5">
    <w:abstractNumId w:val="14"/>
  </w:num>
  <w:num w:numId="6">
    <w:abstractNumId w:val="27"/>
  </w:num>
  <w:num w:numId="7">
    <w:abstractNumId w:val="11"/>
  </w:num>
  <w:num w:numId="8">
    <w:abstractNumId w:val="24"/>
  </w:num>
  <w:num w:numId="9">
    <w:abstractNumId w:val="20"/>
  </w:num>
  <w:num w:numId="10">
    <w:abstractNumId w:val="7"/>
  </w:num>
  <w:num w:numId="11">
    <w:abstractNumId w:val="12"/>
  </w:num>
  <w:num w:numId="12">
    <w:abstractNumId w:val="10"/>
  </w:num>
  <w:num w:numId="13">
    <w:abstractNumId w:val="2"/>
  </w:num>
  <w:num w:numId="14">
    <w:abstractNumId w:val="16"/>
  </w:num>
  <w:num w:numId="15">
    <w:abstractNumId w:val="22"/>
  </w:num>
  <w:num w:numId="16">
    <w:abstractNumId w:val="0"/>
  </w:num>
  <w:num w:numId="17">
    <w:abstractNumId w:val="4"/>
  </w:num>
  <w:num w:numId="18">
    <w:abstractNumId w:val="9"/>
  </w:num>
  <w:num w:numId="19">
    <w:abstractNumId w:val="18"/>
  </w:num>
  <w:num w:numId="20">
    <w:abstractNumId w:val="3"/>
  </w:num>
  <w:num w:numId="21">
    <w:abstractNumId w:val="1"/>
  </w:num>
  <w:num w:numId="22">
    <w:abstractNumId w:val="25"/>
  </w:num>
  <w:num w:numId="23">
    <w:abstractNumId w:val="26"/>
  </w:num>
  <w:num w:numId="24">
    <w:abstractNumId w:val="17"/>
  </w:num>
  <w:num w:numId="25">
    <w:abstractNumId w:val="23"/>
  </w:num>
  <w:num w:numId="26">
    <w:abstractNumId w:val="6"/>
  </w:num>
  <w:num w:numId="27">
    <w:abstractNumId w:val="28"/>
  </w:num>
  <w:num w:numId="28">
    <w:abstractNumId w:val="8"/>
  </w:num>
  <w:num w:numId="29">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07EDF"/>
    <w:rsid w:val="00027522"/>
    <w:rsid w:val="00031361"/>
    <w:rsid w:val="00044267"/>
    <w:rsid w:val="00045AAF"/>
    <w:rsid w:val="00055E4D"/>
    <w:rsid w:val="000561AA"/>
    <w:rsid w:val="00070E54"/>
    <w:rsid w:val="000872CD"/>
    <w:rsid w:val="00095A13"/>
    <w:rsid w:val="000A273C"/>
    <w:rsid w:val="000A66DE"/>
    <w:rsid w:val="000A70C3"/>
    <w:rsid w:val="000B746B"/>
    <w:rsid w:val="000D07C4"/>
    <w:rsid w:val="000D2B07"/>
    <w:rsid w:val="000D3358"/>
    <w:rsid w:val="000E2587"/>
    <w:rsid w:val="000E31C0"/>
    <w:rsid w:val="000F02FE"/>
    <w:rsid w:val="000F518A"/>
    <w:rsid w:val="00123D3B"/>
    <w:rsid w:val="00127D9F"/>
    <w:rsid w:val="00146800"/>
    <w:rsid w:val="00166E08"/>
    <w:rsid w:val="00167536"/>
    <w:rsid w:val="001749C7"/>
    <w:rsid w:val="0017678C"/>
    <w:rsid w:val="0018440E"/>
    <w:rsid w:val="001910F4"/>
    <w:rsid w:val="001A4E5D"/>
    <w:rsid w:val="001C21D9"/>
    <w:rsid w:val="001C24C8"/>
    <w:rsid w:val="001C491A"/>
    <w:rsid w:val="001C5B9F"/>
    <w:rsid w:val="001C621C"/>
    <w:rsid w:val="001D4AC5"/>
    <w:rsid w:val="001E174F"/>
    <w:rsid w:val="001F6700"/>
    <w:rsid w:val="0020470E"/>
    <w:rsid w:val="00216AA1"/>
    <w:rsid w:val="002208F0"/>
    <w:rsid w:val="00233B47"/>
    <w:rsid w:val="002412B5"/>
    <w:rsid w:val="002439D2"/>
    <w:rsid w:val="0025479D"/>
    <w:rsid w:val="00265DC9"/>
    <w:rsid w:val="00272AC0"/>
    <w:rsid w:val="00294D6A"/>
    <w:rsid w:val="002A0A35"/>
    <w:rsid w:val="002B2D99"/>
    <w:rsid w:val="002B3B04"/>
    <w:rsid w:val="002B5F9D"/>
    <w:rsid w:val="002D35CA"/>
    <w:rsid w:val="002D617C"/>
    <w:rsid w:val="002E0822"/>
    <w:rsid w:val="00300994"/>
    <w:rsid w:val="003041F3"/>
    <w:rsid w:val="00310ECE"/>
    <w:rsid w:val="00314159"/>
    <w:rsid w:val="00320788"/>
    <w:rsid w:val="0032140C"/>
    <w:rsid w:val="00321532"/>
    <w:rsid w:val="003304FF"/>
    <w:rsid w:val="003313F3"/>
    <w:rsid w:val="00332938"/>
    <w:rsid w:val="00335C2F"/>
    <w:rsid w:val="003371DE"/>
    <w:rsid w:val="003375E9"/>
    <w:rsid w:val="0034345D"/>
    <w:rsid w:val="0034721B"/>
    <w:rsid w:val="003525E5"/>
    <w:rsid w:val="00361290"/>
    <w:rsid w:val="00363F27"/>
    <w:rsid w:val="00365E1E"/>
    <w:rsid w:val="00371926"/>
    <w:rsid w:val="003745E4"/>
    <w:rsid w:val="00380690"/>
    <w:rsid w:val="00386FAC"/>
    <w:rsid w:val="00394DAB"/>
    <w:rsid w:val="003958A9"/>
    <w:rsid w:val="00397BA9"/>
    <w:rsid w:val="003A267E"/>
    <w:rsid w:val="003A7CB0"/>
    <w:rsid w:val="003B4E58"/>
    <w:rsid w:val="003C0983"/>
    <w:rsid w:val="003D30C3"/>
    <w:rsid w:val="003D7230"/>
    <w:rsid w:val="003E2B9B"/>
    <w:rsid w:val="003E31EB"/>
    <w:rsid w:val="003E36BE"/>
    <w:rsid w:val="003F1510"/>
    <w:rsid w:val="00401F2D"/>
    <w:rsid w:val="00412FB4"/>
    <w:rsid w:val="0041351F"/>
    <w:rsid w:val="004209DC"/>
    <w:rsid w:val="004226BE"/>
    <w:rsid w:val="004227C8"/>
    <w:rsid w:val="00430549"/>
    <w:rsid w:val="00433CBA"/>
    <w:rsid w:val="00436230"/>
    <w:rsid w:val="004416F9"/>
    <w:rsid w:val="0044312A"/>
    <w:rsid w:val="004476F8"/>
    <w:rsid w:val="00451CAC"/>
    <w:rsid w:val="004563E1"/>
    <w:rsid w:val="004678E9"/>
    <w:rsid w:val="00475ADD"/>
    <w:rsid w:val="00486F58"/>
    <w:rsid w:val="004A0019"/>
    <w:rsid w:val="004A2AA2"/>
    <w:rsid w:val="004B6F5D"/>
    <w:rsid w:val="004C096B"/>
    <w:rsid w:val="004E234A"/>
    <w:rsid w:val="004F30F9"/>
    <w:rsid w:val="004F356D"/>
    <w:rsid w:val="004F3FBB"/>
    <w:rsid w:val="005012A2"/>
    <w:rsid w:val="0050192B"/>
    <w:rsid w:val="00505832"/>
    <w:rsid w:val="0053212D"/>
    <w:rsid w:val="00537A79"/>
    <w:rsid w:val="00544FD8"/>
    <w:rsid w:val="00546BF1"/>
    <w:rsid w:val="00554AAC"/>
    <w:rsid w:val="005617BE"/>
    <w:rsid w:val="00563912"/>
    <w:rsid w:val="00583E19"/>
    <w:rsid w:val="00584EB4"/>
    <w:rsid w:val="00585779"/>
    <w:rsid w:val="0059428C"/>
    <w:rsid w:val="00597247"/>
    <w:rsid w:val="00597FCC"/>
    <w:rsid w:val="005A173F"/>
    <w:rsid w:val="005B5C09"/>
    <w:rsid w:val="005B6197"/>
    <w:rsid w:val="005C107E"/>
    <w:rsid w:val="005C55A5"/>
    <w:rsid w:val="005D0CD2"/>
    <w:rsid w:val="005D3592"/>
    <w:rsid w:val="005D3C61"/>
    <w:rsid w:val="005F0582"/>
    <w:rsid w:val="00612858"/>
    <w:rsid w:val="00632DE4"/>
    <w:rsid w:val="006400A0"/>
    <w:rsid w:val="006504BC"/>
    <w:rsid w:val="0065149B"/>
    <w:rsid w:val="00656937"/>
    <w:rsid w:val="00657E18"/>
    <w:rsid w:val="00664DCA"/>
    <w:rsid w:val="0066584E"/>
    <w:rsid w:val="00672A6E"/>
    <w:rsid w:val="00672A7C"/>
    <w:rsid w:val="006818C3"/>
    <w:rsid w:val="00682EA2"/>
    <w:rsid w:val="0069064C"/>
    <w:rsid w:val="0069647A"/>
    <w:rsid w:val="006A076A"/>
    <w:rsid w:val="006B068D"/>
    <w:rsid w:val="006B4755"/>
    <w:rsid w:val="006C607F"/>
    <w:rsid w:val="006D406C"/>
    <w:rsid w:val="006E7098"/>
    <w:rsid w:val="006F1804"/>
    <w:rsid w:val="006F7290"/>
    <w:rsid w:val="006F72D6"/>
    <w:rsid w:val="00731A7F"/>
    <w:rsid w:val="00733687"/>
    <w:rsid w:val="00736CCC"/>
    <w:rsid w:val="00737195"/>
    <w:rsid w:val="00750D64"/>
    <w:rsid w:val="007540A8"/>
    <w:rsid w:val="00755F10"/>
    <w:rsid w:val="0075734D"/>
    <w:rsid w:val="007714B3"/>
    <w:rsid w:val="00773783"/>
    <w:rsid w:val="0078214C"/>
    <w:rsid w:val="007A0489"/>
    <w:rsid w:val="007A3C7B"/>
    <w:rsid w:val="007A4319"/>
    <w:rsid w:val="007B7641"/>
    <w:rsid w:val="007C1333"/>
    <w:rsid w:val="007C35A1"/>
    <w:rsid w:val="007C396B"/>
    <w:rsid w:val="007D2D1F"/>
    <w:rsid w:val="00800EE9"/>
    <w:rsid w:val="0080126E"/>
    <w:rsid w:val="00802BEA"/>
    <w:rsid w:val="008231B1"/>
    <w:rsid w:val="0083251D"/>
    <w:rsid w:val="00851541"/>
    <w:rsid w:val="00860FE8"/>
    <w:rsid w:val="00863362"/>
    <w:rsid w:val="0087362F"/>
    <w:rsid w:val="00885AEC"/>
    <w:rsid w:val="00885C1F"/>
    <w:rsid w:val="008970F7"/>
    <w:rsid w:val="008A042D"/>
    <w:rsid w:val="008B200F"/>
    <w:rsid w:val="008B280F"/>
    <w:rsid w:val="008C233E"/>
    <w:rsid w:val="008D61E5"/>
    <w:rsid w:val="008F1A76"/>
    <w:rsid w:val="009048B1"/>
    <w:rsid w:val="00912A52"/>
    <w:rsid w:val="00914903"/>
    <w:rsid w:val="00927F93"/>
    <w:rsid w:val="00937EAD"/>
    <w:rsid w:val="00942D52"/>
    <w:rsid w:val="00942D94"/>
    <w:rsid w:val="00946BC6"/>
    <w:rsid w:val="00950918"/>
    <w:rsid w:val="00960613"/>
    <w:rsid w:val="00960A76"/>
    <w:rsid w:val="00967359"/>
    <w:rsid w:val="0097681A"/>
    <w:rsid w:val="00977845"/>
    <w:rsid w:val="00982B5C"/>
    <w:rsid w:val="00985EF8"/>
    <w:rsid w:val="00987E45"/>
    <w:rsid w:val="0099131B"/>
    <w:rsid w:val="00996726"/>
    <w:rsid w:val="00997466"/>
    <w:rsid w:val="00997943"/>
    <w:rsid w:val="009C0999"/>
    <w:rsid w:val="009C59A8"/>
    <w:rsid w:val="009E2281"/>
    <w:rsid w:val="009E2FFB"/>
    <w:rsid w:val="00A02293"/>
    <w:rsid w:val="00A333DF"/>
    <w:rsid w:val="00A41A5D"/>
    <w:rsid w:val="00A51C73"/>
    <w:rsid w:val="00A627FE"/>
    <w:rsid w:val="00A6481A"/>
    <w:rsid w:val="00A67952"/>
    <w:rsid w:val="00A77466"/>
    <w:rsid w:val="00A82966"/>
    <w:rsid w:val="00AB31EF"/>
    <w:rsid w:val="00AB559C"/>
    <w:rsid w:val="00AB5C01"/>
    <w:rsid w:val="00AC1CC1"/>
    <w:rsid w:val="00AC45D3"/>
    <w:rsid w:val="00AC75D7"/>
    <w:rsid w:val="00AD0DF4"/>
    <w:rsid w:val="00AD3927"/>
    <w:rsid w:val="00AD44FE"/>
    <w:rsid w:val="00AE061C"/>
    <w:rsid w:val="00AE4DB0"/>
    <w:rsid w:val="00AF7102"/>
    <w:rsid w:val="00B0445A"/>
    <w:rsid w:val="00B06E7F"/>
    <w:rsid w:val="00B13F24"/>
    <w:rsid w:val="00B17CB8"/>
    <w:rsid w:val="00B23915"/>
    <w:rsid w:val="00B42227"/>
    <w:rsid w:val="00B50377"/>
    <w:rsid w:val="00B5103D"/>
    <w:rsid w:val="00B555A1"/>
    <w:rsid w:val="00B60D36"/>
    <w:rsid w:val="00B72481"/>
    <w:rsid w:val="00B7586F"/>
    <w:rsid w:val="00B8007C"/>
    <w:rsid w:val="00B80C3E"/>
    <w:rsid w:val="00B814A0"/>
    <w:rsid w:val="00B92A9C"/>
    <w:rsid w:val="00BB0856"/>
    <w:rsid w:val="00BB3666"/>
    <w:rsid w:val="00BB41C8"/>
    <w:rsid w:val="00BB42A6"/>
    <w:rsid w:val="00BE6C7C"/>
    <w:rsid w:val="00C053A1"/>
    <w:rsid w:val="00C118D8"/>
    <w:rsid w:val="00C21968"/>
    <w:rsid w:val="00C21C99"/>
    <w:rsid w:val="00C2783C"/>
    <w:rsid w:val="00C32AEA"/>
    <w:rsid w:val="00C46CD8"/>
    <w:rsid w:val="00C52191"/>
    <w:rsid w:val="00C523E6"/>
    <w:rsid w:val="00C5341C"/>
    <w:rsid w:val="00C61339"/>
    <w:rsid w:val="00C64AF9"/>
    <w:rsid w:val="00C655F0"/>
    <w:rsid w:val="00C6777F"/>
    <w:rsid w:val="00C70858"/>
    <w:rsid w:val="00C7636B"/>
    <w:rsid w:val="00C9336A"/>
    <w:rsid w:val="00C938C2"/>
    <w:rsid w:val="00CA0BBC"/>
    <w:rsid w:val="00CA4D71"/>
    <w:rsid w:val="00CD1FDC"/>
    <w:rsid w:val="00CD2BD3"/>
    <w:rsid w:val="00CD6E0F"/>
    <w:rsid w:val="00CE1AC4"/>
    <w:rsid w:val="00CE4F8C"/>
    <w:rsid w:val="00CF1E60"/>
    <w:rsid w:val="00CF26F1"/>
    <w:rsid w:val="00D17B19"/>
    <w:rsid w:val="00D309D8"/>
    <w:rsid w:val="00D33754"/>
    <w:rsid w:val="00D43038"/>
    <w:rsid w:val="00D71E80"/>
    <w:rsid w:val="00D76AD3"/>
    <w:rsid w:val="00D90D8D"/>
    <w:rsid w:val="00DA2E1D"/>
    <w:rsid w:val="00DA4C2A"/>
    <w:rsid w:val="00DA5D0F"/>
    <w:rsid w:val="00DB3EBE"/>
    <w:rsid w:val="00DC5BEE"/>
    <w:rsid w:val="00DD61DF"/>
    <w:rsid w:val="00DE48A1"/>
    <w:rsid w:val="00DF703F"/>
    <w:rsid w:val="00E0339A"/>
    <w:rsid w:val="00E041EB"/>
    <w:rsid w:val="00E10C32"/>
    <w:rsid w:val="00E15585"/>
    <w:rsid w:val="00E219B3"/>
    <w:rsid w:val="00E21F63"/>
    <w:rsid w:val="00E26018"/>
    <w:rsid w:val="00E271AD"/>
    <w:rsid w:val="00E33ED5"/>
    <w:rsid w:val="00E355C9"/>
    <w:rsid w:val="00E42505"/>
    <w:rsid w:val="00E47AF0"/>
    <w:rsid w:val="00E52BD1"/>
    <w:rsid w:val="00E548FF"/>
    <w:rsid w:val="00E7792D"/>
    <w:rsid w:val="00E90BDC"/>
    <w:rsid w:val="00E9733D"/>
    <w:rsid w:val="00EA0ACD"/>
    <w:rsid w:val="00EA2515"/>
    <w:rsid w:val="00EB1B1F"/>
    <w:rsid w:val="00EB47EE"/>
    <w:rsid w:val="00EC067B"/>
    <w:rsid w:val="00EC4446"/>
    <w:rsid w:val="00EC7133"/>
    <w:rsid w:val="00ED3829"/>
    <w:rsid w:val="00EE081B"/>
    <w:rsid w:val="00EE4D42"/>
    <w:rsid w:val="00EE6D01"/>
    <w:rsid w:val="00EF2C68"/>
    <w:rsid w:val="00EF40A9"/>
    <w:rsid w:val="00EF4A1B"/>
    <w:rsid w:val="00F11B18"/>
    <w:rsid w:val="00F16417"/>
    <w:rsid w:val="00F17ECA"/>
    <w:rsid w:val="00F23E2D"/>
    <w:rsid w:val="00F33C73"/>
    <w:rsid w:val="00F466A4"/>
    <w:rsid w:val="00F63645"/>
    <w:rsid w:val="00F661BE"/>
    <w:rsid w:val="00F671B4"/>
    <w:rsid w:val="00F825AE"/>
    <w:rsid w:val="00F83487"/>
    <w:rsid w:val="00F87920"/>
    <w:rsid w:val="00F94598"/>
    <w:rsid w:val="00FA11E6"/>
    <w:rsid w:val="00FA46FF"/>
    <w:rsid w:val="00FB387B"/>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2</TotalTime>
  <Pages>2</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4</cp:revision>
  <cp:lastPrinted>2021-07-08T16:51:00Z</cp:lastPrinted>
  <dcterms:created xsi:type="dcterms:W3CDTF">2021-07-09T13:42:00Z</dcterms:created>
  <dcterms:modified xsi:type="dcterms:W3CDTF">2021-07-09T13:44:00Z</dcterms:modified>
</cp:coreProperties>
</file>