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873820" w:rsidRDefault="00331ADD" w:rsidP="00A7049D">
      <w:pPr>
        <w:spacing w:line="276" w:lineRule="auto"/>
        <w:rPr>
          <w:rFonts w:ascii="Garamond" w:hAnsi="Garamond"/>
          <w:lang w:val="es-ES"/>
        </w:rPr>
      </w:pPr>
      <w:r w:rsidRPr="00873820">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873820">
        <w:rPr>
          <w:rFonts w:ascii="Garamond" w:hAnsi="Garamond"/>
          <w:lang w:val="es-ES"/>
        </w:rPr>
        <w:br w:type="textWrapping" w:clear="all"/>
      </w:r>
    </w:p>
    <w:p w14:paraId="453DFB88" w14:textId="2CEF3B16" w:rsidR="00B2023D" w:rsidRPr="00873820" w:rsidRDefault="00873820" w:rsidP="00A7049D">
      <w:pPr>
        <w:rPr>
          <w:rFonts w:ascii="Garamond" w:hAnsi="Garamond"/>
          <w:b/>
          <w:bCs/>
          <w:lang w:val="es-ES"/>
        </w:rPr>
      </w:pPr>
      <w:r w:rsidRPr="00873820">
        <w:rPr>
          <w:rFonts w:ascii="Garamond" w:hAnsi="Garamond"/>
          <w:b/>
          <w:lang w:val="es-CO"/>
        </w:rPr>
        <w:t>Domingo de Trinidad</w:t>
      </w:r>
      <w:r w:rsidR="00A7049D" w:rsidRPr="00873820">
        <w:rPr>
          <w:rFonts w:ascii="Garamond" w:hAnsi="Garamond"/>
          <w:b/>
          <w:lang w:val="es-CO"/>
        </w:rPr>
        <w:t xml:space="preserve"> </w:t>
      </w:r>
      <w:r w:rsidR="003259F1" w:rsidRPr="00873820">
        <w:rPr>
          <w:rFonts w:ascii="Garamond" w:hAnsi="Garamond"/>
          <w:b/>
          <w:lang w:val="es-CO"/>
        </w:rPr>
        <w:t>(C)</w:t>
      </w:r>
    </w:p>
    <w:p w14:paraId="4B86E53E" w14:textId="77777777" w:rsidR="00873820" w:rsidRPr="00873820" w:rsidRDefault="00CB07C4" w:rsidP="00873820">
      <w:pPr>
        <w:pStyle w:val="NormalWeb"/>
        <w:spacing w:before="0" w:beforeAutospacing="0" w:after="0" w:afterAutospacing="0"/>
        <w:jc w:val="both"/>
        <w:rPr>
          <w:rFonts w:ascii="Garamond" w:hAnsi="Garamond"/>
          <w:b/>
          <w:bCs/>
        </w:rPr>
      </w:pPr>
      <w:r w:rsidRPr="00873820">
        <w:rPr>
          <w:rFonts w:ascii="Garamond" w:hAnsi="Garamond"/>
          <w:b/>
          <w:bCs/>
          <w:lang w:val="es-ES"/>
        </w:rPr>
        <w:t>LCR</w:t>
      </w:r>
      <w:r w:rsidR="008872DF" w:rsidRPr="00873820">
        <w:rPr>
          <w:rFonts w:ascii="Garamond" w:hAnsi="Garamond"/>
          <w:b/>
          <w:bCs/>
        </w:rPr>
        <w:t>:</w:t>
      </w:r>
      <w:r w:rsidR="008872DF" w:rsidRPr="00873820">
        <w:rPr>
          <w:rFonts w:ascii="Garamond" w:hAnsi="Garamond"/>
          <w:b/>
          <w:bCs/>
          <w:bdr w:val="none" w:sz="0" w:space="0" w:color="auto" w:frame="1"/>
        </w:rPr>
        <w:t xml:space="preserve"> </w:t>
      </w:r>
      <w:r w:rsidR="00873820" w:rsidRPr="00873820">
        <w:rPr>
          <w:rFonts w:ascii="Garamond" w:hAnsi="Garamond"/>
          <w:b/>
          <w:bCs/>
        </w:rPr>
        <w:t>Proverbios 8:1–4, 22–31; Salmo 8 o Cántico 6; Romanos 5:1–5; San Juan 16:12–15</w:t>
      </w:r>
    </w:p>
    <w:p w14:paraId="1115657A" w14:textId="77777777" w:rsidR="00873820" w:rsidRPr="00873820" w:rsidRDefault="00873820" w:rsidP="00873820">
      <w:pPr>
        <w:pStyle w:val="NormalWeb"/>
        <w:spacing w:before="0" w:beforeAutospacing="0" w:after="0" w:afterAutospacing="0"/>
        <w:jc w:val="both"/>
        <w:rPr>
          <w:rFonts w:ascii="Garamond" w:hAnsi="Garamond"/>
        </w:rPr>
      </w:pPr>
    </w:p>
    <w:p w14:paraId="7CE2A6A6"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La migración de los pájaros es un fenómeno casi milagroso. ¿Cómo es posible que cientos de miles de aves hagan vuelos anuales tan regulares y exactos? La pardela oscura, por ejemplo, es un pájaro de alas largas que puede volar hasta 900 kilómetros por día; todos los años, una bandada de pardelas realiza una migración de catorce mil kilómetros, viajando desde las Islas Malvinas, en el sur de Argentina, hasta una zona norte del océano Atlántico en la costa de Noruega. ¡Todos los años realizan el mismo trayecto y encuentran el mismo sitio del año anterior!</w:t>
      </w:r>
    </w:p>
    <w:p w14:paraId="1E202A63" w14:textId="77777777" w:rsidR="00873820" w:rsidRPr="00873820" w:rsidRDefault="00873820" w:rsidP="00873820">
      <w:pPr>
        <w:pStyle w:val="NormalWeb"/>
        <w:spacing w:before="0" w:beforeAutospacing="0" w:after="0" w:afterAutospacing="0"/>
        <w:rPr>
          <w:rFonts w:ascii="Garamond" w:hAnsi="Garamond"/>
        </w:rPr>
      </w:pPr>
    </w:p>
    <w:p w14:paraId="5306EA03"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La gente de ciencia ha descubierto que las aves usan una serie de mecanismos para orientar el vuelo, incluyendo un sistema que les permite orientarse según los campos magnéticos de la tierra. Es decir: estos pájaros tienen una brújula incorporada. Esto es algo formidable porque una brújula puede orientarnos sin importar si es de día o de noche, en tiempo apacible o en una gran tormenta.</w:t>
      </w:r>
    </w:p>
    <w:p w14:paraId="4B4C4AF5" w14:textId="77777777" w:rsidR="00873820" w:rsidRPr="00873820" w:rsidRDefault="00873820" w:rsidP="00873820">
      <w:pPr>
        <w:pStyle w:val="NormalWeb"/>
        <w:spacing w:before="0" w:beforeAutospacing="0" w:after="0" w:afterAutospacing="0"/>
        <w:rPr>
          <w:rFonts w:ascii="Garamond" w:hAnsi="Garamond"/>
        </w:rPr>
      </w:pPr>
    </w:p>
    <w:p w14:paraId="48E478FD"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 xml:space="preserve">¿Tenemos nosotros una brújula? ¿Tenemos un sistema de orientación que nos guíe de día, de noche, cuando está nublado e incluso cuando enfrentamos una gran tormenta? La lectura de hoy, del evangelio de Juan, indica el momento en que Jesús les prometió a sus seguidores que recibirían esa brújula. Jesús les dijo: “Cuando venga el Espíritu de la verdad, él los guiará a toda verdad”. Aunque el Espíritu de verdad, o el Espíritu Santo, no aparezca mencionado con ese nombre en el Primer Testamento, sí se menciona el Espíritu de Dios que inspiraba a los profetas. Las lecturas de hoy nos invitan a identificar el Espíritu de verdad con esa sabiduría que, según Proverbios, existía con Dios antes de la creación del mundo. </w:t>
      </w:r>
    </w:p>
    <w:p w14:paraId="00024F8A" w14:textId="77777777" w:rsidR="00873820" w:rsidRPr="00873820" w:rsidRDefault="00873820" w:rsidP="00873820">
      <w:pPr>
        <w:pStyle w:val="NormalWeb"/>
        <w:spacing w:before="0" w:beforeAutospacing="0" w:after="0" w:afterAutospacing="0"/>
        <w:rPr>
          <w:rFonts w:ascii="Garamond" w:hAnsi="Garamond"/>
        </w:rPr>
      </w:pPr>
    </w:p>
    <w:p w14:paraId="73B21B80"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En el evangelio de Juan, Jesús anuncia ese Espíritu de la verdad que les va a enseñar a los discípulos y recordarles todo lo que el Maestro les había enseñado. Jesús, quien se identifica permanentemente con Dios Padre, afirma que el Espíritu Santo -a veces llamado Defensor o Consolador- es continuación de su presencia. Hoy el calendario de la Iglesia celebra el Domingo de Trinidad en el cual recordamos y celebramos el misterio de Dios como comunidad trinitaria: Padre Creador del universo, Hijo redentor Dios encarnado y Espíritu Santo Defensor que nos santifica, nos inspira y nos recuerda las enseñanzas de Jesús. Un solo Dios.</w:t>
      </w:r>
    </w:p>
    <w:p w14:paraId="12D5EA73" w14:textId="77777777" w:rsidR="00873820" w:rsidRPr="00873820" w:rsidRDefault="00873820" w:rsidP="00873820">
      <w:pPr>
        <w:pStyle w:val="NormalWeb"/>
        <w:spacing w:before="0" w:beforeAutospacing="0" w:after="0" w:afterAutospacing="0"/>
        <w:rPr>
          <w:rFonts w:ascii="Garamond" w:hAnsi="Garamond"/>
        </w:rPr>
      </w:pPr>
    </w:p>
    <w:p w14:paraId="3390033D"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Después de que Cristo ascendió al cielo, la historia de la Iglesia se ha desarrollado en la presencia del Espíritu Santo. Los hombres y mujeres de la Iglesia primitiva, al igual que los de la Iglesia de hoy, sintieron que, mediante el Espíritu Santo, Dios se seguía manifestando. Cuando en el Nuevo Testamento ocurren conversiones, sanaciones, visiones y manifestaciones destacadas de fervor religioso, la Biblia suele indicar que ésas eran manifestaciones del poder del Espíritu Santo. Y en la lectura de la carta a los Romanos, Pablo les dice a los miembros de la Iglesia que ese Espíritu Santo proviene de Dios y nos llena de amor.</w:t>
      </w:r>
    </w:p>
    <w:p w14:paraId="36D8FD3F" w14:textId="77777777" w:rsidR="00873820" w:rsidRPr="00873820" w:rsidRDefault="00873820" w:rsidP="00873820">
      <w:pPr>
        <w:pStyle w:val="NormalWeb"/>
        <w:spacing w:before="0" w:beforeAutospacing="0" w:after="0" w:afterAutospacing="0"/>
        <w:rPr>
          <w:rFonts w:ascii="Garamond" w:hAnsi="Garamond"/>
        </w:rPr>
      </w:pPr>
    </w:p>
    <w:p w14:paraId="3D783BAB"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 xml:space="preserve">Creemos que en la Iglesia seguimos gozando de la compañía del Espíritu Santo. Nos gustaría pensar que él guía todas las decisiones que tomamos como Iglesia e inspira las enseñanzas que impartimos. Pero no todos los líderes religiosos ni todos los miembros de la Iglesia coincidimos en la decisión correcta que se debe tomar en un momento dado o cuál es la mejor manera de interpretar el mensaje de la Biblia en cada caso. Es el ideal que una familia que esté enfrentando una decisión importante ore para que Dios los inspire a tomar una decisión sabia, sin embargo, también es posible que esos mismos padres, hijas e hijos, no se pongan de acuerdo sobre la decisión correcta que </w:t>
      </w:r>
      <w:r w:rsidRPr="00873820">
        <w:rPr>
          <w:rFonts w:ascii="Garamond" w:hAnsi="Garamond"/>
        </w:rPr>
        <w:lastRenderedPageBreak/>
        <w:t>deberían tomar. Ante tanto desacuerdo ¿cómo podemos asegurarnos de que estamos recibiendo inspiración de Dios?</w:t>
      </w:r>
    </w:p>
    <w:p w14:paraId="4895EA89" w14:textId="77777777" w:rsidR="00873820" w:rsidRPr="00873820" w:rsidRDefault="00873820" w:rsidP="00873820">
      <w:pPr>
        <w:pStyle w:val="NormalWeb"/>
        <w:spacing w:before="0" w:beforeAutospacing="0" w:after="0" w:afterAutospacing="0"/>
        <w:rPr>
          <w:rFonts w:ascii="Garamond" w:hAnsi="Garamond"/>
        </w:rPr>
      </w:pPr>
    </w:p>
    <w:p w14:paraId="3A535453"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Aunque la brújula de Dios es perfecta, la manera en que leemos esa brújula es siempre imperfecta. Por eso es muy importante que recordemos lo que Pablo dijo a los romanos: que el Espíritu Santo nos llena de amor. En Gálatas, Pablo da una explicación todavía más detallada cuando se refiere a los dones del Espíritu: “Lo que el Espíritu produce es amor, alegría, paz, paciencia, amabilidad, bondad, fidelidad, humildad y dominio propio”.</w:t>
      </w:r>
    </w:p>
    <w:p w14:paraId="29D6C3BA" w14:textId="77777777" w:rsidR="00873820" w:rsidRPr="00873820" w:rsidRDefault="00873820" w:rsidP="00873820">
      <w:pPr>
        <w:pStyle w:val="NormalWeb"/>
        <w:spacing w:before="0" w:beforeAutospacing="0" w:after="0" w:afterAutospacing="0"/>
        <w:rPr>
          <w:rFonts w:ascii="Garamond" w:hAnsi="Garamond"/>
        </w:rPr>
      </w:pPr>
    </w:p>
    <w:p w14:paraId="2F1F8CAA"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Más importante que entender con exactitud la inspiración del Espíritu Santo, es que permitamos que ese Espíritu actúe en nosotros. ¿Cómo sabemos que el Espíritu de Dios nos acompaña? Porque vemos sus frutos en nuestra vida y en nuestra relación con los demás. Por ejemplo, si una familia está buscando inspiración divina para decidir si deben mudarse a una nueva ciudad, asegúrense de que en las discusiones y debates haya “amor, alegría, paz, paciencia, amabilidad, bondad, fidelidad, humildad y dominio propio”. Sin importar la decisión que tomen, esos amor, alegría y paz, son la prueba de que el Espíritu de Dios acompaña a la familia; sus dones van a hacer que la familia sobreviva cuando encuentren dificultades, incluso si más tarde llegaran a la conclusión de que no tomaron la decisión más sabia.</w:t>
      </w:r>
    </w:p>
    <w:p w14:paraId="68642448" w14:textId="77777777" w:rsidR="00873820" w:rsidRPr="00873820" w:rsidRDefault="00873820" w:rsidP="00873820">
      <w:pPr>
        <w:pStyle w:val="NormalWeb"/>
        <w:spacing w:before="0" w:beforeAutospacing="0" w:after="0" w:afterAutospacing="0"/>
        <w:rPr>
          <w:rFonts w:ascii="Garamond" w:hAnsi="Garamond"/>
        </w:rPr>
      </w:pPr>
    </w:p>
    <w:p w14:paraId="64D0C5C8"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Una congregación religiosa, misión o parroquia funciona de manera similar. Puede haber desacuerdos, puntos de vista muy diferentes, debates muy fervorosos; pero todos tienen que asegurarse de que predominen el “amor, alegría, paz, paciencia, amabilidad, bondad, fidelidad, humildad y dominio propio”. Sin importar las decisiones que tomen como congregación, esos dones y virtudes son la prueba de que el Espíritu de Dios reside en la congregación. Una parroquia así puede sobrevivir decisiones equivocadas, momentos dolorosos, debates acalorados y dificultades de todo tipo.</w:t>
      </w:r>
    </w:p>
    <w:p w14:paraId="38406B83" w14:textId="77777777" w:rsidR="00873820" w:rsidRPr="00873820" w:rsidRDefault="00873820" w:rsidP="00873820">
      <w:pPr>
        <w:pStyle w:val="NormalWeb"/>
        <w:spacing w:before="0" w:beforeAutospacing="0" w:after="0" w:afterAutospacing="0"/>
        <w:rPr>
          <w:rFonts w:ascii="Garamond" w:hAnsi="Garamond"/>
        </w:rPr>
      </w:pPr>
    </w:p>
    <w:p w14:paraId="1A6962F9"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Algunos líderes religiosos creen que el Espíritu de Dios solamente se manifiesta de manera dramática, por ejemplo, al hablar en lenguas, desmayándose en medio de la adoración o bailando durante la misa; pero el Espíritu Santo nos puede guiar y acompañar de manera más aquietada. El proceso de descubrir la presencia de Dios puede ser suave y sutil: una simple corazonada, un momento muy sencillo de descubrimiento personal, cuando cambiamos nuestro punto de vista y empezamos a ver un problema o situación con ojos nuevos y mayor claridad. ¡Descubrir el Espíritu de Dios es un proceso que nos lleva toda la vida!</w:t>
      </w:r>
    </w:p>
    <w:p w14:paraId="5806B0E3" w14:textId="77777777" w:rsidR="00873820" w:rsidRPr="00873820" w:rsidRDefault="00873820" w:rsidP="00873820">
      <w:pPr>
        <w:pStyle w:val="NormalWeb"/>
        <w:spacing w:before="0" w:beforeAutospacing="0" w:after="0" w:afterAutospacing="0"/>
        <w:rPr>
          <w:rFonts w:ascii="Garamond" w:hAnsi="Garamond"/>
        </w:rPr>
      </w:pPr>
    </w:p>
    <w:p w14:paraId="13BCEAC8"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Dice el primer libro de Reyes que cuando el profeta Elías estaba buscando a Dios “un viento fuerte y poderoso desgajó la montaña y partió las rocas ante el Señor; pero el Señor no estaba en el viento. Después del viento hubo un terremoto; pero el Señor tampoco estaba en el terremoto. Y tras el terremoto hubo un fuego; pero el Señor no estaba en el fuego. Pero después del fuego se oyó un sonido suave y delicado”. Cuando Elías escuchó ese sonido suave y delicado, se cubrió la cara con una capa, porque sabía que el Espíritu de Dios se manifiesta a menudo en sonidos suaves y delicados, fuera de actos dramáticos y llamativos.</w:t>
      </w:r>
    </w:p>
    <w:p w14:paraId="5187A6DD" w14:textId="77777777" w:rsidR="00873820" w:rsidRPr="00873820" w:rsidRDefault="00873820" w:rsidP="00873820">
      <w:pPr>
        <w:pStyle w:val="NormalWeb"/>
        <w:spacing w:before="0" w:beforeAutospacing="0" w:after="0" w:afterAutospacing="0"/>
        <w:rPr>
          <w:rFonts w:ascii="Garamond" w:hAnsi="Garamond"/>
        </w:rPr>
      </w:pPr>
    </w:p>
    <w:p w14:paraId="5C194C91"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Cuando tengamos que tomar decisiones busquemos siempre que Dios guíe el proceso, busquemos la voz suave y delicada que buscaba el profeta Elías. Y no olvidemos que incluso después de orar y pedirle ayuda a Dios, es posible que tomemos una decisión equivocada o que produzcan tristeza y dolor. Si tenemos fe en Dios, vamos a asumir las consecuencias con humildad, a seguir buscando paz espiritual y a seguir buscando la guía divina.</w:t>
      </w:r>
    </w:p>
    <w:p w14:paraId="519B402D" w14:textId="77777777" w:rsidR="00873820" w:rsidRPr="00873820" w:rsidRDefault="00873820" w:rsidP="00873820">
      <w:pPr>
        <w:pStyle w:val="NormalWeb"/>
        <w:spacing w:before="0" w:beforeAutospacing="0" w:after="0" w:afterAutospacing="0"/>
        <w:rPr>
          <w:rFonts w:ascii="Garamond" w:hAnsi="Garamond"/>
        </w:rPr>
      </w:pPr>
    </w:p>
    <w:p w14:paraId="4BF9CE98" w14:textId="77777777" w:rsidR="00873820" w:rsidRPr="00873820" w:rsidRDefault="00873820" w:rsidP="00873820">
      <w:pPr>
        <w:pStyle w:val="NormalWeb"/>
        <w:spacing w:before="0" w:beforeAutospacing="0" w:after="0" w:afterAutospacing="0"/>
        <w:rPr>
          <w:rFonts w:ascii="Garamond" w:hAnsi="Garamond"/>
        </w:rPr>
      </w:pPr>
      <w:r w:rsidRPr="00873820">
        <w:rPr>
          <w:rFonts w:ascii="Garamond" w:hAnsi="Garamond"/>
        </w:rPr>
        <w:t>Dios Trinidad -Padre, Hijo y Espíritu Santo- tiene una armonía perfecta, una unidad que nosotros debemos imitar, aunque no lo logremos de manera completa. Somos más bien como una bandada de pájaros, volando en el medio de la noche, buscando interpretar correctamente la brújula divina; al mismo tiempo sabemos que no estamos volando solos: somos parte de miles de pajaritos y la única manera de ser una bandada, sobrevivir un largo invierno y encontrar nuestra Tierra Prometida, es volando juntos. Por eso debemos alentarnos mutuamente en el trayecto, ayudarnos y decirnos unos a otros, una y otra vez: “a mí me parece que la brújula hoy nos guía en esta dirección”.</w:t>
      </w:r>
    </w:p>
    <w:p w14:paraId="49778BAA" w14:textId="77777777" w:rsidR="00873820" w:rsidRPr="00873820" w:rsidRDefault="00873820" w:rsidP="00873820">
      <w:pPr>
        <w:rPr>
          <w:rFonts w:ascii="Garamond" w:hAnsi="Garamond" w:cs="Times New Roman"/>
        </w:rPr>
      </w:pPr>
    </w:p>
    <w:p w14:paraId="183AFE55" w14:textId="6CE2168F" w:rsidR="00EB40AF" w:rsidRPr="00873820" w:rsidRDefault="00873820" w:rsidP="00873820">
      <w:pPr>
        <w:rPr>
          <w:rFonts w:ascii="Garamond" w:hAnsi="Garamond" w:cs="Times New Roman"/>
        </w:rPr>
      </w:pPr>
      <w:r w:rsidRPr="00873820">
        <w:rPr>
          <w:rFonts w:ascii="Garamond" w:hAnsi="Garamond" w:cs="Times New Roman"/>
          <w:b/>
          <w:bCs/>
          <w:i/>
          <w:iCs/>
          <w:lang w:val="es-ES"/>
        </w:rPr>
        <w:t>Hugo Olaiz</w:t>
      </w:r>
      <w:r w:rsidRPr="00873820">
        <w:rPr>
          <w:rFonts w:ascii="Garamond" w:hAnsi="Garamond" w:cs="Times New Roman"/>
          <w:i/>
          <w:iCs/>
          <w:lang w:val="es-ES"/>
        </w:rPr>
        <w:t xml:space="preserve"> es editor asociado de recursos latinos/hispanos para Forward Movement, una agencia de la Iglesia Episcopal.</w:t>
      </w:r>
    </w:p>
    <w:sectPr w:rsidR="00EB40AF" w:rsidRPr="00873820" w:rsidSect="006650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298F" w14:textId="77777777" w:rsidR="00855037" w:rsidRDefault="00855037" w:rsidP="00563619">
      <w:r>
        <w:separator/>
      </w:r>
    </w:p>
  </w:endnote>
  <w:endnote w:type="continuationSeparator" w:id="0">
    <w:p w14:paraId="1E0605AA" w14:textId="77777777" w:rsidR="00855037" w:rsidRDefault="0085503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7BED" w14:textId="77777777" w:rsidR="00855037" w:rsidRDefault="00855037" w:rsidP="00563619">
      <w:r>
        <w:separator/>
      </w:r>
    </w:p>
  </w:footnote>
  <w:footnote w:type="continuationSeparator" w:id="0">
    <w:p w14:paraId="030E59A1" w14:textId="77777777" w:rsidR="00855037" w:rsidRDefault="0085503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2022-05-11T16:44:00Z</cp:lastPrinted>
  <dcterms:created xsi:type="dcterms:W3CDTF">2022-05-11T16:46:00Z</dcterms:created>
  <dcterms:modified xsi:type="dcterms:W3CDTF">2022-05-11T16:47:00Z</dcterms:modified>
</cp:coreProperties>
</file>