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6604FA" w:rsidRDefault="003C45B7" w:rsidP="006D4007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6604FA" w:rsidRDefault="008F7ABC" w:rsidP="006D4007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3911F252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 xml:space="preserve">26 de febrero de 2023 – Cuaresma 1 (A) </w:t>
      </w:r>
    </w:p>
    <w:p w14:paraId="361E86FD" w14:textId="77777777" w:rsid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Semana 1: Una Vida Transformada:</w:t>
      </w:r>
    </w:p>
    <w:p w14:paraId="008A05D7" w14:textId="521CCE2D" w:rsid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El Camino del Amor para la Cuaresma</w:t>
      </w:r>
    </w:p>
    <w:p w14:paraId="6D1524D2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" w:eastAsia="es"/>
        </w:rPr>
      </w:pPr>
    </w:p>
    <w:p w14:paraId="2437BE1F" w14:textId="479B0BD6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lang w:val="en-US" w:eastAsia="es"/>
        </w:rPr>
        <w:drawing>
          <wp:anchor distT="0" distB="0" distL="114300" distR="114300" simplePos="0" relativeHeight="251659264" behindDoc="0" locked="0" layoutInCell="1" allowOverlap="1" wp14:anchorId="484EB7A5" wp14:editId="1AC00DE9">
            <wp:simplePos x="0" y="0"/>
            <wp:positionH relativeFrom="column">
              <wp:posOffset>2373866</wp:posOffset>
            </wp:positionH>
            <wp:positionV relativeFrom="paragraph">
              <wp:posOffset>11430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E9A">
        <w:rPr>
          <w:rFonts w:ascii="Garamond" w:hAnsi="Garamond"/>
          <w:bCs/>
          <w:lang w:val="es-ES" w:eastAsia="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2A1E9A">
        <w:rPr>
          <w:rFonts w:ascii="Garamond" w:hAnsi="Garamond"/>
          <w:bCs/>
          <w:i/>
          <w:iCs/>
          <w:lang w:val="es-ES" w:eastAsia="es"/>
        </w:rPr>
        <w:t>Una Vida Transformada: El Camino del Amor para la Cuaresma</w:t>
      </w:r>
      <w:r w:rsidRPr="002A1E9A">
        <w:rPr>
          <w:rFonts w:ascii="Garamond" w:hAnsi="Garamond"/>
          <w:bCs/>
          <w:lang w:val="es-ES" w:eastAsia="es"/>
        </w:rPr>
        <w:t>, producido por Hillary Raining y Jenifer Gamber. Puede encontrar los recursos que se mencionan a continuación en iam.</w:t>
      </w:r>
      <w:r w:rsidRPr="002A1E9A">
        <w:rPr>
          <w:rFonts w:ascii="Garamond" w:hAnsi="Garamond"/>
          <w:bCs/>
          <w:i/>
          <w:iCs/>
          <w:lang w:val="es-ES" w:eastAsia="es"/>
        </w:rPr>
        <w:t>ec/lifetransformed</w:t>
      </w:r>
      <w:r w:rsidRPr="002A1E9A">
        <w:rPr>
          <w:rFonts w:ascii="Garamond" w:hAnsi="Garamond"/>
          <w:bCs/>
          <w:lang w:val="es-ES" w:eastAsia="es"/>
        </w:rPr>
        <w:t xml:space="preserve"> o escaneando el código QR a la derecha. </w:t>
      </w:r>
    </w:p>
    <w:p w14:paraId="098583FB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6224EA0E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Semana 1</w:t>
      </w:r>
    </w:p>
    <w:p w14:paraId="10BA7212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26 de febrero</w:t>
      </w:r>
    </w:p>
    <w:p w14:paraId="5BB6D063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Vea el video de la Rvda. Dra. Hillary Raining en </w:t>
      </w:r>
      <w:r w:rsidRPr="002A1E9A">
        <w:rPr>
          <w:rFonts w:ascii="Garamond" w:hAnsi="Garamond"/>
          <w:bCs/>
          <w:i/>
          <w:iCs/>
          <w:lang w:val="es-ES" w:eastAsia="es"/>
        </w:rPr>
        <w:t>iam.ec/lifetransformed</w:t>
      </w:r>
      <w:r w:rsidRPr="002A1E9A">
        <w:rPr>
          <w:rFonts w:ascii="Garamond" w:hAnsi="Garamond"/>
          <w:bCs/>
          <w:lang w:val="es-ES" w:eastAsia="es"/>
        </w:rPr>
        <w:t xml:space="preserve"> para la semana 1. El tema se basa en la práctica “Cambiar” y se titula “Muertos al pecado, vivo en Cristo”. </w:t>
      </w:r>
    </w:p>
    <w:p w14:paraId="0F655A7B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Romanos 6:3-11</w:t>
      </w:r>
    </w:p>
    <w:p w14:paraId="3E4CE578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111B83D6" w14:textId="77777777" w:rsidR="002A1E9A" w:rsidRPr="006604FA" w:rsidRDefault="002A1E9A" w:rsidP="002A1E9A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6604FA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3FBB90BA" wp14:editId="19ABF781">
            <wp:extent cx="1846729" cy="1257194"/>
            <wp:effectExtent l="0" t="0" r="0" b="635"/>
            <wp:docPr id="5" name="Picture 5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D52A0" w14:textId="77777777" w:rsidR="002A1E9A" w:rsidRPr="006604FA" w:rsidRDefault="002A1E9A" w:rsidP="002A1E9A">
      <w:pPr>
        <w:spacing w:after="0" w:line="240" w:lineRule="auto"/>
        <w:rPr>
          <w:rFonts w:ascii="Garamond" w:eastAsia="Calibri" w:hAnsi="Garamond"/>
          <w:bCs/>
          <w:sz w:val="24"/>
          <w:szCs w:val="24"/>
        </w:rPr>
      </w:pPr>
    </w:p>
    <w:p w14:paraId="1977B292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 xml:space="preserve">26 de febrero de 2023 – Cuaresma 1 (A) </w:t>
      </w:r>
    </w:p>
    <w:p w14:paraId="200A5AD7" w14:textId="77777777" w:rsid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Semana 1: Una Vida Transformada:</w:t>
      </w:r>
    </w:p>
    <w:p w14:paraId="484BAEBD" w14:textId="77777777" w:rsid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El Camino del Amor para la Cuaresma</w:t>
      </w:r>
    </w:p>
    <w:p w14:paraId="1A7B7130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" w:eastAsia="es"/>
        </w:rPr>
      </w:pPr>
    </w:p>
    <w:p w14:paraId="0CB200D4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lang w:val="en-US" w:eastAsia="es"/>
        </w:rPr>
        <w:drawing>
          <wp:anchor distT="0" distB="0" distL="114300" distR="114300" simplePos="0" relativeHeight="251661312" behindDoc="0" locked="0" layoutInCell="1" allowOverlap="1" wp14:anchorId="7542D1B9" wp14:editId="1F749973">
            <wp:simplePos x="0" y="0"/>
            <wp:positionH relativeFrom="column">
              <wp:posOffset>2373866</wp:posOffset>
            </wp:positionH>
            <wp:positionV relativeFrom="paragraph">
              <wp:posOffset>11430</wp:posOffset>
            </wp:positionV>
            <wp:extent cx="1604645" cy="1604645"/>
            <wp:effectExtent l="0" t="0" r="0" b="0"/>
            <wp:wrapSquare wrapText="bothSides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E9A">
        <w:rPr>
          <w:rFonts w:ascii="Garamond" w:hAnsi="Garamond"/>
          <w:bCs/>
          <w:lang w:val="es-ES" w:eastAsia="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2A1E9A">
        <w:rPr>
          <w:rFonts w:ascii="Garamond" w:hAnsi="Garamond"/>
          <w:bCs/>
          <w:i/>
          <w:iCs/>
          <w:lang w:val="es-ES" w:eastAsia="es"/>
        </w:rPr>
        <w:t>Una Vida Transformada: El Camino del Amor para la Cuaresma</w:t>
      </w:r>
      <w:r w:rsidRPr="002A1E9A">
        <w:rPr>
          <w:rFonts w:ascii="Garamond" w:hAnsi="Garamond"/>
          <w:bCs/>
          <w:lang w:val="es-ES" w:eastAsia="es"/>
        </w:rPr>
        <w:t>, producido por Hillary Raining y Jenifer Gamber. Puede encontrar los recursos que se mencionan a continuación en iam.</w:t>
      </w:r>
      <w:r w:rsidRPr="002A1E9A">
        <w:rPr>
          <w:rFonts w:ascii="Garamond" w:hAnsi="Garamond"/>
          <w:bCs/>
          <w:i/>
          <w:iCs/>
          <w:lang w:val="es-ES" w:eastAsia="es"/>
        </w:rPr>
        <w:t>ec/lifetransformed</w:t>
      </w:r>
      <w:r w:rsidRPr="002A1E9A">
        <w:rPr>
          <w:rFonts w:ascii="Garamond" w:hAnsi="Garamond"/>
          <w:bCs/>
          <w:lang w:val="es-ES" w:eastAsia="es"/>
        </w:rPr>
        <w:t xml:space="preserve"> o escaneando el código QR a la derecha. </w:t>
      </w:r>
    </w:p>
    <w:p w14:paraId="23D675F2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75778FD7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Semana 1</w:t>
      </w:r>
    </w:p>
    <w:p w14:paraId="06D61D86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26 de febrero</w:t>
      </w:r>
    </w:p>
    <w:p w14:paraId="5F375F3E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Vea el video de la Rvda. Dra. Hillary Raining en </w:t>
      </w:r>
      <w:r w:rsidRPr="002A1E9A">
        <w:rPr>
          <w:rFonts w:ascii="Garamond" w:hAnsi="Garamond"/>
          <w:bCs/>
          <w:i/>
          <w:iCs/>
          <w:lang w:val="es-ES" w:eastAsia="es"/>
        </w:rPr>
        <w:t>iam.ec/lifetransformed</w:t>
      </w:r>
      <w:r w:rsidRPr="002A1E9A">
        <w:rPr>
          <w:rFonts w:ascii="Garamond" w:hAnsi="Garamond"/>
          <w:bCs/>
          <w:lang w:val="es-ES" w:eastAsia="es"/>
        </w:rPr>
        <w:t xml:space="preserve"> para la semana 1. El tema se basa en la práctica “Cambiar” y se titula “Muertos al pecado, vivo en Cristo”. </w:t>
      </w:r>
    </w:p>
    <w:p w14:paraId="6A4DA4E3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Romanos 6:3-11</w:t>
      </w:r>
    </w:p>
    <w:p w14:paraId="311CF452" w14:textId="77777777" w:rsid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</w:p>
    <w:p w14:paraId="270BFCB2" w14:textId="3ED5CA0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lastRenderedPageBreak/>
        <w:t>27 de febrero</w:t>
      </w:r>
    </w:p>
    <w:p w14:paraId="11E9F2D0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¿Quién te ha enseñado a vivir una vida llena de Jesús? ¿A quién les ha enseñado tú?</w:t>
      </w:r>
    </w:p>
    <w:p w14:paraId="5714C73D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Por eso no nos desanimamos. Pues aunque por fuera nos vamos deteriorando, por dentro nos renovamos día a día.” – 2 Corintios 4:16</w:t>
      </w:r>
    </w:p>
    <w:p w14:paraId="532C5968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676EDA59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28 de febrero</w:t>
      </w:r>
    </w:p>
    <w:p w14:paraId="22BB73EE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Sal a dar un paseo hoy y ora con los pies, dando cada paso intencionadamente.</w:t>
      </w:r>
    </w:p>
    <w:p w14:paraId="0C5B4502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Pueblos numerosos llegarán, diciendo: «Vengan, subamos al monte del Señor, al templo del Dios de Jacob, para que él nos enseñe sus caminos y podamos andar por sus senderos.» Porque de Sión saldrá la enseñanza del Señor, de Jerusalén vendrá su palabra.” – Isaías 2:3a</w:t>
      </w:r>
    </w:p>
    <w:p w14:paraId="24732583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7072C683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1 de marzo</w:t>
      </w:r>
    </w:p>
    <w:p w14:paraId="7E368B11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¿Cómo puedes establecer pausas en el día para reflexionar sobre la obra del Espíritu?</w:t>
      </w:r>
    </w:p>
    <w:p w14:paraId="0D821892" w14:textId="4C96933B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Yo soy la vid y ustedes son las ramas. El que permanece en mí, como yo en él, dará mucho fruto; separados de mí no pueden ustedes hacer nada.” – Juan 15:5</w:t>
      </w:r>
    </w:p>
    <w:p w14:paraId="52F54339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2620C5AA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 de marzo</w:t>
      </w:r>
    </w:p>
    <w:p w14:paraId="524BCA12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¿Qué es lo más significativo para ti en la adoración?</w:t>
      </w:r>
    </w:p>
    <w:p w14:paraId="40940109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Lea esto:</w:t>
      </w:r>
      <w:r w:rsidRPr="002A1E9A">
        <w:rPr>
          <w:rFonts w:ascii="Garamond" w:hAnsi="Garamond"/>
          <w:bCs/>
          <w:lang w:val="en-US" w:eastAsia="es"/>
        </w:rPr>
        <w:t xml:space="preserve"> LOC, p. 200</w:t>
      </w:r>
    </w:p>
    <w:p w14:paraId="08F890B6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42D452CF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3 de marzo</w:t>
      </w:r>
    </w:p>
    <w:p w14:paraId="6679ADFB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¿Adónde puedes ir para brindar bondad intencionadamente?</w:t>
      </w:r>
    </w:p>
    <w:p w14:paraId="65146DC4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“Dichosos los que sufren,</w:t>
      </w:r>
    </w:p>
    <w:p w14:paraId="5BC3F482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2A1E9A">
        <w:rPr>
          <w:rFonts w:ascii="Garamond" w:hAnsi="Garamond"/>
          <w:bCs/>
          <w:lang w:val="es-ES" w:eastAsia="es"/>
        </w:rPr>
        <w:t>porque serán consolados.” – Mateo 5:4</w:t>
      </w:r>
    </w:p>
    <w:p w14:paraId="0788062F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0861DC38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4 de marzo</w:t>
      </w:r>
    </w:p>
    <w:p w14:paraId="2D4A0B17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Observa el patrón de tu respiración. Ora por tener conciencia de las bendiciones.</w:t>
      </w:r>
    </w:p>
    <w:p w14:paraId="0C98346B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Y Dios el Señor formó al hombre del polvo de la tierra, y sopló en su nariz hálito de vida, y el hombre se convirtió en un ser viviente.” – Génesis 2:7</w:t>
      </w:r>
    </w:p>
    <w:p w14:paraId="461FB627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45D65EE8" w14:textId="2BABFD64" w:rsidR="003A4D0A" w:rsidRDefault="002A1E9A" w:rsidP="002A1E9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n-US" w:eastAsia="es"/>
        </w:rPr>
      </w:pPr>
      <w:r w:rsidRPr="002A1E9A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Reflexiones de “Living the Way of Love” de Mary Bea Sullivan (Church Publishing, 2019). Usado con permiso. Citas bíblicas: </w:t>
      </w:r>
      <w:r w:rsidRPr="002A1E9A">
        <w:rPr>
          <w:rFonts w:ascii="Garamond" w:hAnsi="Garamond"/>
          <w:bCs/>
          <w:i/>
          <w:iCs/>
          <w:sz w:val="20"/>
          <w:szCs w:val="20"/>
          <w:lang w:val="en-US" w:eastAsia="es"/>
        </w:rPr>
        <w:t>Dios habla hoy ®, © Sociedades Bíblicas Unidas, 1966, 1970, 1979, 1983, 1996.</w:t>
      </w:r>
    </w:p>
    <w:p w14:paraId="1CFD43D7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27 de febrero</w:t>
      </w:r>
    </w:p>
    <w:p w14:paraId="3B20408F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¿Quién te ha enseñado a vivir una vida llena de Jesús? ¿A quién les ha enseñado tú?</w:t>
      </w:r>
    </w:p>
    <w:p w14:paraId="5F5991AD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Por eso no nos desanimamos. Pues aunque por fuera nos vamos deteriorando, por dentro nos renovamos día a día.” – 2 Corintios 4:16</w:t>
      </w:r>
    </w:p>
    <w:p w14:paraId="0A3690FD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6A64E60A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28 de febrero</w:t>
      </w:r>
    </w:p>
    <w:p w14:paraId="3BDA0D50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Sal a dar un paseo hoy y ora con los pies, dando cada paso intencionadamente.</w:t>
      </w:r>
    </w:p>
    <w:p w14:paraId="373D7D52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Pueblos numerosos llegarán, diciendo: «Vengan, subamos al monte del Señor, al templo del Dios de Jacob, para que él nos enseñe sus caminos y podamos andar por sus senderos.» Porque de Sión saldrá la enseñanza del Señor, de Jerusalén vendrá su palabra.” – Isaías 2:3a</w:t>
      </w:r>
    </w:p>
    <w:p w14:paraId="4CFD82AA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</w:p>
    <w:p w14:paraId="348A7F5D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1 de marzo</w:t>
      </w:r>
    </w:p>
    <w:p w14:paraId="4044D0D3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¿Cómo puedes establecer pausas en el día para reflexionar sobre la obra del Espíritu?</w:t>
      </w:r>
    </w:p>
    <w:p w14:paraId="2B0C17C7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Yo soy la vid y ustedes son las ramas. El que permanece en mí, como yo en él, dará mucho fruto; separados de mí no pueden ustedes hacer nada.” – Juan 15:5</w:t>
      </w:r>
    </w:p>
    <w:p w14:paraId="09F90111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30AA9F80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2 de marzo</w:t>
      </w:r>
    </w:p>
    <w:p w14:paraId="1CB5BF6E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¿Qué es lo más significativo para ti en la adoración?</w:t>
      </w:r>
    </w:p>
    <w:p w14:paraId="037D8ED8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Lea esto:</w:t>
      </w:r>
      <w:r w:rsidRPr="002A1E9A">
        <w:rPr>
          <w:rFonts w:ascii="Garamond" w:hAnsi="Garamond"/>
          <w:bCs/>
          <w:lang w:val="en-US" w:eastAsia="es"/>
        </w:rPr>
        <w:t xml:space="preserve"> LOC, p. 200</w:t>
      </w:r>
    </w:p>
    <w:p w14:paraId="02DDAA92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0CE55C10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3 de marzo</w:t>
      </w:r>
    </w:p>
    <w:p w14:paraId="56098E0E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¿Adónde puedes ir para brindar bondad intencionadamente?</w:t>
      </w:r>
    </w:p>
    <w:p w14:paraId="479BA16B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s-E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“Dichosos los que sufren,</w:t>
      </w:r>
    </w:p>
    <w:p w14:paraId="388C5778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i/>
          <w:iCs/>
          <w:lang w:val="es-ES" w:eastAsia="es"/>
        </w:rPr>
      </w:pPr>
      <w:r w:rsidRPr="002A1E9A">
        <w:rPr>
          <w:rFonts w:ascii="Garamond" w:hAnsi="Garamond"/>
          <w:bCs/>
          <w:lang w:val="es-ES" w:eastAsia="es"/>
        </w:rPr>
        <w:t>porque serán consolados.” – Mateo 5:4</w:t>
      </w:r>
    </w:p>
    <w:p w14:paraId="7B046903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733D90CC" w14:textId="77777777" w:rsidR="002A1E9A" w:rsidRPr="002A1E9A" w:rsidRDefault="002A1E9A" w:rsidP="002A1E9A">
      <w:pPr>
        <w:spacing w:after="0" w:line="240" w:lineRule="auto"/>
        <w:rPr>
          <w:rFonts w:ascii="Garamond" w:hAnsi="Garamond"/>
          <w:b/>
          <w:lang w:val="es-ES" w:eastAsia="es"/>
        </w:rPr>
      </w:pPr>
      <w:r w:rsidRPr="002A1E9A">
        <w:rPr>
          <w:rFonts w:ascii="Garamond" w:hAnsi="Garamond"/>
          <w:b/>
          <w:lang w:val="es-ES" w:eastAsia="es"/>
        </w:rPr>
        <w:t>4 de marzo</w:t>
      </w:r>
    </w:p>
    <w:p w14:paraId="1BE8D3EE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>Aviso de hoy:</w:t>
      </w:r>
      <w:r w:rsidRPr="002A1E9A">
        <w:rPr>
          <w:rFonts w:ascii="Garamond" w:hAnsi="Garamond"/>
          <w:bCs/>
          <w:lang w:val="es-ES" w:eastAsia="es"/>
        </w:rPr>
        <w:t xml:space="preserve"> </w:t>
      </w:r>
      <w:r w:rsidRPr="002A1E9A">
        <w:rPr>
          <w:rFonts w:ascii="Garamond" w:hAnsi="Garamond"/>
          <w:bCs/>
          <w:lang w:val="en-US" w:eastAsia="es"/>
        </w:rPr>
        <w:t>Observa el patrón de tu respiración. Ora por tener conciencia de las bendiciones.</w:t>
      </w:r>
    </w:p>
    <w:p w14:paraId="4E1701A4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  <w:r w:rsidRPr="002A1E9A">
        <w:rPr>
          <w:rFonts w:ascii="Garamond" w:hAnsi="Garamond"/>
          <w:bCs/>
          <w:i/>
          <w:iCs/>
          <w:lang w:val="es-ES" w:eastAsia="es"/>
        </w:rPr>
        <w:t xml:space="preserve">Lea esto: </w:t>
      </w:r>
      <w:r w:rsidRPr="002A1E9A">
        <w:rPr>
          <w:rFonts w:ascii="Garamond" w:hAnsi="Garamond"/>
          <w:bCs/>
          <w:lang w:val="es-ES" w:eastAsia="es"/>
        </w:rPr>
        <w:t>“</w:t>
      </w:r>
      <w:r w:rsidRPr="002A1E9A">
        <w:rPr>
          <w:rFonts w:ascii="Garamond" w:hAnsi="Garamond"/>
          <w:bCs/>
          <w:lang w:val="en-US" w:eastAsia="es"/>
        </w:rPr>
        <w:t>Y Dios el Señor formó al hombre del polvo de la tierra, y sopló en su nariz hálito de vida, y el hombre se convirtió en un ser viviente.” – Génesis 2:7</w:t>
      </w:r>
    </w:p>
    <w:p w14:paraId="63A6C28C" w14:textId="77777777" w:rsidR="002A1E9A" w:rsidRPr="002A1E9A" w:rsidRDefault="002A1E9A" w:rsidP="002A1E9A">
      <w:pPr>
        <w:spacing w:after="0" w:line="240" w:lineRule="auto"/>
        <w:rPr>
          <w:rFonts w:ascii="Garamond" w:hAnsi="Garamond"/>
          <w:bCs/>
          <w:lang w:val="en-US" w:eastAsia="es"/>
        </w:rPr>
      </w:pPr>
    </w:p>
    <w:p w14:paraId="0024C098" w14:textId="192E0B5E" w:rsidR="002A1E9A" w:rsidRPr="002A1E9A" w:rsidRDefault="002A1E9A" w:rsidP="002A1E9A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n-US" w:eastAsia="es"/>
        </w:rPr>
      </w:pPr>
      <w:r w:rsidRPr="002A1E9A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Reflexiones de “Living the Way of Love” de Mary Bea Sullivan (Church Publishing, 2019). Usado con permiso. Citas bíblicas: </w:t>
      </w:r>
      <w:r w:rsidRPr="002A1E9A">
        <w:rPr>
          <w:rFonts w:ascii="Garamond" w:hAnsi="Garamond"/>
          <w:bCs/>
          <w:i/>
          <w:iCs/>
          <w:sz w:val="20"/>
          <w:szCs w:val="20"/>
          <w:lang w:val="en-US" w:eastAsia="es"/>
        </w:rPr>
        <w:t>Dios habla hoy ®, © Sociedades Bíblicas Unidas, 1966, 1970, 1979, 1983, 1996.</w:t>
      </w:r>
    </w:p>
    <w:sectPr w:rsidR="002A1E9A" w:rsidRPr="002A1E9A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8F3D9" w14:textId="77777777" w:rsidR="009B1AED" w:rsidRDefault="009B1AED" w:rsidP="005040FC">
      <w:r>
        <w:separator/>
      </w:r>
    </w:p>
  </w:endnote>
  <w:endnote w:type="continuationSeparator" w:id="0">
    <w:p w14:paraId="32527131" w14:textId="77777777" w:rsidR="009B1AED" w:rsidRDefault="009B1AED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ación de la Iglesia Episcopal, 815 Second 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Publicado por la Oficina de Comunicación de la Iglesia Episcopal, 815 Second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1866" w14:textId="77777777" w:rsidR="009B1AED" w:rsidRDefault="009B1AED" w:rsidP="005040FC">
      <w:r>
        <w:separator/>
      </w:r>
    </w:p>
  </w:footnote>
  <w:footnote w:type="continuationSeparator" w:id="0">
    <w:p w14:paraId="740E2316" w14:textId="77777777" w:rsidR="009B1AED" w:rsidRDefault="009B1AED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1AED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2022-02-07T17:45:00Z</cp:lastPrinted>
  <dcterms:created xsi:type="dcterms:W3CDTF">2023-01-16T19:55:00Z</dcterms:created>
  <dcterms:modified xsi:type="dcterms:W3CDTF">2023-01-16T19:57:00Z</dcterms:modified>
</cp:coreProperties>
</file>