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66CCF40E" w:rsidR="00AF1685" w:rsidRPr="00D25F63" w:rsidRDefault="00A42D24" w:rsidP="008B75C0">
      <w:pPr>
        <w:spacing w:after="0" w:line="240" w:lineRule="auto"/>
        <w:rPr>
          <w:rFonts w:ascii="Garamond" w:eastAsia="Calibri" w:hAnsi="Garamond" w:cs="Times New Roman"/>
          <w:sz w:val="24"/>
          <w:szCs w:val="24"/>
          <w:lang w:val="en-US"/>
        </w:rPr>
      </w:pPr>
      <w:r w:rsidRPr="00D25F63">
        <w:rPr>
          <w:rFonts w:ascii="Garamond" w:eastAsia="Calibri" w:hAnsi="Garamond" w:cs="Times New Roman"/>
          <w:noProof/>
          <w:sz w:val="24"/>
          <w:szCs w:val="24"/>
          <w:lang w:val="en-US"/>
        </w:rPr>
        <w:drawing>
          <wp:inline distT="0" distB="0" distL="0" distR="0" wp14:anchorId="3D201981" wp14:editId="3E73C769">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72F69E80" w:rsidR="00A42D24" w:rsidRPr="00D25F63" w:rsidRDefault="00A42D24" w:rsidP="008B75C0">
      <w:pPr>
        <w:spacing w:after="0" w:line="240" w:lineRule="auto"/>
        <w:rPr>
          <w:rFonts w:ascii="Garamond" w:eastAsia="Calibri" w:hAnsi="Garamond" w:cs="Times New Roman"/>
          <w:sz w:val="24"/>
          <w:szCs w:val="24"/>
          <w:lang w:val="en-US"/>
        </w:rPr>
      </w:pPr>
    </w:p>
    <w:p w14:paraId="0908BAF9" w14:textId="37503255" w:rsidR="00EE4E42" w:rsidRPr="00D25F63" w:rsidRDefault="00D25F63" w:rsidP="00BA2703">
      <w:pPr>
        <w:spacing w:after="0" w:line="240" w:lineRule="auto"/>
        <w:outlineLvl w:val="0"/>
        <w:rPr>
          <w:rFonts w:ascii="Garamond" w:hAnsi="Garamond" w:cs="Times New Roman"/>
          <w:b/>
          <w:sz w:val="24"/>
          <w:szCs w:val="24"/>
          <w:lang w:val="en-US"/>
        </w:rPr>
      </w:pPr>
      <w:r w:rsidRPr="00D25F63">
        <w:rPr>
          <w:rFonts w:ascii="Garamond" w:hAnsi="Garamond" w:cs="Times New Roman"/>
          <w:b/>
          <w:noProof/>
          <w:sz w:val="24"/>
          <w:szCs w:val="24"/>
          <w:lang w:val="en-US"/>
        </w:rPr>
        <w:drawing>
          <wp:anchor distT="0" distB="0" distL="114300" distR="114300" simplePos="0" relativeHeight="251659264" behindDoc="0" locked="0" layoutInCell="1" allowOverlap="1" wp14:anchorId="5E5FCA0A" wp14:editId="4A15D3B9">
            <wp:simplePos x="0" y="0"/>
            <wp:positionH relativeFrom="column">
              <wp:posOffset>4786630</wp:posOffset>
            </wp:positionH>
            <wp:positionV relativeFrom="paragraph">
              <wp:posOffset>128501</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00EE4E42" w:rsidRPr="00D25F63">
        <w:rPr>
          <w:rFonts w:ascii="Garamond" w:hAnsi="Garamond" w:cs="Times New Roman"/>
          <w:b/>
          <w:sz w:val="24"/>
          <w:szCs w:val="24"/>
          <w:lang w:val="en-US"/>
        </w:rPr>
        <w:t>Explor</w:t>
      </w:r>
      <w:r>
        <w:rPr>
          <w:rFonts w:ascii="Garamond" w:hAnsi="Garamond" w:cs="Times New Roman"/>
          <w:b/>
          <w:sz w:val="24"/>
          <w:szCs w:val="24"/>
          <w:lang w:val="en-US"/>
        </w:rPr>
        <w:t>e</w:t>
      </w:r>
      <w:r w:rsidR="00EE4E42" w:rsidRPr="00D25F63">
        <w:rPr>
          <w:rFonts w:ascii="Garamond" w:hAnsi="Garamond" w:cs="Times New Roman"/>
          <w:b/>
          <w:sz w:val="24"/>
          <w:szCs w:val="24"/>
          <w:lang w:val="en-US"/>
        </w:rPr>
        <w:t xml:space="preserve"> t</w:t>
      </w:r>
      <w:r w:rsidR="00BA2703" w:rsidRPr="00D25F63">
        <w:rPr>
          <w:rFonts w:ascii="Garamond" w:hAnsi="Garamond" w:cs="Times New Roman"/>
          <w:b/>
          <w:sz w:val="24"/>
          <w:szCs w:val="24"/>
          <w:lang w:val="en-US"/>
        </w:rPr>
        <w:t xml:space="preserve">he </w:t>
      </w:r>
      <w:r w:rsidR="00EE4E42" w:rsidRPr="00D25F63">
        <w:rPr>
          <w:rFonts w:ascii="Garamond" w:hAnsi="Garamond" w:cs="Times New Roman"/>
          <w:b/>
          <w:sz w:val="24"/>
          <w:szCs w:val="24"/>
          <w:lang w:val="en-US"/>
        </w:rPr>
        <w:t>Way of Love: TURN</w:t>
      </w:r>
    </w:p>
    <w:p w14:paraId="574C1443" w14:textId="2BB0C88D" w:rsidR="00EE4E42" w:rsidRPr="00D25F63" w:rsidRDefault="00EE4E42" w:rsidP="00EE4E42">
      <w:pPr>
        <w:spacing w:after="0" w:line="240" w:lineRule="auto"/>
        <w:rPr>
          <w:rFonts w:ascii="Garamond" w:eastAsia="Times New Roman" w:hAnsi="Garamond" w:cs="Times New Roman"/>
          <w:sz w:val="24"/>
          <w:szCs w:val="24"/>
          <w:lang w:val="en-US"/>
        </w:rPr>
      </w:pPr>
    </w:p>
    <w:p w14:paraId="3D4DF2AB" w14:textId="2FEDD525"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72634CE1" w14:textId="75040C13" w:rsidR="00EE4E42" w:rsidRPr="00D25F63" w:rsidRDefault="00EE4E42" w:rsidP="00EE4E42">
      <w:pPr>
        <w:spacing w:after="0" w:line="240" w:lineRule="auto"/>
        <w:rPr>
          <w:rFonts w:ascii="Garamond" w:eastAsia="Times New Roman" w:hAnsi="Garamond" w:cs="Times New Roman"/>
          <w:sz w:val="24"/>
          <w:szCs w:val="24"/>
          <w:lang w:val="en-US"/>
        </w:rPr>
      </w:pPr>
    </w:p>
    <w:p w14:paraId="138C48F9" w14:textId="20984771"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07D82A70" w14:textId="28F03665" w:rsidR="00EE4E42" w:rsidRPr="00D25F63" w:rsidRDefault="00EE4E42" w:rsidP="00EE4E42">
      <w:pPr>
        <w:spacing w:after="0" w:line="240" w:lineRule="auto"/>
        <w:rPr>
          <w:rFonts w:ascii="Garamond" w:eastAsia="Times New Roman" w:hAnsi="Garamond" w:cs="Times New Roman"/>
          <w:sz w:val="24"/>
          <w:szCs w:val="24"/>
          <w:lang w:val="en-US"/>
        </w:rPr>
      </w:pPr>
    </w:p>
    <w:p w14:paraId="6BCF38B6" w14:textId="47DD71E0"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BF8B37" w14:textId="77777777" w:rsidR="00EE4E42" w:rsidRPr="00D25F63" w:rsidRDefault="00EE4E42" w:rsidP="00EE4E42">
      <w:pPr>
        <w:spacing w:after="0" w:line="240" w:lineRule="auto"/>
        <w:rPr>
          <w:rFonts w:ascii="Garamond" w:eastAsia="Times New Roman" w:hAnsi="Garamond" w:cs="Times New Roman"/>
          <w:sz w:val="24"/>
          <w:szCs w:val="24"/>
          <w:lang w:val="en-US"/>
        </w:rPr>
      </w:pPr>
    </w:p>
    <w:p w14:paraId="11E519C8" w14:textId="33CA680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w:t>
      </w:r>
      <w:r w:rsidR="006F01C0" w:rsidRPr="00D25F63">
        <w:rPr>
          <w:rFonts w:ascii="Garamond" w:eastAsia="Times New Roman" w:hAnsi="Garamond" w:cs="Times New Roman"/>
          <w:sz w:val="24"/>
          <w:szCs w:val="24"/>
          <w:lang w:val="en-US"/>
        </w:rPr>
        <w:t>B</w:t>
      </w:r>
      <w:r w:rsidRPr="00D25F63">
        <w:rPr>
          <w:rFonts w:ascii="Garamond" w:eastAsia="Times New Roman" w:hAnsi="Garamond" w:cs="Times New Roman"/>
          <w:sz w:val="24"/>
          <w:szCs w:val="24"/>
          <w:lang w:val="en-US"/>
        </w:rPr>
        <w:t>ook of John: “Whoever serves me must follow me, and where I am, there will my servant be also.</w:t>
      </w:r>
      <w:r w:rsidR="006F01C0" w:rsidRPr="00D25F63">
        <w:rPr>
          <w:rFonts w:ascii="Garamond" w:eastAsia="Times New Roman" w:hAnsi="Garamond" w:cs="Times New Roman"/>
          <w:sz w:val="24"/>
          <w:szCs w:val="24"/>
          <w:lang w:val="en-US"/>
        </w:rPr>
        <w:t>”</w:t>
      </w:r>
    </w:p>
    <w:p w14:paraId="1D1AB6DF" w14:textId="7B07A021" w:rsidR="00EE4E42" w:rsidRPr="00D25F63" w:rsidRDefault="00EE4E42" w:rsidP="00EE4E42">
      <w:pPr>
        <w:spacing w:after="0" w:line="240" w:lineRule="auto"/>
        <w:rPr>
          <w:rFonts w:ascii="Garamond" w:eastAsia="Times New Roman" w:hAnsi="Garamond" w:cs="Times New Roman"/>
          <w:sz w:val="24"/>
          <w:szCs w:val="24"/>
          <w:lang w:val="en-US"/>
        </w:rPr>
      </w:pPr>
    </w:p>
    <w:p w14:paraId="50EAAF68" w14:textId="66F3E15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Turning doesn’t have to change who you are—you are loved as you were created. But it can change where you are going. It can shift you from selfishness to loving the other. It can shift you from hoarding to generosity. It can lead you from sin and distance from God into closer alignment with the One who made and loves you so much.</w:t>
      </w:r>
    </w:p>
    <w:p w14:paraId="5658065E" w14:textId="2CEBC718" w:rsidR="00EE4E42" w:rsidRPr="00D25F63" w:rsidRDefault="00EE4E42" w:rsidP="00EE4E42">
      <w:pPr>
        <w:spacing w:after="0" w:line="240" w:lineRule="auto"/>
        <w:rPr>
          <w:rFonts w:ascii="Garamond" w:eastAsia="Times New Roman" w:hAnsi="Garamond" w:cs="Times New Roman"/>
          <w:sz w:val="24"/>
          <w:szCs w:val="24"/>
          <w:lang w:val="en-US"/>
        </w:rPr>
      </w:pPr>
    </w:p>
    <w:p w14:paraId="09E62AD9" w14:textId="4E898ED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5E067BF4" w14:textId="66841C27" w:rsidR="00EE4E42" w:rsidRPr="00D25F63" w:rsidRDefault="00EE4E42" w:rsidP="00EE4E42">
      <w:pPr>
        <w:spacing w:after="0" w:line="240" w:lineRule="auto"/>
        <w:rPr>
          <w:rFonts w:ascii="Garamond" w:eastAsia="Times New Roman" w:hAnsi="Garamond" w:cs="Times New Roman"/>
          <w:sz w:val="24"/>
          <w:szCs w:val="24"/>
          <w:lang w:val="en-US"/>
        </w:rPr>
      </w:pPr>
    </w:p>
    <w:p w14:paraId="07873B9C" w14:textId="7206BC43"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6A06744F" w14:textId="2B4F7325" w:rsidR="00EE4E42" w:rsidRPr="00D25F63" w:rsidRDefault="00EE4E42" w:rsidP="00EE4E42">
      <w:pPr>
        <w:spacing w:after="0" w:line="240" w:lineRule="auto"/>
        <w:rPr>
          <w:rFonts w:ascii="Garamond" w:eastAsia="Times New Roman" w:hAnsi="Garamond" w:cs="Times New Roman"/>
          <w:sz w:val="24"/>
          <w:szCs w:val="24"/>
          <w:lang w:val="en-US"/>
        </w:rPr>
      </w:pPr>
    </w:p>
    <w:p w14:paraId="520F7332" w14:textId="4EA0D97D"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proofErr w:type="spellStart"/>
      <w:proofErr w:type="gramStart"/>
      <w:r w:rsidRPr="00D25F63">
        <w:rPr>
          <w:rFonts w:ascii="Garamond" w:eastAsia="Times New Roman" w:hAnsi="Garamond" w:cs="Times New Roman"/>
          <w:sz w:val="24"/>
          <w:szCs w:val="24"/>
          <w:lang w:val="en-US"/>
        </w:rPr>
        <w:t>one time</w:t>
      </w:r>
      <w:proofErr w:type="spellEnd"/>
      <w:proofErr w:type="gramEnd"/>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 And turning toward the light can also illuminate how many there are on the journey with you, emerging from the shadows to walk the same path.</w:t>
      </w:r>
    </w:p>
    <w:p w14:paraId="35C317A9" w14:textId="1095913F" w:rsidR="00EE4E42" w:rsidRPr="00D25F63" w:rsidRDefault="00EE4E42" w:rsidP="00EE4E42">
      <w:pPr>
        <w:spacing w:after="0" w:line="240" w:lineRule="auto"/>
        <w:rPr>
          <w:rFonts w:ascii="Garamond" w:eastAsia="Times New Roman" w:hAnsi="Garamond" w:cs="Times New Roman"/>
          <w:sz w:val="24"/>
          <w:szCs w:val="24"/>
          <w:lang w:val="en-US"/>
        </w:rPr>
      </w:pPr>
    </w:p>
    <w:p w14:paraId="11783A9C" w14:textId="005B4351" w:rsidR="007F4FCB"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r w:rsidR="006F01C0" w:rsidRPr="00D25F63">
        <w:rPr>
          <w:rFonts w:ascii="Garamond" w:eastAsia="Times New Roman" w:hAnsi="Garamond" w:cs="Times New Roman"/>
          <w:sz w:val="24"/>
          <w:szCs w:val="24"/>
          <w:lang w:val="en-US"/>
        </w:rPr>
        <w:t>?</w:t>
      </w:r>
    </w:p>
    <w:p w14:paraId="1091662C" w14:textId="43659119" w:rsidR="007F4FCB" w:rsidRPr="00D25F63" w:rsidRDefault="007F4FCB" w:rsidP="00EE4E42">
      <w:pPr>
        <w:spacing w:after="0" w:line="240" w:lineRule="auto"/>
        <w:rPr>
          <w:rFonts w:ascii="Garamond" w:eastAsia="Times New Roman" w:hAnsi="Garamond" w:cs="Times New Roman"/>
          <w:sz w:val="24"/>
          <w:szCs w:val="24"/>
          <w:lang w:val="en-US"/>
        </w:rPr>
      </w:pPr>
    </w:p>
    <w:p w14:paraId="76567C15" w14:textId="30A97C83" w:rsidR="00EE4E42" w:rsidRPr="00D25F63" w:rsidRDefault="006F01C0" w:rsidP="006F01C0">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005F262D" w:rsidRPr="008306C4">
        <w:rPr>
          <w:rFonts w:ascii="Garamond" w:eastAsia="Times New Roman" w:hAnsi="Garamond" w:cs="Times New Roman"/>
          <w:i/>
          <w:iCs/>
          <w:sz w:val="25"/>
          <w:szCs w:val="25"/>
          <w:lang w:val="en-US"/>
        </w:rPr>
        <w:t>iam.ec/</w:t>
      </w:r>
      <w:proofErr w:type="spellStart"/>
      <w:r w:rsidR="005F262D" w:rsidRPr="008306C4">
        <w:rPr>
          <w:rFonts w:ascii="Garamond" w:eastAsia="Times New Roman" w:hAnsi="Garamond" w:cs="Times New Roman"/>
          <w:i/>
          <w:iCs/>
          <w:sz w:val="25"/>
          <w:szCs w:val="25"/>
          <w:lang w:val="en-US"/>
        </w:rPr>
        <w:t>ewol</w:t>
      </w:r>
      <w:proofErr w:type="spellEnd"/>
      <w:r w:rsidRPr="00D25F63">
        <w:rPr>
          <w:rFonts w:ascii="Garamond" w:eastAsia="Times New Roman" w:hAnsi="Garamond" w:cs="Times New Roman"/>
          <w:i/>
          <w:iCs/>
          <w:sz w:val="24"/>
          <w:szCs w:val="24"/>
          <w:lang w:val="en-US"/>
        </w:rPr>
        <w:t>.</w:t>
      </w:r>
    </w:p>
    <w:sectPr w:rsidR="00EE4E42" w:rsidRPr="00D25F63"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C6648" w14:textId="77777777" w:rsidR="0086355B" w:rsidRDefault="0086355B" w:rsidP="00A42D24">
      <w:pPr>
        <w:spacing w:after="0" w:line="240" w:lineRule="auto"/>
      </w:pPr>
      <w:r>
        <w:separator/>
      </w:r>
    </w:p>
  </w:endnote>
  <w:endnote w:type="continuationSeparator" w:id="0">
    <w:p w14:paraId="35CC2F4A" w14:textId="77777777" w:rsidR="0086355B" w:rsidRDefault="0086355B"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6AF7B429"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w:t>
    </w:r>
    <w:r w:rsidR="005F262D">
      <w:rPr>
        <w:rFonts w:ascii="Gill Sans Light" w:hAnsi="Gill Sans Light" w:cs="Gill Sans Light"/>
        <w:sz w:val="18"/>
        <w:szCs w:val="14"/>
        <w:lang w:val="en-US"/>
      </w:rPr>
      <w:t xml:space="preserve">3 </w:t>
    </w:r>
    <w:r w:rsidR="00A42D24" w:rsidRPr="003449EB">
      <w:rPr>
        <w:rFonts w:ascii="Gill Sans Light" w:hAnsi="Gill Sans Light" w:cs="Gill Sans Light" w:hint="cs"/>
        <w:sz w:val="18"/>
        <w:szCs w:val="14"/>
        <w:lang w:val="en-US"/>
      </w:rPr>
      <w:t>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15089" w14:textId="77777777" w:rsidR="0086355B" w:rsidRDefault="0086355B" w:rsidP="00A42D24">
      <w:pPr>
        <w:spacing w:after="0" w:line="240" w:lineRule="auto"/>
      </w:pPr>
      <w:r>
        <w:separator/>
      </w:r>
    </w:p>
  </w:footnote>
  <w:footnote w:type="continuationSeparator" w:id="0">
    <w:p w14:paraId="60679DA9" w14:textId="77777777" w:rsidR="0086355B" w:rsidRDefault="0086355B"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1828520">
    <w:abstractNumId w:val="1"/>
  </w:num>
  <w:num w:numId="2" w16cid:durableId="87978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A5241"/>
    <w:rsid w:val="004C59E3"/>
    <w:rsid w:val="004E7A7C"/>
    <w:rsid w:val="005068B8"/>
    <w:rsid w:val="00546BF1"/>
    <w:rsid w:val="00554226"/>
    <w:rsid w:val="005F262D"/>
    <w:rsid w:val="00673728"/>
    <w:rsid w:val="006C74AA"/>
    <w:rsid w:val="006F01C0"/>
    <w:rsid w:val="007468A4"/>
    <w:rsid w:val="007A036B"/>
    <w:rsid w:val="007C04B3"/>
    <w:rsid w:val="007D15F5"/>
    <w:rsid w:val="007F4FCB"/>
    <w:rsid w:val="00803613"/>
    <w:rsid w:val="0083797D"/>
    <w:rsid w:val="00855EB6"/>
    <w:rsid w:val="008578AC"/>
    <w:rsid w:val="00860FE8"/>
    <w:rsid w:val="0086355B"/>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2020-08-03T12:49:00Z</cp:lastPrinted>
  <dcterms:created xsi:type="dcterms:W3CDTF">2020-10-18T17:50:00Z</dcterms:created>
  <dcterms:modified xsi:type="dcterms:W3CDTF">2023-05-12T13:27:00Z</dcterms:modified>
</cp:coreProperties>
</file>