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2C6102" w14:textId="1FEDF575" w:rsidR="00F24ECF" w:rsidRPr="005B41FD" w:rsidRDefault="00585F6E" w:rsidP="00F24ECF">
      <w:pPr>
        <w:spacing w:after="0"/>
        <w:rPr>
          <w:rFonts w:ascii="Garamond" w:eastAsia="Calibri" w:hAnsi="Garamond" w:cs="Times New Roman"/>
          <w:b/>
          <w:sz w:val="24"/>
          <w:szCs w:val="24"/>
          <w:lang w:val="en-US"/>
        </w:rPr>
      </w:pPr>
      <w:r w:rsidRPr="00B22E47">
        <w:rPr>
          <w:rFonts w:ascii="Garamond" w:eastAsia="Calibri" w:hAnsi="Garamond" w:cs="Times New Roman"/>
          <w:noProof/>
          <w:sz w:val="24"/>
          <w:szCs w:val="24"/>
          <w:lang w:val="en-US"/>
        </w:rPr>
        <w:drawing>
          <wp:inline distT="0" distB="0" distL="0" distR="0" wp14:anchorId="76E86846" wp14:editId="7EC58269">
            <wp:extent cx="1828800" cy="1301856"/>
            <wp:effectExtent l="0" t="0" r="0" b="6350"/>
            <wp:docPr id="4" name="Picture 4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logo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2237" cy="1354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4ECF" w:rsidRPr="005B41FD">
        <w:rPr>
          <w:rStyle w:val="eop"/>
          <w:rFonts w:ascii="Garamond" w:hAnsi="Garamond" w:cs="Segoe UI"/>
          <w:sz w:val="24"/>
          <w:szCs w:val="24"/>
          <w:lang w:val="en-US"/>
        </w:rPr>
        <w:t xml:space="preserve"> </w:t>
      </w:r>
    </w:p>
    <w:p w14:paraId="39927001" w14:textId="77777777" w:rsidR="00F24ECF" w:rsidRPr="005B41FD" w:rsidRDefault="00F24ECF" w:rsidP="00F24ECF">
      <w:pPr>
        <w:pStyle w:val="paragraph"/>
        <w:spacing w:before="0" w:beforeAutospacing="0" w:after="0" w:afterAutospacing="0"/>
        <w:textAlignment w:val="baseline"/>
        <w:rPr>
          <w:rStyle w:val="eop"/>
          <w:rFonts w:ascii="Garamond" w:hAnsi="Garamond" w:cs="Segoe UI"/>
        </w:rPr>
      </w:pPr>
      <w:r w:rsidRPr="005B41FD">
        <w:rPr>
          <w:rStyle w:val="eop"/>
          <w:rFonts w:ascii="Garamond" w:hAnsi="Garamond" w:cs="Segoe UI"/>
        </w:rPr>
        <w:t xml:space="preserve"> </w:t>
      </w:r>
    </w:p>
    <w:p w14:paraId="41DFADE1" w14:textId="6DA62199" w:rsidR="00F24ECF" w:rsidRPr="005B41FD" w:rsidRDefault="00F24ECF" w:rsidP="00F24ECF">
      <w:pPr>
        <w:pStyle w:val="paragraph"/>
        <w:spacing w:before="0" w:beforeAutospacing="0" w:after="0" w:afterAutospacing="0"/>
        <w:textAlignment w:val="baseline"/>
        <w:rPr>
          <w:rFonts w:ascii="Garamond" w:eastAsia="Calibri" w:hAnsi="Garamond"/>
          <w:b/>
          <w:bCs/>
        </w:rPr>
      </w:pPr>
      <w:r>
        <w:rPr>
          <w:rStyle w:val="eop"/>
          <w:rFonts w:ascii="Garamond" w:hAnsi="Garamond" w:cs="Segoe UI"/>
          <w:b/>
          <w:bCs/>
        </w:rPr>
        <w:t xml:space="preserve">September </w:t>
      </w:r>
      <w:r w:rsidR="00411351">
        <w:rPr>
          <w:rStyle w:val="eop"/>
          <w:rFonts w:ascii="Garamond" w:hAnsi="Garamond" w:cs="Segoe UI"/>
          <w:b/>
          <w:bCs/>
        </w:rPr>
        <w:t>3</w:t>
      </w:r>
      <w:r w:rsidRPr="005B41FD">
        <w:rPr>
          <w:rFonts w:ascii="Garamond" w:eastAsia="Calibri" w:hAnsi="Garamond"/>
          <w:b/>
          <w:bCs/>
        </w:rPr>
        <w:t>, 202</w:t>
      </w:r>
      <w:r w:rsidR="00411351">
        <w:rPr>
          <w:rFonts w:ascii="Garamond" w:eastAsia="Calibri" w:hAnsi="Garamond"/>
          <w:b/>
          <w:bCs/>
        </w:rPr>
        <w:t>3</w:t>
      </w:r>
      <w:r w:rsidRPr="005B41FD">
        <w:rPr>
          <w:rFonts w:ascii="Garamond" w:eastAsia="Calibri" w:hAnsi="Garamond"/>
          <w:b/>
          <w:bCs/>
        </w:rPr>
        <w:t xml:space="preserve"> – Pentecost 1</w:t>
      </w:r>
      <w:r w:rsidR="00411351">
        <w:rPr>
          <w:rFonts w:ascii="Garamond" w:eastAsia="Calibri" w:hAnsi="Garamond"/>
          <w:b/>
          <w:bCs/>
        </w:rPr>
        <w:t>4</w:t>
      </w:r>
      <w:r w:rsidRPr="005B41FD">
        <w:rPr>
          <w:rFonts w:ascii="Garamond" w:eastAsia="Calibri" w:hAnsi="Garamond"/>
          <w:b/>
          <w:bCs/>
        </w:rPr>
        <w:t xml:space="preserve"> (</w:t>
      </w:r>
      <w:r w:rsidR="00411351">
        <w:rPr>
          <w:rFonts w:ascii="Garamond" w:eastAsia="Calibri" w:hAnsi="Garamond"/>
          <w:b/>
          <w:bCs/>
        </w:rPr>
        <w:t>A</w:t>
      </w:r>
      <w:r w:rsidRPr="005B41FD">
        <w:rPr>
          <w:rFonts w:ascii="Garamond" w:eastAsia="Calibri" w:hAnsi="Garamond"/>
          <w:b/>
          <w:bCs/>
        </w:rPr>
        <w:t>)</w:t>
      </w:r>
    </w:p>
    <w:p w14:paraId="19A4B31F" w14:textId="77777777" w:rsidR="00F24ECF" w:rsidRDefault="00F24ECF" w:rsidP="00F24ECF">
      <w:pPr>
        <w:spacing w:after="0" w:line="240" w:lineRule="auto"/>
        <w:outlineLvl w:val="0"/>
        <w:rPr>
          <w:rFonts w:ascii="Garamond" w:hAnsi="Garamond" w:cs="Times New Roman"/>
          <w:b/>
          <w:sz w:val="24"/>
          <w:szCs w:val="24"/>
          <w:lang w:val="en-US"/>
        </w:rPr>
      </w:pPr>
      <w:r w:rsidRPr="00773B03">
        <w:rPr>
          <w:rFonts w:ascii="Garamond" w:hAnsi="Garamond" w:cs="Times New Roman"/>
          <w:b/>
          <w:sz w:val="24"/>
          <w:szCs w:val="24"/>
          <w:lang w:val="en-US"/>
        </w:rPr>
        <w:t>The Feast of Constance and Her Companions:</w:t>
      </w:r>
    </w:p>
    <w:p w14:paraId="3D1E7092" w14:textId="40E483E5" w:rsidR="00F24ECF" w:rsidRPr="00773B03" w:rsidRDefault="00F24ECF" w:rsidP="00F24ECF">
      <w:pPr>
        <w:spacing w:after="0" w:line="240" w:lineRule="auto"/>
        <w:outlineLvl w:val="0"/>
        <w:rPr>
          <w:rFonts w:ascii="Garamond" w:hAnsi="Garamond" w:cs="Times New Roman"/>
          <w:b/>
          <w:sz w:val="24"/>
          <w:szCs w:val="24"/>
          <w:lang w:val="en-US"/>
        </w:rPr>
      </w:pPr>
      <w:r>
        <w:rPr>
          <w:rFonts w:ascii="Garamond" w:hAnsi="Garamond" w:cs="Times New Roman"/>
          <w:b/>
          <w:sz w:val="24"/>
          <w:szCs w:val="24"/>
          <w:lang w:val="en-US"/>
        </w:rPr>
        <w:t>T</w:t>
      </w:r>
      <w:r w:rsidRPr="00773B03">
        <w:rPr>
          <w:rFonts w:ascii="Garamond" w:hAnsi="Garamond" w:cs="Times New Roman"/>
          <w:b/>
          <w:sz w:val="24"/>
          <w:szCs w:val="24"/>
          <w:lang w:val="en-US"/>
        </w:rPr>
        <w:t>he Martyrs of Memphis</w:t>
      </w:r>
    </w:p>
    <w:p w14:paraId="53D17717" w14:textId="77777777" w:rsidR="00F24ECF" w:rsidRPr="00773B03" w:rsidRDefault="00F24ECF" w:rsidP="00F24ECF">
      <w:pPr>
        <w:spacing w:after="0" w:line="240" w:lineRule="auto"/>
        <w:outlineLvl w:val="0"/>
        <w:rPr>
          <w:rFonts w:ascii="Garamond" w:hAnsi="Garamond" w:cs="Times New Roman"/>
          <w:b/>
          <w:sz w:val="24"/>
          <w:szCs w:val="24"/>
          <w:lang w:val="en-US"/>
        </w:rPr>
      </w:pPr>
    </w:p>
    <w:p w14:paraId="25D29655" w14:textId="77777777" w:rsidR="00F24ECF" w:rsidRPr="00773B03" w:rsidRDefault="00F24ECF" w:rsidP="00F24ECF">
      <w:pPr>
        <w:spacing w:after="0" w:line="240" w:lineRule="auto"/>
        <w:rPr>
          <w:rFonts w:ascii="Garamond" w:eastAsia="Times New Roman" w:hAnsi="Garamond" w:cs="Times New Roman"/>
          <w:sz w:val="24"/>
          <w:szCs w:val="24"/>
          <w:lang w:val="en-US"/>
        </w:rPr>
      </w:pPr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 xml:space="preserve">On September 9, </w:t>
      </w:r>
      <w:r>
        <w:rPr>
          <w:rFonts w:ascii="Garamond" w:eastAsia="Times New Roman" w:hAnsi="Garamond" w:cs="Times New Roman"/>
          <w:sz w:val="24"/>
          <w:szCs w:val="24"/>
          <w:lang w:val="en-US"/>
        </w:rPr>
        <w:t>T</w:t>
      </w:r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>he Episcopal Church celebrates the witness of Constance and her companions, remembered along with other faithful Christians as the Martyrs of Memphis.</w:t>
      </w:r>
    </w:p>
    <w:p w14:paraId="1ADE00B7" w14:textId="77777777" w:rsidR="00F24ECF" w:rsidRPr="00773B03" w:rsidRDefault="00F24ECF" w:rsidP="00F24ECF">
      <w:pPr>
        <w:spacing w:after="0" w:line="240" w:lineRule="auto"/>
        <w:rPr>
          <w:rFonts w:ascii="Garamond" w:eastAsia="Times New Roman" w:hAnsi="Garamond" w:cs="Times New Roman"/>
          <w:sz w:val="24"/>
          <w:szCs w:val="24"/>
          <w:lang w:val="en-US"/>
        </w:rPr>
      </w:pPr>
    </w:p>
    <w:p w14:paraId="51CE2B0B" w14:textId="185D349F" w:rsidR="00F24ECF" w:rsidRPr="00773B03" w:rsidRDefault="00F24ECF" w:rsidP="00F24ECF">
      <w:pPr>
        <w:spacing w:after="0" w:line="240" w:lineRule="auto"/>
        <w:rPr>
          <w:rFonts w:ascii="Garamond" w:eastAsia="Times New Roman" w:hAnsi="Garamond" w:cs="Times New Roman"/>
          <w:sz w:val="24"/>
          <w:szCs w:val="24"/>
          <w:lang w:val="en-US"/>
        </w:rPr>
      </w:pPr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>Yellow fever, a mosquito-borne illness that frequently affected the American South</w:t>
      </w:r>
      <w:r>
        <w:rPr>
          <w:rFonts w:ascii="Garamond" w:eastAsia="Times New Roman" w:hAnsi="Garamond" w:cs="Times New Roman"/>
          <w:sz w:val="24"/>
          <w:szCs w:val="24"/>
          <w:lang w:val="en-US"/>
        </w:rPr>
        <w:t xml:space="preserve"> during the late 19</w:t>
      </w:r>
      <w:r w:rsidRPr="00773B03">
        <w:rPr>
          <w:rFonts w:ascii="Garamond" w:eastAsia="Times New Roman" w:hAnsi="Garamond" w:cs="Times New Roman"/>
          <w:sz w:val="24"/>
          <w:szCs w:val="24"/>
          <w:vertAlign w:val="superscript"/>
          <w:lang w:val="en-US"/>
        </w:rPr>
        <w:t>th</w:t>
      </w:r>
      <w:r>
        <w:rPr>
          <w:rFonts w:ascii="Garamond" w:eastAsia="Times New Roman" w:hAnsi="Garamond" w:cs="Times New Roman"/>
          <w:sz w:val="24"/>
          <w:szCs w:val="24"/>
          <w:lang w:val="en-US"/>
        </w:rPr>
        <w:t xml:space="preserve"> century</w:t>
      </w:r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>, had reached an epidemic status in August 1878. Memphis, Tennessee, on the banks of the M</w:t>
      </w:r>
      <w:r>
        <w:rPr>
          <w:rFonts w:ascii="Garamond" w:eastAsia="Times New Roman" w:hAnsi="Garamond" w:cs="Times New Roman"/>
          <w:sz w:val="24"/>
          <w:szCs w:val="24"/>
          <w:lang w:val="en-US"/>
        </w:rPr>
        <w:t>ississippi River, had been afflic</w:t>
      </w:r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 xml:space="preserve">ted by the disease several times before, leading citizens to flee the city </w:t>
      </w:r>
      <w:proofErr w:type="spellStart"/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>en</w:t>
      </w:r>
      <w:proofErr w:type="spellEnd"/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 xml:space="preserve"> masse at the earliest signs of an outbreak. More than half of the city’s population left, leaving more than 20,000 people behind. According to </w:t>
      </w:r>
      <w:r w:rsidRPr="00773B03">
        <w:rPr>
          <w:rFonts w:ascii="Garamond" w:eastAsia="Times New Roman" w:hAnsi="Garamond" w:cs="Times New Roman"/>
          <w:i/>
          <w:sz w:val="24"/>
          <w:szCs w:val="24"/>
          <w:lang w:val="en-US"/>
        </w:rPr>
        <w:t>A Great Cloud of Witnesses</w:t>
      </w:r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>, “</w:t>
      </w:r>
      <w:r w:rsidRPr="007C6116">
        <w:rPr>
          <w:rFonts w:ascii="Garamond" w:eastAsia="Times New Roman" w:hAnsi="Garamond" w:cs="Times New Roman"/>
          <w:sz w:val="24"/>
          <w:szCs w:val="24"/>
          <w:lang w:val="en-US"/>
        </w:rPr>
        <w:t>As cases multiplied, death tolls averaged 200 daily. When the worst was over, ninety percent of the people who remained had contracted the fever; m</w:t>
      </w:r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>ore than 5,000 people had died.”</w:t>
      </w:r>
    </w:p>
    <w:p w14:paraId="6D563888" w14:textId="77777777" w:rsidR="00F24ECF" w:rsidRPr="00773B03" w:rsidRDefault="00F24ECF" w:rsidP="00F24ECF">
      <w:pPr>
        <w:spacing w:after="0" w:line="240" w:lineRule="auto"/>
        <w:rPr>
          <w:rFonts w:ascii="Garamond" w:eastAsia="Times New Roman" w:hAnsi="Garamond" w:cs="Times New Roman"/>
          <w:sz w:val="24"/>
          <w:szCs w:val="24"/>
          <w:lang w:val="en-US"/>
        </w:rPr>
      </w:pPr>
    </w:p>
    <w:p w14:paraId="703AD43E" w14:textId="77777777" w:rsidR="00F24ECF" w:rsidRDefault="00F24ECF" w:rsidP="00F24ECF">
      <w:pPr>
        <w:spacing w:after="0" w:line="240" w:lineRule="auto"/>
        <w:rPr>
          <w:rFonts w:ascii="Garamond" w:eastAsia="Times New Roman" w:hAnsi="Garamond" w:cs="Times New Roman"/>
          <w:sz w:val="24"/>
          <w:szCs w:val="24"/>
          <w:lang w:val="en-US"/>
        </w:rPr>
      </w:pPr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 xml:space="preserve">Faithful Episcopalians and other Christians remained behind in the stifling heat to serve the city in its crisis. Chief among these saints were Constance, the Superior of the </w:t>
      </w:r>
      <w:proofErr w:type="gramStart"/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>Sisters</w:t>
      </w:r>
      <w:proofErr w:type="gramEnd"/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 xml:space="preserve"> of St. Mary, and several other sisters of the order, who had come to Memphis some years earlier to found a girls’ school at St. Mary’s Episcopal Cathedral. The cathedral </w:t>
      </w:r>
      <w:proofErr w:type="gramStart"/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>was located in</w:t>
      </w:r>
      <w:proofErr w:type="gramEnd"/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 xml:space="preserve"> the thick of the yellow fever epidemic, which provided ample opportunity to minister to the afflicted. They tended the sick, gave rest to the weary, soothed the suffering, and </w:t>
      </w:r>
    </w:p>
    <w:p w14:paraId="7998EB40" w14:textId="77777777" w:rsidR="00F24ECF" w:rsidRDefault="00F24ECF" w:rsidP="00F24ECF">
      <w:pPr>
        <w:spacing w:after="0" w:line="240" w:lineRule="auto"/>
        <w:rPr>
          <w:rFonts w:ascii="Garamond" w:eastAsia="Times New Roman" w:hAnsi="Garamond" w:cs="Times New Roman"/>
          <w:sz w:val="24"/>
          <w:szCs w:val="24"/>
          <w:lang w:val="en-US"/>
        </w:rPr>
      </w:pPr>
    </w:p>
    <w:p w14:paraId="4EB04B92" w14:textId="77777777" w:rsidR="00F24ECF" w:rsidRPr="005B41FD" w:rsidRDefault="00F24ECF" w:rsidP="00F24ECF">
      <w:pPr>
        <w:spacing w:after="0"/>
        <w:rPr>
          <w:rFonts w:ascii="Garamond" w:eastAsia="Calibri" w:hAnsi="Garamond" w:cs="Times New Roman"/>
          <w:b/>
          <w:sz w:val="24"/>
          <w:szCs w:val="24"/>
          <w:lang w:val="en-US"/>
        </w:rPr>
      </w:pPr>
      <w:r w:rsidRPr="00B22E47">
        <w:rPr>
          <w:rFonts w:ascii="Garamond" w:eastAsia="Calibri" w:hAnsi="Garamond" w:cs="Times New Roman"/>
          <w:noProof/>
          <w:sz w:val="24"/>
          <w:szCs w:val="24"/>
          <w:lang w:val="en-US"/>
        </w:rPr>
        <w:drawing>
          <wp:inline distT="0" distB="0" distL="0" distR="0" wp14:anchorId="18289961" wp14:editId="6890D9F4">
            <wp:extent cx="1828800" cy="1301856"/>
            <wp:effectExtent l="0" t="0" r="0" b="6350"/>
            <wp:docPr id="5" name="Picture 5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logo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2237" cy="1354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41FD">
        <w:rPr>
          <w:rStyle w:val="eop"/>
          <w:rFonts w:ascii="Garamond" w:hAnsi="Garamond" w:cs="Segoe UI"/>
          <w:sz w:val="24"/>
          <w:szCs w:val="24"/>
          <w:lang w:val="en-US"/>
        </w:rPr>
        <w:t xml:space="preserve"> </w:t>
      </w:r>
    </w:p>
    <w:p w14:paraId="5C4FEE6A" w14:textId="77777777" w:rsidR="00F24ECF" w:rsidRPr="005B41FD" w:rsidRDefault="00F24ECF" w:rsidP="00F24ECF">
      <w:pPr>
        <w:pStyle w:val="paragraph"/>
        <w:spacing w:before="0" w:beforeAutospacing="0" w:after="0" w:afterAutospacing="0"/>
        <w:textAlignment w:val="baseline"/>
        <w:rPr>
          <w:rStyle w:val="eop"/>
          <w:rFonts w:ascii="Garamond" w:hAnsi="Garamond" w:cs="Segoe UI"/>
        </w:rPr>
      </w:pPr>
      <w:r w:rsidRPr="005B41FD">
        <w:rPr>
          <w:rStyle w:val="eop"/>
          <w:rFonts w:ascii="Garamond" w:hAnsi="Garamond" w:cs="Segoe UI"/>
        </w:rPr>
        <w:t xml:space="preserve"> </w:t>
      </w:r>
    </w:p>
    <w:p w14:paraId="017A3233" w14:textId="7339ED01" w:rsidR="00F24ECF" w:rsidRPr="005B41FD" w:rsidRDefault="00F24ECF" w:rsidP="00F24ECF">
      <w:pPr>
        <w:pStyle w:val="paragraph"/>
        <w:spacing w:before="0" w:beforeAutospacing="0" w:after="0" w:afterAutospacing="0"/>
        <w:textAlignment w:val="baseline"/>
        <w:rPr>
          <w:rFonts w:ascii="Garamond" w:eastAsia="Calibri" w:hAnsi="Garamond"/>
          <w:b/>
          <w:bCs/>
        </w:rPr>
      </w:pPr>
      <w:r>
        <w:rPr>
          <w:rStyle w:val="eop"/>
          <w:rFonts w:ascii="Garamond" w:hAnsi="Garamond" w:cs="Segoe UI"/>
          <w:b/>
          <w:bCs/>
        </w:rPr>
        <w:t xml:space="preserve">September </w:t>
      </w:r>
      <w:r w:rsidR="00411351">
        <w:rPr>
          <w:rStyle w:val="eop"/>
          <w:rFonts w:ascii="Garamond" w:hAnsi="Garamond" w:cs="Segoe UI"/>
          <w:b/>
          <w:bCs/>
        </w:rPr>
        <w:t>3</w:t>
      </w:r>
      <w:r w:rsidRPr="005B41FD">
        <w:rPr>
          <w:rFonts w:ascii="Garamond" w:eastAsia="Calibri" w:hAnsi="Garamond"/>
          <w:b/>
          <w:bCs/>
        </w:rPr>
        <w:t>, 202</w:t>
      </w:r>
      <w:r w:rsidR="00411351">
        <w:rPr>
          <w:rFonts w:ascii="Garamond" w:eastAsia="Calibri" w:hAnsi="Garamond"/>
          <w:b/>
          <w:bCs/>
        </w:rPr>
        <w:t>3</w:t>
      </w:r>
      <w:r w:rsidRPr="005B41FD">
        <w:rPr>
          <w:rFonts w:ascii="Garamond" w:eastAsia="Calibri" w:hAnsi="Garamond"/>
          <w:b/>
          <w:bCs/>
        </w:rPr>
        <w:t xml:space="preserve"> – Pentecost 1</w:t>
      </w:r>
      <w:r w:rsidR="00411351">
        <w:rPr>
          <w:rFonts w:ascii="Garamond" w:eastAsia="Calibri" w:hAnsi="Garamond"/>
          <w:b/>
          <w:bCs/>
        </w:rPr>
        <w:t>4</w:t>
      </w:r>
      <w:r w:rsidRPr="005B41FD">
        <w:rPr>
          <w:rFonts w:ascii="Garamond" w:eastAsia="Calibri" w:hAnsi="Garamond"/>
          <w:b/>
          <w:bCs/>
        </w:rPr>
        <w:t xml:space="preserve"> (</w:t>
      </w:r>
      <w:r w:rsidR="00411351">
        <w:rPr>
          <w:rFonts w:ascii="Garamond" w:eastAsia="Calibri" w:hAnsi="Garamond"/>
          <w:b/>
          <w:bCs/>
        </w:rPr>
        <w:t>A</w:t>
      </w:r>
      <w:r w:rsidRPr="005B41FD">
        <w:rPr>
          <w:rFonts w:ascii="Garamond" w:eastAsia="Calibri" w:hAnsi="Garamond"/>
          <w:b/>
          <w:bCs/>
        </w:rPr>
        <w:t>)</w:t>
      </w:r>
    </w:p>
    <w:p w14:paraId="47E49243" w14:textId="77777777" w:rsidR="00F24ECF" w:rsidRDefault="00F24ECF" w:rsidP="00F24ECF">
      <w:pPr>
        <w:spacing w:after="0" w:line="240" w:lineRule="auto"/>
        <w:outlineLvl w:val="0"/>
        <w:rPr>
          <w:rFonts w:ascii="Garamond" w:hAnsi="Garamond" w:cs="Times New Roman"/>
          <w:b/>
          <w:sz w:val="24"/>
          <w:szCs w:val="24"/>
          <w:lang w:val="en-US"/>
        </w:rPr>
      </w:pPr>
      <w:r w:rsidRPr="00773B03">
        <w:rPr>
          <w:rFonts w:ascii="Garamond" w:hAnsi="Garamond" w:cs="Times New Roman"/>
          <w:b/>
          <w:sz w:val="24"/>
          <w:szCs w:val="24"/>
          <w:lang w:val="en-US"/>
        </w:rPr>
        <w:t>The Feast of Constance and Her Companions:</w:t>
      </w:r>
    </w:p>
    <w:p w14:paraId="26CBF5F9" w14:textId="77777777" w:rsidR="00F24ECF" w:rsidRPr="00773B03" w:rsidRDefault="00F24ECF" w:rsidP="00F24ECF">
      <w:pPr>
        <w:spacing w:after="0" w:line="240" w:lineRule="auto"/>
        <w:outlineLvl w:val="0"/>
        <w:rPr>
          <w:rFonts w:ascii="Garamond" w:hAnsi="Garamond" w:cs="Times New Roman"/>
          <w:b/>
          <w:sz w:val="24"/>
          <w:szCs w:val="24"/>
          <w:lang w:val="en-US"/>
        </w:rPr>
      </w:pPr>
      <w:r>
        <w:rPr>
          <w:rFonts w:ascii="Garamond" w:hAnsi="Garamond" w:cs="Times New Roman"/>
          <w:b/>
          <w:sz w:val="24"/>
          <w:szCs w:val="24"/>
          <w:lang w:val="en-US"/>
        </w:rPr>
        <w:t>T</w:t>
      </w:r>
      <w:r w:rsidRPr="00773B03">
        <w:rPr>
          <w:rFonts w:ascii="Garamond" w:hAnsi="Garamond" w:cs="Times New Roman"/>
          <w:b/>
          <w:sz w:val="24"/>
          <w:szCs w:val="24"/>
          <w:lang w:val="en-US"/>
        </w:rPr>
        <w:t>he Martyrs of Memphis</w:t>
      </w:r>
    </w:p>
    <w:p w14:paraId="79A82A65" w14:textId="77777777" w:rsidR="00F24ECF" w:rsidRPr="00773B03" w:rsidRDefault="00F24ECF" w:rsidP="00F24ECF">
      <w:pPr>
        <w:spacing w:after="0" w:line="240" w:lineRule="auto"/>
        <w:outlineLvl w:val="0"/>
        <w:rPr>
          <w:rFonts w:ascii="Garamond" w:hAnsi="Garamond" w:cs="Times New Roman"/>
          <w:b/>
          <w:sz w:val="24"/>
          <w:szCs w:val="24"/>
          <w:lang w:val="en-US"/>
        </w:rPr>
      </w:pPr>
    </w:p>
    <w:p w14:paraId="436F55D5" w14:textId="77777777" w:rsidR="00F24ECF" w:rsidRPr="00773B03" w:rsidRDefault="00F24ECF" w:rsidP="00F24ECF">
      <w:pPr>
        <w:spacing w:after="0" w:line="240" w:lineRule="auto"/>
        <w:rPr>
          <w:rFonts w:ascii="Garamond" w:eastAsia="Times New Roman" w:hAnsi="Garamond" w:cs="Times New Roman"/>
          <w:sz w:val="24"/>
          <w:szCs w:val="24"/>
          <w:lang w:val="en-US"/>
        </w:rPr>
      </w:pPr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 xml:space="preserve">On September 9, </w:t>
      </w:r>
      <w:r>
        <w:rPr>
          <w:rFonts w:ascii="Garamond" w:eastAsia="Times New Roman" w:hAnsi="Garamond" w:cs="Times New Roman"/>
          <w:sz w:val="24"/>
          <w:szCs w:val="24"/>
          <w:lang w:val="en-US"/>
        </w:rPr>
        <w:t>T</w:t>
      </w:r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>he Episcopal Church celebrates the witness of Constance and her companions, remembered along with other faithful Christians as the Martyrs of Memphis.</w:t>
      </w:r>
    </w:p>
    <w:p w14:paraId="213CB103" w14:textId="77777777" w:rsidR="00F24ECF" w:rsidRPr="00773B03" w:rsidRDefault="00F24ECF" w:rsidP="00F24ECF">
      <w:pPr>
        <w:spacing w:after="0" w:line="240" w:lineRule="auto"/>
        <w:rPr>
          <w:rFonts w:ascii="Garamond" w:eastAsia="Times New Roman" w:hAnsi="Garamond" w:cs="Times New Roman"/>
          <w:sz w:val="24"/>
          <w:szCs w:val="24"/>
          <w:lang w:val="en-US"/>
        </w:rPr>
      </w:pPr>
    </w:p>
    <w:p w14:paraId="305F7165" w14:textId="77777777" w:rsidR="00F24ECF" w:rsidRPr="00773B03" w:rsidRDefault="00F24ECF" w:rsidP="00F24ECF">
      <w:pPr>
        <w:spacing w:after="0" w:line="240" w:lineRule="auto"/>
        <w:rPr>
          <w:rFonts w:ascii="Garamond" w:eastAsia="Times New Roman" w:hAnsi="Garamond" w:cs="Times New Roman"/>
          <w:sz w:val="24"/>
          <w:szCs w:val="24"/>
          <w:lang w:val="en-US"/>
        </w:rPr>
      </w:pPr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>Yellow fever, a mosquito-borne illness that frequently affected the American South</w:t>
      </w:r>
      <w:r>
        <w:rPr>
          <w:rFonts w:ascii="Garamond" w:eastAsia="Times New Roman" w:hAnsi="Garamond" w:cs="Times New Roman"/>
          <w:sz w:val="24"/>
          <w:szCs w:val="24"/>
          <w:lang w:val="en-US"/>
        </w:rPr>
        <w:t xml:space="preserve"> during the late 19</w:t>
      </w:r>
      <w:r w:rsidRPr="00773B03">
        <w:rPr>
          <w:rFonts w:ascii="Garamond" w:eastAsia="Times New Roman" w:hAnsi="Garamond" w:cs="Times New Roman"/>
          <w:sz w:val="24"/>
          <w:szCs w:val="24"/>
          <w:vertAlign w:val="superscript"/>
          <w:lang w:val="en-US"/>
        </w:rPr>
        <w:t>th</w:t>
      </w:r>
      <w:r>
        <w:rPr>
          <w:rFonts w:ascii="Garamond" w:eastAsia="Times New Roman" w:hAnsi="Garamond" w:cs="Times New Roman"/>
          <w:sz w:val="24"/>
          <w:szCs w:val="24"/>
          <w:lang w:val="en-US"/>
        </w:rPr>
        <w:t xml:space="preserve"> century</w:t>
      </w:r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>, had reached an epidemic status in August 1878. Memphis, Tennessee, on the banks of the M</w:t>
      </w:r>
      <w:r>
        <w:rPr>
          <w:rFonts w:ascii="Garamond" w:eastAsia="Times New Roman" w:hAnsi="Garamond" w:cs="Times New Roman"/>
          <w:sz w:val="24"/>
          <w:szCs w:val="24"/>
          <w:lang w:val="en-US"/>
        </w:rPr>
        <w:t>ississippi River, had been afflic</w:t>
      </w:r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 xml:space="preserve">ted by the disease several times before, leading citizens to flee the city </w:t>
      </w:r>
      <w:proofErr w:type="spellStart"/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>en</w:t>
      </w:r>
      <w:proofErr w:type="spellEnd"/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 xml:space="preserve"> masse at the earliest signs of an outbreak. More than half of the city’s population left, leaving more than 20,000 people behind. According to </w:t>
      </w:r>
      <w:r w:rsidRPr="00773B03">
        <w:rPr>
          <w:rFonts w:ascii="Garamond" w:eastAsia="Times New Roman" w:hAnsi="Garamond" w:cs="Times New Roman"/>
          <w:i/>
          <w:sz w:val="24"/>
          <w:szCs w:val="24"/>
          <w:lang w:val="en-US"/>
        </w:rPr>
        <w:t>A Great Cloud of Witnesses</w:t>
      </w:r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>, “</w:t>
      </w:r>
      <w:r w:rsidRPr="007C6116">
        <w:rPr>
          <w:rFonts w:ascii="Garamond" w:eastAsia="Times New Roman" w:hAnsi="Garamond" w:cs="Times New Roman"/>
          <w:sz w:val="24"/>
          <w:szCs w:val="24"/>
          <w:lang w:val="en-US"/>
        </w:rPr>
        <w:t>As cases multiplied, death tolls averaged 200 daily. When the worst was over, ninety percent of the people who remained had contracted the fever; m</w:t>
      </w:r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>ore than 5,000 people had died.”</w:t>
      </w:r>
    </w:p>
    <w:p w14:paraId="588DF719" w14:textId="77777777" w:rsidR="00F24ECF" w:rsidRPr="00773B03" w:rsidRDefault="00F24ECF" w:rsidP="00F24ECF">
      <w:pPr>
        <w:spacing w:after="0" w:line="240" w:lineRule="auto"/>
        <w:rPr>
          <w:rFonts w:ascii="Garamond" w:eastAsia="Times New Roman" w:hAnsi="Garamond" w:cs="Times New Roman"/>
          <w:sz w:val="24"/>
          <w:szCs w:val="24"/>
          <w:lang w:val="en-US"/>
        </w:rPr>
      </w:pPr>
    </w:p>
    <w:p w14:paraId="594D57E4" w14:textId="77777777" w:rsidR="00F24ECF" w:rsidRDefault="00F24ECF" w:rsidP="00F24ECF">
      <w:pPr>
        <w:spacing w:after="0" w:line="240" w:lineRule="auto"/>
        <w:rPr>
          <w:rFonts w:ascii="Garamond" w:eastAsia="Times New Roman" w:hAnsi="Garamond" w:cs="Times New Roman"/>
          <w:sz w:val="24"/>
          <w:szCs w:val="24"/>
          <w:lang w:val="en-US"/>
        </w:rPr>
      </w:pPr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 xml:space="preserve">Faithful Episcopalians and other Christians remained behind in the stifling heat to serve the city in its crisis. Chief among these saints were Constance, the Superior of the </w:t>
      </w:r>
      <w:proofErr w:type="gramStart"/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>Sisters</w:t>
      </w:r>
      <w:proofErr w:type="gramEnd"/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 xml:space="preserve"> of St. Mary, and several other sisters of the order, who had come to Memphis some years earlier to found a girls’ school at St. Mary’s Episcopal Cathedral. The cathedral </w:t>
      </w:r>
      <w:proofErr w:type="gramStart"/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>was located in</w:t>
      </w:r>
      <w:proofErr w:type="gramEnd"/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 xml:space="preserve"> the thick of the yellow fever epidemic, which provided ample opportunity to minister to the afflicted. They tended the sick, gave rest to the weary, soothed the suffering, and </w:t>
      </w:r>
    </w:p>
    <w:p w14:paraId="0731AF8E" w14:textId="77777777" w:rsidR="00F24ECF" w:rsidRDefault="00F24ECF" w:rsidP="00F24ECF">
      <w:pPr>
        <w:spacing w:after="0" w:line="240" w:lineRule="auto"/>
        <w:rPr>
          <w:rFonts w:ascii="Garamond" w:eastAsia="Times New Roman" w:hAnsi="Garamond" w:cs="Times New Roman"/>
          <w:sz w:val="24"/>
          <w:szCs w:val="24"/>
          <w:lang w:val="en-US"/>
        </w:rPr>
      </w:pPr>
    </w:p>
    <w:p w14:paraId="1FC3BD0F" w14:textId="44DA110E" w:rsidR="00F24ECF" w:rsidRPr="00773B03" w:rsidRDefault="00F24ECF" w:rsidP="00F24ECF">
      <w:pPr>
        <w:spacing w:after="0" w:line="240" w:lineRule="auto"/>
        <w:rPr>
          <w:rFonts w:ascii="Garamond" w:eastAsia="Times New Roman" w:hAnsi="Garamond" w:cs="Times New Roman"/>
          <w:sz w:val="24"/>
          <w:szCs w:val="24"/>
          <w:lang w:val="en-US"/>
        </w:rPr>
      </w:pPr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lastRenderedPageBreak/>
        <w:t>blessed the dying, making a special effort to find and take care of the numerous orphaned children of Memphis.</w:t>
      </w:r>
    </w:p>
    <w:p w14:paraId="3338A179" w14:textId="45C50DF9" w:rsidR="00F24ECF" w:rsidRPr="00773B03" w:rsidRDefault="00F24ECF" w:rsidP="00F24ECF">
      <w:pPr>
        <w:spacing w:after="0" w:line="240" w:lineRule="auto"/>
        <w:rPr>
          <w:rFonts w:ascii="Garamond" w:eastAsia="Times New Roman" w:hAnsi="Garamond" w:cs="Times New Roman"/>
          <w:sz w:val="24"/>
          <w:szCs w:val="24"/>
          <w:lang w:val="en-US"/>
        </w:rPr>
      </w:pPr>
    </w:p>
    <w:p w14:paraId="1E975B34" w14:textId="06EE4B25" w:rsidR="00F24ECF" w:rsidRPr="00773B03" w:rsidRDefault="00F24ECF" w:rsidP="00F24ECF">
      <w:pPr>
        <w:spacing w:after="0" w:line="240" w:lineRule="auto"/>
        <w:rPr>
          <w:rFonts w:ascii="Garamond" w:eastAsia="Times New Roman" w:hAnsi="Garamond" w:cs="Times New Roman"/>
          <w:sz w:val="24"/>
          <w:szCs w:val="24"/>
          <w:lang w:val="en-US"/>
        </w:rPr>
      </w:pPr>
      <w:r w:rsidRPr="00C1746F">
        <w:rPr>
          <w:rFonts w:ascii="Garamond" w:eastAsia="Times New Roman" w:hAnsi="Garamond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0288" behindDoc="0" locked="0" layoutInCell="1" allowOverlap="1" wp14:anchorId="72B940B3" wp14:editId="2D01D52C">
            <wp:simplePos x="0" y="0"/>
            <wp:positionH relativeFrom="column">
              <wp:posOffset>1852654</wp:posOffset>
            </wp:positionH>
            <wp:positionV relativeFrom="paragraph">
              <wp:posOffset>-514350</wp:posOffset>
            </wp:positionV>
            <wp:extent cx="2163445" cy="3498215"/>
            <wp:effectExtent l="0" t="0" r="0" b="0"/>
            <wp:wrapSquare wrapText="bothSides"/>
            <wp:docPr id="11" name="Picture 1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close up of a sig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445" cy="3498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28CE6C" wp14:editId="5C8E610D">
                <wp:simplePos x="0" y="0"/>
                <wp:positionH relativeFrom="column">
                  <wp:posOffset>1899920</wp:posOffset>
                </wp:positionH>
                <wp:positionV relativeFrom="paragraph">
                  <wp:posOffset>2541270</wp:posOffset>
                </wp:positionV>
                <wp:extent cx="2115185" cy="480060"/>
                <wp:effectExtent l="0" t="0" r="5715" b="254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185" cy="4800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15AFD54" w14:textId="77777777" w:rsidR="00F24ECF" w:rsidRPr="007C7828" w:rsidRDefault="00F24ECF" w:rsidP="00F24ECF">
                            <w:pPr>
                              <w:pStyle w:val="Caption"/>
                              <w:rPr>
                                <w:rFonts w:ascii="Garamond" w:eastAsia="Times New Roman" w:hAnsi="Garamond" w:cs="Gill Sans Light"/>
                                <w:b/>
                                <w:i w:val="0"/>
                                <w:color w:val="auto"/>
                                <w:sz w:val="20"/>
                              </w:rPr>
                            </w:pPr>
                            <w:r w:rsidRPr="007C7828">
                              <w:rPr>
                                <w:rFonts w:ascii="Garamond" w:hAnsi="Garamond" w:cs="Gill Sans Light"/>
                                <w:color w:val="auto"/>
                                <w:sz w:val="20"/>
                              </w:rPr>
                              <w:t>Icon of Constance and Her Companions, from St. Mary's Episcopal Cathedral in Memphis, Diocese of West Tennessee.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28CE6C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149.6pt;margin-top:200.1pt;width:166.55pt;height:3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" stroked="f">
                <v:textbox inset="0,0,0,0">
                  <w:txbxContent>
                    <w:p w14:paraId="215AFD54" w14:textId="77777777" w:rsidR="00F24ECF" w:rsidRPr="007C7828" w:rsidRDefault="00F24ECF" w:rsidP="00F24ECF">
                      <w:pPr>
                        <w:pStyle w:val="Caption"/>
                        <w:rPr>
                          <w:rFonts w:ascii="Garamond" w:eastAsia="Times New Roman" w:hAnsi="Garamond" w:cs="Gill Sans Light"/>
                          <w:b/>
                          <w:i w:val="0"/>
                          <w:color w:val="auto"/>
                          <w:sz w:val="20"/>
                        </w:rPr>
                      </w:pPr>
                      <w:r w:rsidRPr="007C7828">
                        <w:rPr>
                          <w:rFonts w:ascii="Garamond" w:hAnsi="Garamond" w:cs="Gill Sans Light"/>
                          <w:color w:val="auto"/>
                          <w:sz w:val="20"/>
                        </w:rPr>
                        <w:t>Icon of Constance and Her Companions, from St. Mary's Episcopal Cathedral in Memphis, Diocese of West Tennessee.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Garamond" w:eastAsia="Times New Roman" w:hAnsi="Garamond" w:cs="Times New Roman"/>
          <w:sz w:val="24"/>
          <w:szCs w:val="24"/>
          <w:lang w:val="en-US"/>
        </w:rPr>
        <w:t>Constance and her companions</w:t>
      </w:r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 xml:space="preserve"> knew well the danger and destruction that the fever </w:t>
      </w:r>
      <w:proofErr w:type="gramStart"/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>represented, but</w:t>
      </w:r>
      <w:proofErr w:type="gramEnd"/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 xml:space="preserve"> would not be deterred from serving God and neighbor in that place. By the end of September, </w:t>
      </w:r>
      <w:r>
        <w:rPr>
          <w:rFonts w:ascii="Garamond" w:eastAsia="Times New Roman" w:hAnsi="Garamond" w:cs="Times New Roman"/>
          <w:sz w:val="24"/>
          <w:szCs w:val="24"/>
          <w:lang w:val="en-US"/>
        </w:rPr>
        <w:t>four of the sisters, along with two Episcopal priests and</w:t>
      </w:r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 xml:space="preserve"> many unnamed volunteers, had </w:t>
      </w:r>
      <w:r>
        <w:rPr>
          <w:rFonts w:ascii="Garamond" w:eastAsia="Times New Roman" w:hAnsi="Garamond" w:cs="Times New Roman"/>
          <w:sz w:val="24"/>
          <w:szCs w:val="24"/>
          <w:lang w:val="en-US"/>
        </w:rPr>
        <w:t>succumbed to the fever:</w:t>
      </w:r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 xml:space="preserve"> Sister Constance, Sister</w:t>
      </w:r>
      <w:r>
        <w:rPr>
          <w:rFonts w:ascii="Garamond" w:eastAsia="Times New Roman" w:hAnsi="Garamond" w:cs="Times New Roman"/>
          <w:sz w:val="24"/>
          <w:szCs w:val="24"/>
          <w:lang w:val="en-US"/>
        </w:rPr>
        <w:t xml:space="preserve"> Thecla, Sister Ruth, </w:t>
      </w:r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 xml:space="preserve">Sister Frances, the Rev. Louis </w:t>
      </w:r>
      <w:proofErr w:type="gramStart"/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>Schuyler</w:t>
      </w:r>
      <w:proofErr w:type="gramEnd"/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 xml:space="preserve"> and the Rev. Charles Parsons. Sister Constance’s last words, </w:t>
      </w:r>
      <w:r>
        <w:rPr>
          <w:rFonts w:ascii="Garamond" w:eastAsia="Times New Roman" w:hAnsi="Garamond" w:cs="Times New Roman"/>
          <w:sz w:val="24"/>
          <w:szCs w:val="24"/>
          <w:lang w:val="en-US"/>
        </w:rPr>
        <w:t xml:space="preserve">uttered when she was no longer physically able to serve, are </w:t>
      </w:r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>enshrined in the altar at St. Mary’</w:t>
      </w:r>
      <w:r>
        <w:rPr>
          <w:rFonts w:ascii="Garamond" w:eastAsia="Times New Roman" w:hAnsi="Garamond" w:cs="Times New Roman"/>
          <w:sz w:val="24"/>
          <w:szCs w:val="24"/>
          <w:lang w:val="en-US"/>
        </w:rPr>
        <w:t>s C</w:t>
      </w:r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>athedral</w:t>
      </w:r>
      <w:r>
        <w:rPr>
          <w:rFonts w:ascii="Garamond" w:eastAsia="Times New Roman" w:hAnsi="Garamond" w:cs="Times New Roman"/>
          <w:sz w:val="24"/>
          <w:szCs w:val="24"/>
          <w:lang w:val="en-US"/>
        </w:rPr>
        <w:t>:</w:t>
      </w:r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 xml:space="preserve"> “Alleluia! </w:t>
      </w:r>
      <w:proofErr w:type="spellStart"/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>Osanna</w:t>
      </w:r>
      <w:proofErr w:type="spellEnd"/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>!”</w:t>
      </w:r>
    </w:p>
    <w:p w14:paraId="2F928EDE" w14:textId="77777777" w:rsidR="00F24ECF" w:rsidRPr="00773B03" w:rsidRDefault="00F24ECF" w:rsidP="00F24ECF">
      <w:pPr>
        <w:spacing w:after="0" w:line="240" w:lineRule="auto"/>
        <w:rPr>
          <w:rFonts w:ascii="Garamond" w:eastAsia="Times New Roman" w:hAnsi="Garamond" w:cs="Times New Roman"/>
          <w:sz w:val="24"/>
          <w:szCs w:val="24"/>
          <w:lang w:val="en-US"/>
        </w:rPr>
      </w:pPr>
    </w:p>
    <w:p w14:paraId="247F9E3C" w14:textId="77777777" w:rsidR="00F24ECF" w:rsidRPr="00773B03" w:rsidRDefault="00F24ECF" w:rsidP="00F24ECF">
      <w:pPr>
        <w:spacing w:after="0" w:line="240" w:lineRule="auto"/>
        <w:rPr>
          <w:rFonts w:ascii="Garamond" w:eastAsia="Times New Roman" w:hAnsi="Garamond" w:cs="Gill Sans Light"/>
          <w:b/>
          <w:sz w:val="24"/>
          <w:szCs w:val="24"/>
          <w:lang w:val="en-US"/>
        </w:rPr>
      </w:pPr>
      <w:r w:rsidRPr="00773B03">
        <w:rPr>
          <w:rFonts w:ascii="Garamond" w:eastAsia="Times New Roman" w:hAnsi="Garamond" w:cs="Gill Sans Light"/>
          <w:b/>
          <w:sz w:val="24"/>
          <w:szCs w:val="24"/>
          <w:lang w:val="en-US"/>
        </w:rPr>
        <w:t>Collect for Constance and Her Companions</w:t>
      </w:r>
    </w:p>
    <w:p w14:paraId="4EE6377E" w14:textId="3B202C4C" w:rsidR="00F24ECF" w:rsidRPr="00773B03" w:rsidRDefault="00F24ECF" w:rsidP="00F24ECF">
      <w:pPr>
        <w:spacing w:after="0" w:line="240" w:lineRule="auto"/>
        <w:rPr>
          <w:rFonts w:ascii="Garamond" w:eastAsia="Times New Roman" w:hAnsi="Garamond" w:cs="Gill Sans Light"/>
          <w:sz w:val="24"/>
          <w:szCs w:val="24"/>
          <w:lang w:val="en-US"/>
        </w:rPr>
      </w:pPr>
      <w:r w:rsidRPr="00773B03">
        <w:rPr>
          <w:rFonts w:ascii="Garamond" w:eastAsia="Times New Roman" w:hAnsi="Garamond" w:cs="Gill Sans Light"/>
          <w:sz w:val="24"/>
          <w:szCs w:val="24"/>
          <w:lang w:val="en-US"/>
        </w:rPr>
        <w:t xml:space="preserve">We give you thanks and praise, O God of compassion, for the heroic witness of Constance and her companions, who, in a time of plague and pestilence, were steadfast in their care for the sick and dying, and loved not their own lives, even unto death; Inspire in us a like love and commitment to those in need, following the example of our Savior Jesus Christ; who with you and the Holy Spirit lives and reigns, one God, now and </w:t>
      </w:r>
      <w:proofErr w:type="spellStart"/>
      <w:r w:rsidRPr="00773B03">
        <w:rPr>
          <w:rFonts w:ascii="Garamond" w:eastAsia="Times New Roman" w:hAnsi="Garamond" w:cs="Gill Sans Light"/>
          <w:sz w:val="24"/>
          <w:szCs w:val="24"/>
          <w:lang w:val="en-US"/>
        </w:rPr>
        <w:t>for ever</w:t>
      </w:r>
      <w:proofErr w:type="spellEnd"/>
      <w:r w:rsidRPr="00773B03">
        <w:rPr>
          <w:rFonts w:ascii="Garamond" w:eastAsia="Times New Roman" w:hAnsi="Garamond" w:cs="Gill Sans Light"/>
          <w:sz w:val="24"/>
          <w:szCs w:val="24"/>
          <w:lang w:val="en-US"/>
        </w:rPr>
        <w:t>. Amen.</w:t>
      </w:r>
    </w:p>
    <w:p w14:paraId="70EBB27D" w14:textId="19D7E9F5" w:rsidR="00F24ECF" w:rsidRPr="00773B03" w:rsidRDefault="00F24ECF" w:rsidP="00F24ECF">
      <w:pPr>
        <w:spacing w:after="0" w:line="240" w:lineRule="auto"/>
        <w:rPr>
          <w:rFonts w:ascii="Garamond" w:eastAsia="Times New Roman" w:hAnsi="Garamond" w:cs="Gill Sans Light"/>
          <w:sz w:val="24"/>
          <w:szCs w:val="24"/>
          <w:lang w:val="en-US"/>
        </w:rPr>
      </w:pPr>
    </w:p>
    <w:p w14:paraId="1D2B5DD3" w14:textId="77777777" w:rsidR="00F24ECF" w:rsidRPr="00BA2703" w:rsidRDefault="00F24ECF" w:rsidP="00F24ECF">
      <w:pPr>
        <w:spacing w:after="0" w:line="240" w:lineRule="auto"/>
        <w:rPr>
          <w:rFonts w:ascii="Garamond" w:eastAsia="Times New Roman" w:hAnsi="Garamond" w:cs="Gill Sans Light"/>
          <w:i/>
          <w:sz w:val="24"/>
          <w:szCs w:val="24"/>
          <w:lang w:val="en-US"/>
        </w:rPr>
      </w:pPr>
      <w:r w:rsidRPr="00773B03">
        <w:rPr>
          <w:rFonts w:ascii="Garamond" w:eastAsia="Times New Roman" w:hAnsi="Garamond" w:cs="Gill Sans Light"/>
          <w:i/>
          <w:sz w:val="24"/>
          <w:szCs w:val="24"/>
          <w:lang w:val="en-US"/>
        </w:rPr>
        <w:t xml:space="preserve">This bulletin insert </w:t>
      </w:r>
      <w:r>
        <w:rPr>
          <w:rFonts w:ascii="Garamond" w:eastAsia="Times New Roman" w:hAnsi="Garamond" w:cs="Gill Sans Light"/>
          <w:i/>
          <w:sz w:val="24"/>
          <w:szCs w:val="24"/>
          <w:lang w:val="en-US"/>
        </w:rPr>
        <w:t xml:space="preserve">was </w:t>
      </w:r>
      <w:r w:rsidRPr="00773B03">
        <w:rPr>
          <w:rFonts w:ascii="Garamond" w:eastAsia="Times New Roman" w:hAnsi="Garamond" w:cs="Gill Sans Light"/>
          <w:i/>
          <w:sz w:val="24"/>
          <w:szCs w:val="24"/>
          <w:lang w:val="en-US"/>
        </w:rPr>
        <w:t xml:space="preserve">adapted from </w:t>
      </w:r>
      <w:r w:rsidRPr="00773B03">
        <w:rPr>
          <w:rFonts w:ascii="Garamond" w:eastAsia="Times New Roman" w:hAnsi="Garamond" w:cs="Gill Sans Light"/>
          <w:sz w:val="24"/>
          <w:szCs w:val="24"/>
          <w:lang w:val="en-US"/>
        </w:rPr>
        <w:t>A Great Cloud of Witnesse</w:t>
      </w:r>
      <w:r>
        <w:rPr>
          <w:rFonts w:ascii="Garamond" w:eastAsia="Times New Roman" w:hAnsi="Garamond" w:cs="Gill Sans Light"/>
          <w:sz w:val="24"/>
          <w:szCs w:val="24"/>
          <w:lang w:val="en-US"/>
        </w:rPr>
        <w:t>s’</w:t>
      </w:r>
      <w:r w:rsidRPr="00773B03">
        <w:rPr>
          <w:rFonts w:ascii="Garamond" w:eastAsia="Times New Roman" w:hAnsi="Garamond" w:cs="Gill Sans Light"/>
          <w:i/>
          <w:sz w:val="24"/>
          <w:szCs w:val="24"/>
          <w:lang w:val="en-US"/>
        </w:rPr>
        <w:t xml:space="preserve"> account of Constance and Her Companions.</w:t>
      </w:r>
    </w:p>
    <w:p w14:paraId="43663459" w14:textId="77777777" w:rsidR="00F24ECF" w:rsidRPr="00773B03" w:rsidRDefault="00F24ECF" w:rsidP="00F24ECF">
      <w:pPr>
        <w:spacing w:after="0" w:line="240" w:lineRule="auto"/>
        <w:rPr>
          <w:rFonts w:ascii="Garamond" w:eastAsia="Times New Roman" w:hAnsi="Garamond" w:cs="Times New Roman"/>
          <w:sz w:val="24"/>
          <w:szCs w:val="24"/>
          <w:lang w:val="en-US"/>
        </w:rPr>
      </w:pPr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>blessed the dying, making a special effort to find and take care of the numerous orphaned children of Memphis.</w:t>
      </w:r>
    </w:p>
    <w:p w14:paraId="42F321EC" w14:textId="77777777" w:rsidR="00F24ECF" w:rsidRPr="00773B03" w:rsidRDefault="00F24ECF" w:rsidP="00F24ECF">
      <w:pPr>
        <w:spacing w:after="0" w:line="240" w:lineRule="auto"/>
        <w:rPr>
          <w:rFonts w:ascii="Garamond" w:eastAsia="Times New Roman" w:hAnsi="Garamond" w:cs="Times New Roman"/>
          <w:sz w:val="24"/>
          <w:szCs w:val="24"/>
          <w:lang w:val="en-US"/>
        </w:rPr>
      </w:pPr>
    </w:p>
    <w:p w14:paraId="046925F7" w14:textId="77777777" w:rsidR="00F24ECF" w:rsidRPr="00773B03" w:rsidRDefault="00F24ECF" w:rsidP="00F24ECF">
      <w:pPr>
        <w:spacing w:after="0" w:line="240" w:lineRule="auto"/>
        <w:rPr>
          <w:rFonts w:ascii="Garamond" w:eastAsia="Times New Roman" w:hAnsi="Garamond" w:cs="Times New Roman"/>
          <w:sz w:val="24"/>
          <w:szCs w:val="24"/>
          <w:lang w:val="en-US"/>
        </w:rPr>
      </w:pPr>
      <w:r w:rsidRPr="00C1746F">
        <w:rPr>
          <w:rFonts w:ascii="Garamond" w:eastAsia="Times New Roman" w:hAnsi="Garamond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3360" behindDoc="0" locked="0" layoutInCell="1" allowOverlap="1" wp14:anchorId="48613C7B" wp14:editId="555A2275">
            <wp:simplePos x="0" y="0"/>
            <wp:positionH relativeFrom="column">
              <wp:posOffset>1852654</wp:posOffset>
            </wp:positionH>
            <wp:positionV relativeFrom="paragraph">
              <wp:posOffset>-514350</wp:posOffset>
            </wp:positionV>
            <wp:extent cx="2163445" cy="3498215"/>
            <wp:effectExtent l="0" t="0" r="0" b="0"/>
            <wp:wrapSquare wrapText="bothSides"/>
            <wp:docPr id="8" name="Picture 8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close up of a sig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445" cy="3498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E8D24B" wp14:editId="67D887BF">
                <wp:simplePos x="0" y="0"/>
                <wp:positionH relativeFrom="column">
                  <wp:posOffset>1899920</wp:posOffset>
                </wp:positionH>
                <wp:positionV relativeFrom="paragraph">
                  <wp:posOffset>2541270</wp:posOffset>
                </wp:positionV>
                <wp:extent cx="2115185" cy="480060"/>
                <wp:effectExtent l="0" t="0" r="5715" b="254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185" cy="4800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8249BD" w14:textId="77777777" w:rsidR="00F24ECF" w:rsidRPr="007C7828" w:rsidRDefault="00F24ECF" w:rsidP="00F24ECF">
                            <w:pPr>
                              <w:pStyle w:val="Caption"/>
                              <w:rPr>
                                <w:rFonts w:ascii="Garamond" w:eastAsia="Times New Roman" w:hAnsi="Garamond" w:cs="Gill Sans Light"/>
                                <w:b/>
                                <w:i w:val="0"/>
                                <w:color w:val="auto"/>
                                <w:sz w:val="20"/>
                              </w:rPr>
                            </w:pPr>
                            <w:r w:rsidRPr="007C7828">
                              <w:rPr>
                                <w:rFonts w:ascii="Garamond" w:hAnsi="Garamond" w:cs="Gill Sans Light"/>
                                <w:color w:val="auto"/>
                                <w:sz w:val="20"/>
                              </w:rPr>
                              <w:t>Icon of Constance and Her Companions, from St. Mary's Episcopal Cathedral in Memphis, Diocese of West Tennessee.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8D24B" id="Text Box 7" o:spid="_x0000_s1027" type="#_x0000_t202" style="position:absolute;margin-left:149.6pt;margin-top:200.1pt;width:166.55pt;height:37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" stroked="f">
                <v:textbox inset="0,0,0,0">
                  <w:txbxContent>
                    <w:p w14:paraId="0B8249BD" w14:textId="77777777" w:rsidR="00F24ECF" w:rsidRPr="007C7828" w:rsidRDefault="00F24ECF" w:rsidP="00F24ECF">
                      <w:pPr>
                        <w:pStyle w:val="Caption"/>
                        <w:rPr>
                          <w:rFonts w:ascii="Garamond" w:eastAsia="Times New Roman" w:hAnsi="Garamond" w:cs="Gill Sans Light"/>
                          <w:b/>
                          <w:i w:val="0"/>
                          <w:color w:val="auto"/>
                          <w:sz w:val="20"/>
                        </w:rPr>
                      </w:pPr>
                      <w:r w:rsidRPr="007C7828">
                        <w:rPr>
                          <w:rFonts w:ascii="Garamond" w:hAnsi="Garamond" w:cs="Gill Sans Light"/>
                          <w:color w:val="auto"/>
                          <w:sz w:val="20"/>
                        </w:rPr>
                        <w:t>Icon of Constance and Her Companions, from St. Mary's Episcopal Cathedral in Memphis, Diocese of West Tennessee.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Garamond" w:eastAsia="Times New Roman" w:hAnsi="Garamond" w:cs="Times New Roman"/>
          <w:sz w:val="24"/>
          <w:szCs w:val="24"/>
          <w:lang w:val="en-US"/>
        </w:rPr>
        <w:t>Constance and her companions</w:t>
      </w:r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 xml:space="preserve"> knew well the danger and destruction that the fever </w:t>
      </w:r>
      <w:proofErr w:type="gramStart"/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>represented, but</w:t>
      </w:r>
      <w:proofErr w:type="gramEnd"/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 xml:space="preserve"> would not be deterred from serving God and neighbor in that place. By the end of September, </w:t>
      </w:r>
      <w:r>
        <w:rPr>
          <w:rFonts w:ascii="Garamond" w:eastAsia="Times New Roman" w:hAnsi="Garamond" w:cs="Times New Roman"/>
          <w:sz w:val="24"/>
          <w:szCs w:val="24"/>
          <w:lang w:val="en-US"/>
        </w:rPr>
        <w:t>four of the sisters, along with two Episcopal priests and</w:t>
      </w:r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 xml:space="preserve"> many unnamed volunteers, had </w:t>
      </w:r>
      <w:r>
        <w:rPr>
          <w:rFonts w:ascii="Garamond" w:eastAsia="Times New Roman" w:hAnsi="Garamond" w:cs="Times New Roman"/>
          <w:sz w:val="24"/>
          <w:szCs w:val="24"/>
          <w:lang w:val="en-US"/>
        </w:rPr>
        <w:t>succumbed to the fever:</w:t>
      </w:r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 xml:space="preserve"> Sister Constance, Sister</w:t>
      </w:r>
      <w:r>
        <w:rPr>
          <w:rFonts w:ascii="Garamond" w:eastAsia="Times New Roman" w:hAnsi="Garamond" w:cs="Times New Roman"/>
          <w:sz w:val="24"/>
          <w:szCs w:val="24"/>
          <w:lang w:val="en-US"/>
        </w:rPr>
        <w:t xml:space="preserve"> Thecla, Sister Ruth, </w:t>
      </w:r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 xml:space="preserve">Sister Frances, the Rev. Louis </w:t>
      </w:r>
      <w:proofErr w:type="gramStart"/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>Schuyler</w:t>
      </w:r>
      <w:proofErr w:type="gramEnd"/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 xml:space="preserve"> and the Rev. Charles Parsons. Sister Constance’s last words, </w:t>
      </w:r>
      <w:r>
        <w:rPr>
          <w:rFonts w:ascii="Garamond" w:eastAsia="Times New Roman" w:hAnsi="Garamond" w:cs="Times New Roman"/>
          <w:sz w:val="24"/>
          <w:szCs w:val="24"/>
          <w:lang w:val="en-US"/>
        </w:rPr>
        <w:t xml:space="preserve">uttered when she was no longer physically able to serve, are </w:t>
      </w:r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>enshrined in the altar at St. Mary’</w:t>
      </w:r>
      <w:r>
        <w:rPr>
          <w:rFonts w:ascii="Garamond" w:eastAsia="Times New Roman" w:hAnsi="Garamond" w:cs="Times New Roman"/>
          <w:sz w:val="24"/>
          <w:szCs w:val="24"/>
          <w:lang w:val="en-US"/>
        </w:rPr>
        <w:t>s C</w:t>
      </w:r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>athedral</w:t>
      </w:r>
      <w:r>
        <w:rPr>
          <w:rFonts w:ascii="Garamond" w:eastAsia="Times New Roman" w:hAnsi="Garamond" w:cs="Times New Roman"/>
          <w:sz w:val="24"/>
          <w:szCs w:val="24"/>
          <w:lang w:val="en-US"/>
        </w:rPr>
        <w:t>:</w:t>
      </w:r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 xml:space="preserve"> “Alleluia! </w:t>
      </w:r>
      <w:proofErr w:type="spellStart"/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>Osanna</w:t>
      </w:r>
      <w:proofErr w:type="spellEnd"/>
      <w:r w:rsidRPr="00773B03">
        <w:rPr>
          <w:rFonts w:ascii="Garamond" w:eastAsia="Times New Roman" w:hAnsi="Garamond" w:cs="Times New Roman"/>
          <w:sz w:val="24"/>
          <w:szCs w:val="24"/>
          <w:lang w:val="en-US"/>
        </w:rPr>
        <w:t>!”</w:t>
      </w:r>
    </w:p>
    <w:p w14:paraId="50E2364B" w14:textId="77777777" w:rsidR="00F24ECF" w:rsidRPr="00773B03" w:rsidRDefault="00F24ECF" w:rsidP="00F24ECF">
      <w:pPr>
        <w:spacing w:after="0" w:line="240" w:lineRule="auto"/>
        <w:rPr>
          <w:rFonts w:ascii="Garamond" w:eastAsia="Times New Roman" w:hAnsi="Garamond" w:cs="Times New Roman"/>
          <w:sz w:val="24"/>
          <w:szCs w:val="24"/>
          <w:lang w:val="en-US"/>
        </w:rPr>
      </w:pPr>
    </w:p>
    <w:p w14:paraId="1149B29E" w14:textId="77777777" w:rsidR="00F24ECF" w:rsidRPr="00773B03" w:rsidRDefault="00F24ECF" w:rsidP="00F24ECF">
      <w:pPr>
        <w:spacing w:after="0" w:line="240" w:lineRule="auto"/>
        <w:rPr>
          <w:rFonts w:ascii="Garamond" w:eastAsia="Times New Roman" w:hAnsi="Garamond" w:cs="Gill Sans Light"/>
          <w:b/>
          <w:sz w:val="24"/>
          <w:szCs w:val="24"/>
          <w:lang w:val="en-US"/>
        </w:rPr>
      </w:pPr>
      <w:r w:rsidRPr="00773B03">
        <w:rPr>
          <w:rFonts w:ascii="Garamond" w:eastAsia="Times New Roman" w:hAnsi="Garamond" w:cs="Gill Sans Light"/>
          <w:b/>
          <w:sz w:val="24"/>
          <w:szCs w:val="24"/>
          <w:lang w:val="en-US"/>
        </w:rPr>
        <w:t>Collect for Constance and Her Companions</w:t>
      </w:r>
    </w:p>
    <w:p w14:paraId="535602EE" w14:textId="77777777" w:rsidR="00F24ECF" w:rsidRPr="00773B03" w:rsidRDefault="00F24ECF" w:rsidP="00F24ECF">
      <w:pPr>
        <w:spacing w:after="0" w:line="240" w:lineRule="auto"/>
        <w:rPr>
          <w:rFonts w:ascii="Garamond" w:eastAsia="Times New Roman" w:hAnsi="Garamond" w:cs="Gill Sans Light"/>
          <w:sz w:val="24"/>
          <w:szCs w:val="24"/>
          <w:lang w:val="en-US"/>
        </w:rPr>
      </w:pPr>
      <w:r w:rsidRPr="00773B03">
        <w:rPr>
          <w:rFonts w:ascii="Garamond" w:eastAsia="Times New Roman" w:hAnsi="Garamond" w:cs="Gill Sans Light"/>
          <w:sz w:val="24"/>
          <w:szCs w:val="24"/>
          <w:lang w:val="en-US"/>
        </w:rPr>
        <w:t xml:space="preserve">We give you thanks and praise, O God of compassion, for the heroic witness of Constance and her companions, who, in a time of plague and pestilence, were steadfast in their care for the sick and dying, and loved not their own lives, even unto death; Inspire in us a like love and commitment to those in need, following the example of our Savior Jesus Christ; who with you and the Holy Spirit lives and reigns, one God, now and </w:t>
      </w:r>
      <w:proofErr w:type="spellStart"/>
      <w:r w:rsidRPr="00773B03">
        <w:rPr>
          <w:rFonts w:ascii="Garamond" w:eastAsia="Times New Roman" w:hAnsi="Garamond" w:cs="Gill Sans Light"/>
          <w:sz w:val="24"/>
          <w:szCs w:val="24"/>
          <w:lang w:val="en-US"/>
        </w:rPr>
        <w:t>for ever</w:t>
      </w:r>
      <w:proofErr w:type="spellEnd"/>
      <w:r w:rsidRPr="00773B03">
        <w:rPr>
          <w:rFonts w:ascii="Garamond" w:eastAsia="Times New Roman" w:hAnsi="Garamond" w:cs="Gill Sans Light"/>
          <w:sz w:val="24"/>
          <w:szCs w:val="24"/>
          <w:lang w:val="en-US"/>
        </w:rPr>
        <w:t>. Amen.</w:t>
      </w:r>
    </w:p>
    <w:p w14:paraId="25BB52C2" w14:textId="77777777" w:rsidR="00F24ECF" w:rsidRPr="00773B03" w:rsidRDefault="00F24ECF" w:rsidP="00F24ECF">
      <w:pPr>
        <w:spacing w:after="0" w:line="240" w:lineRule="auto"/>
        <w:rPr>
          <w:rFonts w:ascii="Garamond" w:eastAsia="Times New Roman" w:hAnsi="Garamond" w:cs="Gill Sans Light"/>
          <w:sz w:val="24"/>
          <w:szCs w:val="24"/>
          <w:lang w:val="en-US"/>
        </w:rPr>
      </w:pPr>
    </w:p>
    <w:p w14:paraId="5614B941" w14:textId="41C0549A" w:rsidR="00BF1EC3" w:rsidRPr="00F24ECF" w:rsidRDefault="00F24ECF" w:rsidP="00F24ECF">
      <w:pPr>
        <w:spacing w:after="0" w:line="240" w:lineRule="auto"/>
        <w:rPr>
          <w:rFonts w:ascii="Garamond" w:eastAsia="Times New Roman" w:hAnsi="Garamond" w:cs="Gill Sans Light"/>
          <w:i/>
          <w:sz w:val="24"/>
          <w:szCs w:val="24"/>
          <w:lang w:val="en-US"/>
        </w:rPr>
      </w:pPr>
      <w:r w:rsidRPr="00773B03">
        <w:rPr>
          <w:rFonts w:ascii="Garamond" w:eastAsia="Times New Roman" w:hAnsi="Garamond" w:cs="Gill Sans Light"/>
          <w:i/>
          <w:sz w:val="24"/>
          <w:szCs w:val="24"/>
          <w:lang w:val="en-US"/>
        </w:rPr>
        <w:t xml:space="preserve">This bulletin insert </w:t>
      </w:r>
      <w:r>
        <w:rPr>
          <w:rFonts w:ascii="Garamond" w:eastAsia="Times New Roman" w:hAnsi="Garamond" w:cs="Gill Sans Light"/>
          <w:i/>
          <w:sz w:val="24"/>
          <w:szCs w:val="24"/>
          <w:lang w:val="en-US"/>
        </w:rPr>
        <w:t xml:space="preserve">was </w:t>
      </w:r>
      <w:r w:rsidRPr="00773B03">
        <w:rPr>
          <w:rFonts w:ascii="Garamond" w:eastAsia="Times New Roman" w:hAnsi="Garamond" w:cs="Gill Sans Light"/>
          <w:i/>
          <w:sz w:val="24"/>
          <w:szCs w:val="24"/>
          <w:lang w:val="en-US"/>
        </w:rPr>
        <w:t xml:space="preserve">adapted from </w:t>
      </w:r>
      <w:r w:rsidRPr="00773B03">
        <w:rPr>
          <w:rFonts w:ascii="Garamond" w:eastAsia="Times New Roman" w:hAnsi="Garamond" w:cs="Gill Sans Light"/>
          <w:sz w:val="24"/>
          <w:szCs w:val="24"/>
          <w:lang w:val="en-US"/>
        </w:rPr>
        <w:t>A Great Cloud of Witnesse</w:t>
      </w:r>
      <w:r>
        <w:rPr>
          <w:rFonts w:ascii="Garamond" w:eastAsia="Times New Roman" w:hAnsi="Garamond" w:cs="Gill Sans Light"/>
          <w:sz w:val="24"/>
          <w:szCs w:val="24"/>
          <w:lang w:val="en-US"/>
        </w:rPr>
        <w:t>s’</w:t>
      </w:r>
      <w:r w:rsidRPr="00773B03">
        <w:rPr>
          <w:rFonts w:ascii="Garamond" w:eastAsia="Times New Roman" w:hAnsi="Garamond" w:cs="Gill Sans Light"/>
          <w:i/>
          <w:sz w:val="24"/>
          <w:szCs w:val="24"/>
          <w:lang w:val="en-US"/>
        </w:rPr>
        <w:t xml:space="preserve"> account of Constance and Her Companions.</w:t>
      </w:r>
    </w:p>
    <w:sectPr w:rsidR="00BF1EC3" w:rsidRPr="00F24ECF" w:rsidSect="00A9125D">
      <w:footerReference w:type="default" r:id="rId9"/>
      <w:pgSz w:w="15840" w:h="12240" w:orient="landscape"/>
      <w:pgMar w:top="864" w:right="864" w:bottom="864" w:left="864" w:header="720" w:footer="720" w:gutter="0"/>
      <w:cols w:num="2" w:space="14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E8AB3B" w14:textId="77777777" w:rsidR="00F847A0" w:rsidRDefault="00F847A0" w:rsidP="005040FC">
      <w:r>
        <w:separator/>
      </w:r>
    </w:p>
  </w:endnote>
  <w:endnote w:type="continuationSeparator" w:id="0">
    <w:p w14:paraId="21EF2ACD" w14:textId="77777777" w:rsidR="00F847A0" w:rsidRDefault="00F847A0" w:rsidP="005040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Gill Sans Light">
    <w:altName w:val="GILL SANS LIGHT"/>
    <w:panose1 w:val="020B0302020104020203"/>
    <w:charset w:val="B1"/>
    <w:family w:val="swiss"/>
    <w:pitch w:val="variable"/>
    <w:sig w:usb0="80000A67" w:usb1="00000000" w:usb2="00000000" w:usb3="00000000" w:csb0="000001F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84D1F" w14:textId="1E51515F" w:rsidR="00E95B5A" w:rsidRPr="00CD75EC" w:rsidRDefault="00E95B5A" w:rsidP="00C9600D">
    <w:pPr>
      <w:spacing w:after="0" w:line="240" w:lineRule="auto"/>
      <w:rPr>
        <w:rFonts w:ascii="Gill Sans Light" w:hAnsi="Gill Sans Light" w:cs="Gill Sans Light"/>
        <w:sz w:val="16"/>
        <w:szCs w:val="14"/>
        <w:lang w:val="en-US"/>
      </w:rPr>
    </w:pPr>
    <w:r w:rsidRPr="00CD75EC">
      <w:rPr>
        <w:rFonts w:ascii="Gill Sans Light" w:hAnsi="Gill Sans Light" w:cs="Gill Sans Light" w:hint="cs"/>
        <w:sz w:val="16"/>
        <w:szCs w:val="14"/>
        <w:lang w:val="en-US"/>
      </w:rPr>
      <w:t>© 20</w:t>
    </w:r>
    <w:r w:rsidR="00C2136F">
      <w:rPr>
        <w:rFonts w:ascii="Gill Sans Light" w:hAnsi="Gill Sans Light" w:cs="Gill Sans Light"/>
        <w:sz w:val="16"/>
        <w:szCs w:val="14"/>
        <w:lang w:val="en-US"/>
      </w:rPr>
      <w:t>2</w:t>
    </w:r>
    <w:r w:rsidR="00411351">
      <w:rPr>
        <w:rFonts w:ascii="Gill Sans Light" w:hAnsi="Gill Sans Light" w:cs="Gill Sans Light"/>
        <w:sz w:val="16"/>
        <w:szCs w:val="14"/>
        <w:lang w:val="en-US"/>
      </w:rPr>
      <w:t>3</w:t>
    </w:r>
    <w:r w:rsidRPr="00CD75EC">
      <w:rPr>
        <w:rFonts w:ascii="Gill Sans Light" w:hAnsi="Gill Sans Light" w:cs="Gill Sans Light" w:hint="cs"/>
        <w:sz w:val="16"/>
        <w:szCs w:val="14"/>
        <w:lang w:val="en-US"/>
      </w:rPr>
      <w:t xml:space="preserve"> The Domestic and F</w:t>
    </w:r>
    <w:r w:rsidR="00C9600D" w:rsidRPr="00CD75EC">
      <w:rPr>
        <w:rFonts w:ascii="Gill Sans Light" w:hAnsi="Gill Sans Light" w:cs="Gill Sans Light" w:hint="cs"/>
        <w:sz w:val="16"/>
        <w:szCs w:val="14"/>
        <w:lang w:val="en-US"/>
      </w:rPr>
      <w:t>oreign Missionary Society</w:t>
    </w:r>
    <w:r w:rsidR="00C9600D" w:rsidRPr="00CD75EC">
      <w:rPr>
        <w:rFonts w:ascii="Gill Sans Light" w:hAnsi="Gill Sans Light" w:cs="Gill Sans Light" w:hint="cs"/>
        <w:sz w:val="16"/>
        <w:szCs w:val="14"/>
        <w:lang w:val="en-US"/>
      </w:rPr>
      <w:tab/>
    </w:r>
    <w:r w:rsidR="00C9600D" w:rsidRPr="00CD75EC">
      <w:rPr>
        <w:rFonts w:ascii="Gill Sans Light" w:hAnsi="Gill Sans Light" w:cs="Gill Sans Light" w:hint="cs"/>
        <w:sz w:val="16"/>
        <w:szCs w:val="14"/>
        <w:lang w:val="en-US"/>
      </w:rPr>
      <w:tab/>
    </w:r>
    <w:r w:rsidR="00C9600D" w:rsidRPr="00CD75EC">
      <w:rPr>
        <w:rFonts w:ascii="Gill Sans Light" w:hAnsi="Gill Sans Light" w:cs="Gill Sans Light" w:hint="cs"/>
        <w:sz w:val="16"/>
        <w:szCs w:val="14"/>
        <w:lang w:val="en-US"/>
      </w:rPr>
      <w:tab/>
    </w:r>
    <w:r w:rsidR="00C9600D" w:rsidRPr="00CD75EC">
      <w:rPr>
        <w:rFonts w:ascii="Gill Sans Light" w:hAnsi="Gill Sans Light" w:cs="Gill Sans Light" w:hint="cs"/>
        <w:sz w:val="16"/>
        <w:szCs w:val="14"/>
        <w:lang w:val="en-US"/>
      </w:rPr>
      <w:tab/>
    </w:r>
    <w:r w:rsidR="00C9600D" w:rsidRPr="00CD75EC">
      <w:rPr>
        <w:rFonts w:ascii="Gill Sans Light" w:hAnsi="Gill Sans Light" w:cs="Gill Sans Light" w:hint="cs"/>
        <w:sz w:val="16"/>
        <w:szCs w:val="14"/>
        <w:lang w:val="en-US"/>
      </w:rPr>
      <w:tab/>
    </w:r>
    <w:r w:rsidR="00C9600D" w:rsidRPr="00CD75EC">
      <w:rPr>
        <w:rFonts w:ascii="Gill Sans Light" w:hAnsi="Gill Sans Light" w:cs="Gill Sans Light" w:hint="cs"/>
        <w:sz w:val="16"/>
        <w:szCs w:val="14"/>
        <w:lang w:val="en-US"/>
      </w:rPr>
      <w:tab/>
    </w:r>
    <w:r w:rsidR="00C9600D" w:rsidRPr="00CD75EC">
      <w:rPr>
        <w:rFonts w:ascii="Gill Sans Light" w:hAnsi="Gill Sans Light" w:cs="Gill Sans Light" w:hint="cs"/>
        <w:sz w:val="16"/>
        <w:szCs w:val="14"/>
        <w:lang w:val="en-US"/>
      </w:rPr>
      <w:tab/>
    </w:r>
    <w:r w:rsidRPr="00CD75EC">
      <w:rPr>
        <w:rFonts w:ascii="Gill Sans Light" w:hAnsi="Gill Sans Light" w:cs="Gill Sans Light" w:hint="cs"/>
        <w:sz w:val="16"/>
        <w:szCs w:val="14"/>
        <w:lang w:val="en-US"/>
      </w:rPr>
      <w:t>© 20</w:t>
    </w:r>
    <w:r w:rsidR="00C2136F">
      <w:rPr>
        <w:rFonts w:ascii="Gill Sans Light" w:hAnsi="Gill Sans Light" w:cs="Gill Sans Light"/>
        <w:sz w:val="16"/>
        <w:szCs w:val="14"/>
        <w:lang w:val="en-US"/>
      </w:rPr>
      <w:t>2</w:t>
    </w:r>
    <w:r w:rsidR="00411351">
      <w:rPr>
        <w:rFonts w:ascii="Gill Sans Light" w:hAnsi="Gill Sans Light" w:cs="Gill Sans Light"/>
        <w:sz w:val="16"/>
        <w:szCs w:val="14"/>
        <w:lang w:val="en-US"/>
      </w:rPr>
      <w:t>3</w:t>
    </w:r>
    <w:r w:rsidRPr="00CD75EC">
      <w:rPr>
        <w:rFonts w:ascii="Gill Sans Light" w:hAnsi="Gill Sans Light" w:cs="Gill Sans Light" w:hint="cs"/>
        <w:sz w:val="16"/>
        <w:szCs w:val="14"/>
        <w:lang w:val="en-US"/>
      </w:rPr>
      <w:t xml:space="preserve"> The Domestic and Foreign Missionary Society</w:t>
    </w:r>
  </w:p>
  <w:p w14:paraId="7E204285" w14:textId="1511CCA5" w:rsidR="005040FC" w:rsidRPr="00CD75EC" w:rsidRDefault="00E95B5A" w:rsidP="00C9600D">
    <w:pPr>
      <w:spacing w:after="0" w:line="240" w:lineRule="auto"/>
      <w:rPr>
        <w:rFonts w:ascii="Gill Sans Light" w:hAnsi="Gill Sans Light" w:cs="Gill Sans Light"/>
        <w:sz w:val="16"/>
        <w:szCs w:val="14"/>
        <w:lang w:val="en-US"/>
      </w:rPr>
    </w:pPr>
    <w:r w:rsidRPr="00CD75EC">
      <w:rPr>
        <w:rFonts w:ascii="Gill Sans Light" w:hAnsi="Gill Sans Light" w:cs="Gill Sans Light" w:hint="cs"/>
        <w:sz w:val="16"/>
        <w:szCs w:val="14"/>
        <w:lang w:val="en-US"/>
      </w:rPr>
      <w:t>of the Protestant Episcopal Church in the United States of America. All rights reserved.</w:t>
    </w:r>
    <w:r w:rsidR="00C9600D" w:rsidRPr="00CD75EC">
      <w:rPr>
        <w:rFonts w:ascii="Gill Sans Light" w:hAnsi="Gill Sans Light" w:cs="Gill Sans Light" w:hint="cs"/>
        <w:sz w:val="16"/>
        <w:szCs w:val="14"/>
        <w:lang w:val="en-US"/>
      </w:rPr>
      <w:tab/>
    </w:r>
    <w:r w:rsidR="00C9600D" w:rsidRPr="00CD75EC">
      <w:rPr>
        <w:rFonts w:ascii="Gill Sans Light" w:hAnsi="Gill Sans Light" w:cs="Gill Sans Light" w:hint="cs"/>
        <w:sz w:val="16"/>
        <w:szCs w:val="14"/>
        <w:lang w:val="en-US"/>
      </w:rPr>
      <w:tab/>
    </w:r>
    <w:r w:rsidR="00C9600D" w:rsidRPr="00CD75EC">
      <w:rPr>
        <w:rFonts w:ascii="Gill Sans Light" w:hAnsi="Gill Sans Light" w:cs="Gill Sans Light" w:hint="cs"/>
        <w:sz w:val="16"/>
        <w:szCs w:val="14"/>
        <w:lang w:val="en-US"/>
      </w:rPr>
      <w:tab/>
    </w:r>
    <w:r w:rsidR="00C9600D" w:rsidRPr="00CD75EC">
      <w:rPr>
        <w:rFonts w:ascii="Gill Sans Light" w:hAnsi="Gill Sans Light" w:cs="Gill Sans Light" w:hint="cs"/>
        <w:sz w:val="16"/>
        <w:szCs w:val="14"/>
        <w:lang w:val="en-US"/>
      </w:rPr>
      <w:tab/>
    </w:r>
    <w:r w:rsidRPr="00CD75EC">
      <w:rPr>
        <w:rFonts w:ascii="Gill Sans Light" w:hAnsi="Gill Sans Light" w:cs="Gill Sans Light" w:hint="cs"/>
        <w:sz w:val="16"/>
        <w:szCs w:val="14"/>
        <w:lang w:val="en-US"/>
      </w:rPr>
      <w:t>of the Protestant Episcopal Church in the United States of America. All rights reserved.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03D462" w14:textId="77777777" w:rsidR="00F847A0" w:rsidRDefault="00F847A0" w:rsidP="005040FC">
      <w:r>
        <w:separator/>
      </w:r>
    </w:p>
  </w:footnote>
  <w:footnote w:type="continuationSeparator" w:id="0">
    <w:p w14:paraId="74E6B42D" w14:textId="77777777" w:rsidR="00F847A0" w:rsidRDefault="00F847A0" w:rsidP="005040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582F5D"/>
    <w:multiLevelType w:val="hybridMultilevel"/>
    <w:tmpl w:val="67C0A1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4959C2"/>
    <w:multiLevelType w:val="hybridMultilevel"/>
    <w:tmpl w:val="47FE6B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6E0D05"/>
    <w:multiLevelType w:val="hybridMultilevel"/>
    <w:tmpl w:val="6096CE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C631FC"/>
    <w:multiLevelType w:val="multilevel"/>
    <w:tmpl w:val="351E2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2A97809"/>
    <w:multiLevelType w:val="hybridMultilevel"/>
    <w:tmpl w:val="659C7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BB6215"/>
    <w:multiLevelType w:val="multilevel"/>
    <w:tmpl w:val="14CEA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C904854"/>
    <w:multiLevelType w:val="hybridMultilevel"/>
    <w:tmpl w:val="E5D0D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926977"/>
    <w:multiLevelType w:val="multilevel"/>
    <w:tmpl w:val="A7922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B3E787F"/>
    <w:multiLevelType w:val="hybridMultilevel"/>
    <w:tmpl w:val="02D051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B70A41"/>
    <w:multiLevelType w:val="hybridMultilevel"/>
    <w:tmpl w:val="0FC428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820412"/>
    <w:multiLevelType w:val="multilevel"/>
    <w:tmpl w:val="C68EB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002249A"/>
    <w:multiLevelType w:val="hybridMultilevel"/>
    <w:tmpl w:val="DE7A9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2115E1"/>
    <w:multiLevelType w:val="multilevel"/>
    <w:tmpl w:val="351E2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23E5683"/>
    <w:multiLevelType w:val="hybridMultilevel"/>
    <w:tmpl w:val="62A01B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3B3651"/>
    <w:multiLevelType w:val="hybridMultilevel"/>
    <w:tmpl w:val="1B04B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DB43010">
      <w:start w:val="4"/>
      <w:numFmt w:val="bullet"/>
      <w:lvlText w:val="•"/>
      <w:lvlJc w:val="left"/>
      <w:pPr>
        <w:ind w:left="1800" w:hanging="72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5137DC"/>
    <w:multiLevelType w:val="multilevel"/>
    <w:tmpl w:val="4830A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B175792"/>
    <w:multiLevelType w:val="hybridMultilevel"/>
    <w:tmpl w:val="C7801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D67E26"/>
    <w:multiLevelType w:val="hybridMultilevel"/>
    <w:tmpl w:val="9B34C4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AA6070"/>
    <w:multiLevelType w:val="multilevel"/>
    <w:tmpl w:val="EB0A8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73C3111"/>
    <w:multiLevelType w:val="hybridMultilevel"/>
    <w:tmpl w:val="4C06E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CC36A5"/>
    <w:multiLevelType w:val="hybridMultilevel"/>
    <w:tmpl w:val="4E8EE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3943077">
    <w:abstractNumId w:val="1"/>
  </w:num>
  <w:num w:numId="2" w16cid:durableId="510147488">
    <w:abstractNumId w:val="12"/>
  </w:num>
  <w:num w:numId="3" w16cid:durableId="1792244543">
    <w:abstractNumId w:val="3"/>
  </w:num>
  <w:num w:numId="4" w16cid:durableId="1089039215">
    <w:abstractNumId w:val="17"/>
  </w:num>
  <w:num w:numId="5" w16cid:durableId="709652223">
    <w:abstractNumId w:val="4"/>
  </w:num>
  <w:num w:numId="6" w16cid:durableId="505754593">
    <w:abstractNumId w:val="20"/>
  </w:num>
  <w:num w:numId="7" w16cid:durableId="809514354">
    <w:abstractNumId w:val="7"/>
  </w:num>
  <w:num w:numId="8" w16cid:durableId="694620333">
    <w:abstractNumId w:val="10"/>
  </w:num>
  <w:num w:numId="9" w16cid:durableId="1082683674">
    <w:abstractNumId w:val="5"/>
  </w:num>
  <w:num w:numId="10" w16cid:durableId="2077628459">
    <w:abstractNumId w:val="9"/>
  </w:num>
  <w:num w:numId="11" w16cid:durableId="389698225">
    <w:abstractNumId w:val="11"/>
  </w:num>
  <w:num w:numId="12" w16cid:durableId="2007391669">
    <w:abstractNumId w:val="6"/>
  </w:num>
  <w:num w:numId="13" w16cid:durableId="2016031521">
    <w:abstractNumId w:val="2"/>
  </w:num>
  <w:num w:numId="14" w16cid:durableId="1799955128">
    <w:abstractNumId w:val="8"/>
  </w:num>
  <w:num w:numId="15" w16cid:durableId="1295986232">
    <w:abstractNumId w:val="0"/>
  </w:num>
  <w:num w:numId="16" w16cid:durableId="1895118829">
    <w:abstractNumId w:val="14"/>
  </w:num>
  <w:num w:numId="17" w16cid:durableId="234626499">
    <w:abstractNumId w:val="15"/>
  </w:num>
  <w:num w:numId="18" w16cid:durableId="843740405">
    <w:abstractNumId w:val="19"/>
  </w:num>
  <w:num w:numId="19" w16cid:durableId="625817599">
    <w:abstractNumId w:val="16"/>
  </w:num>
  <w:num w:numId="20" w16cid:durableId="1292439209">
    <w:abstractNumId w:val="18"/>
  </w:num>
  <w:num w:numId="21" w16cid:durableId="147726053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40FC"/>
    <w:rsid w:val="00000824"/>
    <w:rsid w:val="00001B88"/>
    <w:rsid w:val="000278B2"/>
    <w:rsid w:val="00037CF1"/>
    <w:rsid w:val="00051D8C"/>
    <w:rsid w:val="000649BA"/>
    <w:rsid w:val="0009398F"/>
    <w:rsid w:val="000B5A3A"/>
    <w:rsid w:val="000C6F2D"/>
    <w:rsid w:val="000E08DC"/>
    <w:rsid w:val="000E4A58"/>
    <w:rsid w:val="000F5E94"/>
    <w:rsid w:val="00104121"/>
    <w:rsid w:val="00106A00"/>
    <w:rsid w:val="00117C9E"/>
    <w:rsid w:val="00117DFD"/>
    <w:rsid w:val="00124EBD"/>
    <w:rsid w:val="00134F68"/>
    <w:rsid w:val="001455D1"/>
    <w:rsid w:val="00161AF0"/>
    <w:rsid w:val="001634FD"/>
    <w:rsid w:val="00171A3A"/>
    <w:rsid w:val="00181B27"/>
    <w:rsid w:val="001B5F74"/>
    <w:rsid w:val="001C2BAE"/>
    <w:rsid w:val="00211C09"/>
    <w:rsid w:val="00232D2A"/>
    <w:rsid w:val="00251E10"/>
    <w:rsid w:val="002C142E"/>
    <w:rsid w:val="002D08B4"/>
    <w:rsid w:val="002D717A"/>
    <w:rsid w:val="002E44E7"/>
    <w:rsid w:val="002F1176"/>
    <w:rsid w:val="002F17A2"/>
    <w:rsid w:val="0030447B"/>
    <w:rsid w:val="0031667B"/>
    <w:rsid w:val="0036495B"/>
    <w:rsid w:val="00365171"/>
    <w:rsid w:val="00373306"/>
    <w:rsid w:val="00385373"/>
    <w:rsid w:val="0038666B"/>
    <w:rsid w:val="00386CE0"/>
    <w:rsid w:val="00394242"/>
    <w:rsid w:val="003A40A7"/>
    <w:rsid w:val="003A6E16"/>
    <w:rsid w:val="003B4697"/>
    <w:rsid w:val="003C4BC4"/>
    <w:rsid w:val="003D6874"/>
    <w:rsid w:val="003D72EF"/>
    <w:rsid w:val="003E0467"/>
    <w:rsid w:val="003E2B7E"/>
    <w:rsid w:val="0040019E"/>
    <w:rsid w:val="004050DF"/>
    <w:rsid w:val="00411351"/>
    <w:rsid w:val="00414038"/>
    <w:rsid w:val="00420011"/>
    <w:rsid w:val="00426130"/>
    <w:rsid w:val="00426157"/>
    <w:rsid w:val="00476C40"/>
    <w:rsid w:val="00497B05"/>
    <w:rsid w:val="004B7BD7"/>
    <w:rsid w:val="004C286A"/>
    <w:rsid w:val="004C5389"/>
    <w:rsid w:val="004D0BDA"/>
    <w:rsid w:val="004E54F7"/>
    <w:rsid w:val="004F5D4C"/>
    <w:rsid w:val="005040FC"/>
    <w:rsid w:val="0051202A"/>
    <w:rsid w:val="00517923"/>
    <w:rsid w:val="0053557D"/>
    <w:rsid w:val="005652F9"/>
    <w:rsid w:val="0056565D"/>
    <w:rsid w:val="00577D1B"/>
    <w:rsid w:val="00585F6E"/>
    <w:rsid w:val="00593270"/>
    <w:rsid w:val="005A0A97"/>
    <w:rsid w:val="005A5A36"/>
    <w:rsid w:val="005A6C9B"/>
    <w:rsid w:val="005B6648"/>
    <w:rsid w:val="005F03BD"/>
    <w:rsid w:val="005F7147"/>
    <w:rsid w:val="00607BAF"/>
    <w:rsid w:val="00614713"/>
    <w:rsid w:val="00637029"/>
    <w:rsid w:val="00645CD4"/>
    <w:rsid w:val="00661818"/>
    <w:rsid w:val="00663B87"/>
    <w:rsid w:val="006660A7"/>
    <w:rsid w:val="006662F8"/>
    <w:rsid w:val="00675674"/>
    <w:rsid w:val="006803D5"/>
    <w:rsid w:val="006805AE"/>
    <w:rsid w:val="00696506"/>
    <w:rsid w:val="00723C24"/>
    <w:rsid w:val="00731E51"/>
    <w:rsid w:val="007342AE"/>
    <w:rsid w:val="00741A8C"/>
    <w:rsid w:val="00743068"/>
    <w:rsid w:val="00745189"/>
    <w:rsid w:val="00760681"/>
    <w:rsid w:val="007634DA"/>
    <w:rsid w:val="007641AE"/>
    <w:rsid w:val="00771BA8"/>
    <w:rsid w:val="00782DA6"/>
    <w:rsid w:val="00784353"/>
    <w:rsid w:val="00796A3B"/>
    <w:rsid w:val="00796E07"/>
    <w:rsid w:val="007A05E8"/>
    <w:rsid w:val="007C02AF"/>
    <w:rsid w:val="007E0E0D"/>
    <w:rsid w:val="0080423D"/>
    <w:rsid w:val="00831892"/>
    <w:rsid w:val="00836972"/>
    <w:rsid w:val="00840DA5"/>
    <w:rsid w:val="00853BB5"/>
    <w:rsid w:val="008566D4"/>
    <w:rsid w:val="0086256E"/>
    <w:rsid w:val="0087414D"/>
    <w:rsid w:val="00892994"/>
    <w:rsid w:val="008B342A"/>
    <w:rsid w:val="008C042E"/>
    <w:rsid w:val="008E481C"/>
    <w:rsid w:val="008E74F1"/>
    <w:rsid w:val="009156DE"/>
    <w:rsid w:val="009309AE"/>
    <w:rsid w:val="00931702"/>
    <w:rsid w:val="00947C93"/>
    <w:rsid w:val="00950B81"/>
    <w:rsid w:val="0095286B"/>
    <w:rsid w:val="009726B3"/>
    <w:rsid w:val="00984C94"/>
    <w:rsid w:val="009877B0"/>
    <w:rsid w:val="00992C8B"/>
    <w:rsid w:val="009A7397"/>
    <w:rsid w:val="009B3884"/>
    <w:rsid w:val="009B4589"/>
    <w:rsid w:val="009B4CEF"/>
    <w:rsid w:val="009E3F75"/>
    <w:rsid w:val="009F46EC"/>
    <w:rsid w:val="00A01F5F"/>
    <w:rsid w:val="00A254CA"/>
    <w:rsid w:val="00A276B8"/>
    <w:rsid w:val="00A357EC"/>
    <w:rsid w:val="00A3739A"/>
    <w:rsid w:val="00A40E44"/>
    <w:rsid w:val="00A47CCE"/>
    <w:rsid w:val="00A51531"/>
    <w:rsid w:val="00A522E0"/>
    <w:rsid w:val="00A65BCC"/>
    <w:rsid w:val="00A87BE8"/>
    <w:rsid w:val="00A9125D"/>
    <w:rsid w:val="00A92826"/>
    <w:rsid w:val="00A92D42"/>
    <w:rsid w:val="00AA51E0"/>
    <w:rsid w:val="00AB6F91"/>
    <w:rsid w:val="00AD1CD3"/>
    <w:rsid w:val="00AE7BD0"/>
    <w:rsid w:val="00AF7FC9"/>
    <w:rsid w:val="00B21F60"/>
    <w:rsid w:val="00B22E47"/>
    <w:rsid w:val="00B2490E"/>
    <w:rsid w:val="00B42E07"/>
    <w:rsid w:val="00B516C0"/>
    <w:rsid w:val="00B63849"/>
    <w:rsid w:val="00B813CD"/>
    <w:rsid w:val="00B902FE"/>
    <w:rsid w:val="00B907C0"/>
    <w:rsid w:val="00BA337C"/>
    <w:rsid w:val="00BC0A3B"/>
    <w:rsid w:val="00BF1EC3"/>
    <w:rsid w:val="00BF20E2"/>
    <w:rsid w:val="00BF59E2"/>
    <w:rsid w:val="00C106F2"/>
    <w:rsid w:val="00C12DF3"/>
    <w:rsid w:val="00C2136F"/>
    <w:rsid w:val="00C51489"/>
    <w:rsid w:val="00C60F05"/>
    <w:rsid w:val="00C7115B"/>
    <w:rsid w:val="00C74CB0"/>
    <w:rsid w:val="00C843F8"/>
    <w:rsid w:val="00C90E56"/>
    <w:rsid w:val="00C921BB"/>
    <w:rsid w:val="00C9600D"/>
    <w:rsid w:val="00CB3010"/>
    <w:rsid w:val="00CD75EC"/>
    <w:rsid w:val="00CE2A01"/>
    <w:rsid w:val="00CE5C23"/>
    <w:rsid w:val="00CE6E49"/>
    <w:rsid w:val="00CF0D75"/>
    <w:rsid w:val="00CF2C3C"/>
    <w:rsid w:val="00D103AE"/>
    <w:rsid w:val="00D23D66"/>
    <w:rsid w:val="00D25BA2"/>
    <w:rsid w:val="00D35F97"/>
    <w:rsid w:val="00D532AE"/>
    <w:rsid w:val="00D70FCF"/>
    <w:rsid w:val="00D92B01"/>
    <w:rsid w:val="00D9625A"/>
    <w:rsid w:val="00DA0FBA"/>
    <w:rsid w:val="00DB65D4"/>
    <w:rsid w:val="00DD292B"/>
    <w:rsid w:val="00DF4BF2"/>
    <w:rsid w:val="00E124F7"/>
    <w:rsid w:val="00E204F0"/>
    <w:rsid w:val="00E316C9"/>
    <w:rsid w:val="00E3459A"/>
    <w:rsid w:val="00E36B7C"/>
    <w:rsid w:val="00E41182"/>
    <w:rsid w:val="00E42F87"/>
    <w:rsid w:val="00E509C1"/>
    <w:rsid w:val="00E620E8"/>
    <w:rsid w:val="00E63497"/>
    <w:rsid w:val="00E80119"/>
    <w:rsid w:val="00E80A80"/>
    <w:rsid w:val="00E86993"/>
    <w:rsid w:val="00E95B5A"/>
    <w:rsid w:val="00EA6D81"/>
    <w:rsid w:val="00EB1BDB"/>
    <w:rsid w:val="00ED1B93"/>
    <w:rsid w:val="00EE69DA"/>
    <w:rsid w:val="00EF221A"/>
    <w:rsid w:val="00F000AC"/>
    <w:rsid w:val="00F01F3E"/>
    <w:rsid w:val="00F07A5D"/>
    <w:rsid w:val="00F12792"/>
    <w:rsid w:val="00F24ECF"/>
    <w:rsid w:val="00F37EFA"/>
    <w:rsid w:val="00F4346C"/>
    <w:rsid w:val="00F538A3"/>
    <w:rsid w:val="00F540DB"/>
    <w:rsid w:val="00F57231"/>
    <w:rsid w:val="00F62B4B"/>
    <w:rsid w:val="00F670B9"/>
    <w:rsid w:val="00F847A0"/>
    <w:rsid w:val="00F86F1A"/>
    <w:rsid w:val="00F909E8"/>
    <w:rsid w:val="00FA33E2"/>
    <w:rsid w:val="00FA58B7"/>
    <w:rsid w:val="00FB0534"/>
    <w:rsid w:val="00FC2594"/>
    <w:rsid w:val="00FD45E6"/>
    <w:rsid w:val="00FD7665"/>
    <w:rsid w:val="00FE1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5A405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C106F2"/>
    <w:pPr>
      <w:spacing w:after="200" w:line="276" w:lineRule="auto"/>
    </w:pPr>
    <w:rPr>
      <w:sz w:val="22"/>
      <w:szCs w:val="22"/>
      <w:lang w:val="es-ES_trad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F000A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40FC"/>
    <w:pPr>
      <w:tabs>
        <w:tab w:val="center" w:pos="4680"/>
        <w:tab w:val="right" w:pos="9360"/>
      </w:tabs>
      <w:spacing w:after="0" w:line="240" w:lineRule="auto"/>
    </w:pPr>
    <w:rPr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5040FC"/>
  </w:style>
  <w:style w:type="paragraph" w:styleId="Footer">
    <w:name w:val="footer"/>
    <w:basedOn w:val="Normal"/>
    <w:link w:val="FooterChar"/>
    <w:uiPriority w:val="99"/>
    <w:unhideWhenUsed/>
    <w:rsid w:val="005040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40FC"/>
  </w:style>
  <w:style w:type="character" w:styleId="Hyperlink">
    <w:name w:val="Hyperlink"/>
    <w:basedOn w:val="DefaultParagraphFont"/>
    <w:uiPriority w:val="99"/>
    <w:unhideWhenUsed/>
    <w:rsid w:val="005040F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040FC"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3D72EF"/>
    <w:pPr>
      <w:spacing w:line="240" w:lineRule="auto"/>
    </w:pPr>
    <w:rPr>
      <w:i/>
      <w:iCs/>
      <w:color w:val="44546A" w:themeColor="text2"/>
      <w:sz w:val="18"/>
      <w:szCs w:val="18"/>
      <w:lang w:val="en-US"/>
    </w:rPr>
  </w:style>
  <w:style w:type="paragraph" w:styleId="ListParagraph">
    <w:name w:val="List Paragraph"/>
    <w:basedOn w:val="Normal"/>
    <w:uiPriority w:val="34"/>
    <w:qFormat/>
    <w:rsid w:val="009309AE"/>
    <w:pPr>
      <w:spacing w:after="0" w:line="240" w:lineRule="auto"/>
      <w:ind w:left="720"/>
      <w:contextualSpacing/>
    </w:pPr>
    <w:rPr>
      <w:sz w:val="24"/>
      <w:szCs w:val="24"/>
      <w:lang w:val="en-US"/>
    </w:rPr>
  </w:style>
  <w:style w:type="paragraph" w:customStyle="1" w:styleId="p1">
    <w:name w:val="p1"/>
    <w:basedOn w:val="Normal"/>
    <w:rsid w:val="006660A7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s1">
    <w:name w:val="s1"/>
    <w:basedOn w:val="DefaultParagraphFont"/>
    <w:rsid w:val="006660A7"/>
  </w:style>
  <w:style w:type="paragraph" w:customStyle="1" w:styleId="font8">
    <w:name w:val="font_8"/>
    <w:basedOn w:val="Normal"/>
    <w:rsid w:val="00D9625A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FootnoteReference">
    <w:name w:val="footnote reference"/>
    <w:basedOn w:val="DefaultParagraphFont"/>
    <w:uiPriority w:val="99"/>
    <w:unhideWhenUsed/>
    <w:rsid w:val="00661818"/>
    <w:rPr>
      <w:vertAlign w:val="superscript"/>
    </w:rPr>
  </w:style>
  <w:style w:type="paragraph" w:styleId="NormalWeb">
    <w:name w:val="Normal (Web)"/>
    <w:basedOn w:val="Normal"/>
    <w:uiPriority w:val="99"/>
    <w:unhideWhenUsed/>
    <w:rsid w:val="009E3F75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9E3F75"/>
    <w:rPr>
      <w:i/>
      <w:iCs/>
    </w:rPr>
  </w:style>
  <w:style w:type="character" w:styleId="Strong">
    <w:name w:val="Strong"/>
    <w:basedOn w:val="DefaultParagraphFont"/>
    <w:uiPriority w:val="22"/>
    <w:qFormat/>
    <w:rsid w:val="00796E07"/>
    <w:rPr>
      <w:b/>
      <w:bCs/>
    </w:rPr>
  </w:style>
  <w:style w:type="character" w:customStyle="1" w:styleId="apple-converted-space">
    <w:name w:val="apple-converted-space"/>
    <w:basedOn w:val="DefaultParagraphFont"/>
    <w:rsid w:val="00E41182"/>
  </w:style>
  <w:style w:type="paragraph" w:styleId="BalloonText">
    <w:name w:val="Balloon Text"/>
    <w:basedOn w:val="Normal"/>
    <w:link w:val="BalloonTextChar"/>
    <w:uiPriority w:val="99"/>
    <w:semiHidden/>
    <w:unhideWhenUsed/>
    <w:rsid w:val="00F57231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231"/>
    <w:rPr>
      <w:rFonts w:ascii="Times New Roman" w:hAnsi="Times New Roman" w:cs="Times New Roman"/>
      <w:sz w:val="18"/>
      <w:szCs w:val="18"/>
      <w:lang w:val="es-ES_tradnl"/>
    </w:rPr>
  </w:style>
  <w:style w:type="character" w:styleId="UnresolvedMention">
    <w:name w:val="Unresolved Mention"/>
    <w:basedOn w:val="DefaultParagraphFont"/>
    <w:uiPriority w:val="99"/>
    <w:rsid w:val="00CD75EC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BC0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eop">
    <w:name w:val="eop"/>
    <w:basedOn w:val="DefaultParagraphFont"/>
    <w:rsid w:val="00BC0A3B"/>
  </w:style>
  <w:style w:type="character" w:customStyle="1" w:styleId="normaltextrun">
    <w:name w:val="normaltextrun"/>
    <w:basedOn w:val="DefaultParagraphFont"/>
    <w:rsid w:val="00BC0A3B"/>
  </w:style>
  <w:style w:type="character" w:customStyle="1" w:styleId="Heading1Char">
    <w:name w:val="Heading 1 Char"/>
    <w:basedOn w:val="DefaultParagraphFont"/>
    <w:link w:val="Heading1"/>
    <w:uiPriority w:val="9"/>
    <w:rsid w:val="00F000A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67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9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827</Words>
  <Characters>4719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Domestic and Foreign Missionary Society</Company>
  <LinksUpToDate>false</LinksUpToDate>
  <CharactersWithSpaces>5535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Sikkema</dc:creator>
  <cp:keywords/>
  <dc:description/>
  <cp:lastModifiedBy>Christopher Sikkema</cp:lastModifiedBy>
  <cp:revision>4</cp:revision>
  <cp:lastPrinted>2021-08-18T23:12:00Z</cp:lastPrinted>
  <dcterms:created xsi:type="dcterms:W3CDTF">2021-08-18T23:12:00Z</dcterms:created>
  <dcterms:modified xsi:type="dcterms:W3CDTF">2023-08-16T14:12:00Z</dcterms:modified>
</cp:coreProperties>
</file>