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C251347"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6D75C3">
        <w:rPr>
          <w:rFonts w:ascii="Gill Sans" w:hAnsi="Gill Sans" w:cs="Gill Sans"/>
          <w:b/>
          <w:bCs/>
          <w:sz w:val="68"/>
          <w:szCs w:val="68"/>
        </w:rPr>
        <w:t>1</w:t>
      </w:r>
      <w:r w:rsidR="00516825">
        <w:rPr>
          <w:rFonts w:ascii="Gill Sans" w:hAnsi="Gill Sans" w:cs="Gill Sans"/>
          <w:b/>
          <w:bCs/>
          <w:sz w:val="68"/>
          <w:szCs w:val="68"/>
        </w:rPr>
        <w:t>6</w:t>
      </w:r>
    </w:p>
    <w:p w14:paraId="06E606F9" w14:textId="1FE0A042" w:rsidR="00C16641" w:rsidRDefault="00D51800" w:rsidP="00C16641">
      <w:pPr>
        <w:jc w:val="center"/>
        <w:rPr>
          <w:rFonts w:ascii="Garamond" w:hAnsi="Garamond"/>
          <w:b/>
          <w:bCs/>
          <w:i/>
          <w:iCs/>
          <w:sz w:val="36"/>
          <w:szCs w:val="36"/>
        </w:rPr>
      </w:pPr>
      <w:r>
        <w:rPr>
          <w:rFonts w:ascii="Garamond" w:hAnsi="Garamond"/>
          <w:b/>
          <w:bCs/>
          <w:i/>
          <w:iCs/>
          <w:sz w:val="36"/>
          <w:szCs w:val="36"/>
        </w:rPr>
        <w:t xml:space="preserve">Propio </w:t>
      </w:r>
      <w:r w:rsidR="00A73504">
        <w:rPr>
          <w:rFonts w:ascii="Garamond" w:hAnsi="Garamond"/>
          <w:b/>
          <w:bCs/>
          <w:i/>
          <w:iCs/>
          <w:sz w:val="36"/>
          <w:szCs w:val="36"/>
        </w:rPr>
        <w:t>1</w:t>
      </w:r>
      <w:r w:rsidR="00516825">
        <w:rPr>
          <w:rFonts w:ascii="Garamond" w:hAnsi="Garamond"/>
          <w:b/>
          <w:bCs/>
          <w:i/>
          <w:iCs/>
          <w:sz w:val="36"/>
          <w:szCs w:val="36"/>
        </w:rPr>
        <w:t>9</w:t>
      </w:r>
      <w:r>
        <w:rPr>
          <w:rFonts w:ascii="Garamond" w:hAnsi="Garamond"/>
          <w:b/>
          <w:bCs/>
          <w:i/>
          <w:iCs/>
          <w:sz w:val="36"/>
          <w:szCs w:val="36"/>
        </w:rPr>
        <w:t xml:space="preserve"> - </w:t>
      </w:r>
      <w:r w:rsidR="003B61F5">
        <w:rPr>
          <w:rFonts w:ascii="Garamond" w:hAnsi="Garamond"/>
          <w:b/>
          <w:bCs/>
          <w:i/>
          <w:iCs/>
          <w:sz w:val="36"/>
          <w:szCs w:val="36"/>
        </w:rPr>
        <w:t>Año</w:t>
      </w:r>
      <w:r w:rsidR="00C16641" w:rsidRPr="009B61A7">
        <w:rPr>
          <w:rFonts w:ascii="Garamond" w:hAnsi="Garamond"/>
          <w:b/>
          <w:bCs/>
          <w:i/>
          <w:iCs/>
          <w:sz w:val="36"/>
          <w:szCs w:val="36"/>
        </w:rPr>
        <w:t xml:space="preserve"> A</w:t>
      </w:r>
    </w:p>
    <w:p w14:paraId="5D68FC26" w14:textId="6E73E9F2" w:rsidR="00C16641" w:rsidRPr="00C16641" w:rsidRDefault="003B61F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3B61F5">
        <w:rPr>
          <w:rFonts w:ascii="Garamond" w:eastAsia="Times New Roman" w:hAnsi="Garamond" w:cs="Arial"/>
          <w:i/>
          <w:iCs/>
          <w:color w:val="C00000"/>
          <w:kern w:val="0"/>
          <w14:ligatures w14:val="none"/>
        </w:rPr>
        <w:t xml:space="preserve">Este estudio bíblico fue escrito por </w:t>
      </w:r>
      <w:r w:rsidR="00731DF1">
        <w:rPr>
          <w:rFonts w:ascii="Garamond" w:eastAsia="Times New Roman" w:hAnsi="Garamond" w:cs="Arial"/>
          <w:b/>
          <w:bCs/>
          <w:i/>
          <w:iCs/>
          <w:color w:val="C00000"/>
          <w:kern w:val="0"/>
          <w14:ligatures w14:val="none"/>
        </w:rPr>
        <w:t>Jessica Frederick</w:t>
      </w:r>
      <w:r w:rsidRPr="003B61F5">
        <w:rPr>
          <w:rFonts w:ascii="Garamond" w:eastAsia="Times New Roman" w:hAnsi="Garamond" w:cs="Arial"/>
          <w:i/>
          <w:iCs/>
          <w:color w:val="C00000"/>
          <w:kern w:val="0"/>
          <w14:ligatures w14:val="none"/>
        </w:rPr>
        <w:t xml:space="preserve"> </w:t>
      </w:r>
      <w:r w:rsidR="000531E7">
        <w:rPr>
          <w:rFonts w:ascii="Garamond" w:eastAsia="Times New Roman" w:hAnsi="Garamond" w:cs="Arial"/>
          <w:i/>
          <w:iCs/>
          <w:color w:val="C00000"/>
          <w:kern w:val="0"/>
          <w14:ligatures w14:val="none"/>
        </w:rPr>
        <w:t xml:space="preserve">del </w:t>
      </w:r>
      <w:r w:rsidR="00D00733">
        <w:rPr>
          <w:rFonts w:ascii="Garamond" w:eastAsia="Times New Roman" w:hAnsi="Garamond" w:cs="Arial"/>
          <w:b/>
          <w:bCs/>
          <w:i/>
          <w:iCs/>
          <w:color w:val="C00000"/>
          <w:kern w:val="0"/>
          <w14:ligatures w14:val="none"/>
        </w:rPr>
        <w:t>Church Divinity School of the Pacific</w:t>
      </w:r>
      <w:r w:rsidRPr="003B61F5">
        <w:rPr>
          <w:rFonts w:ascii="Garamond" w:eastAsia="Times New Roman" w:hAnsi="Garamond" w:cs="Arial"/>
          <w:i/>
          <w:iCs/>
          <w:color w:val="C00000"/>
          <w:kern w:val="0"/>
          <w14:ligatures w14:val="none"/>
        </w:rPr>
        <w:t>.</w:t>
      </w:r>
    </w:p>
    <w:p w14:paraId="483E64C8" w14:textId="5DC1AB15" w:rsidR="00710181" w:rsidRDefault="00710181" w:rsidP="002C1B37">
      <w:pPr>
        <w:pStyle w:val="NormalWeb"/>
        <w:spacing w:before="0" w:beforeAutospacing="0" w:after="0" w:afterAutospacing="0"/>
        <w:rPr>
          <w:rStyle w:val="chapternum"/>
          <w:rFonts w:ascii="Garamond" w:hAnsi="Garamond" w:cs="Segoe UI"/>
          <w:b/>
          <w:bCs/>
          <w:color w:val="000000"/>
          <w:sz w:val="32"/>
          <w:szCs w:val="32"/>
        </w:rPr>
      </w:pPr>
      <w:r w:rsidRPr="00710181">
        <w:rPr>
          <w:rStyle w:val="chapternum"/>
          <w:rFonts w:ascii="Garamond" w:hAnsi="Garamond" w:cs="Segoe UI"/>
          <w:b/>
          <w:bCs/>
          <w:color w:val="000000"/>
          <w:sz w:val="32"/>
          <w:szCs w:val="32"/>
        </w:rPr>
        <w:t xml:space="preserve">Éxodo </w:t>
      </w:r>
      <w:r w:rsidR="00731DF1">
        <w:rPr>
          <w:rStyle w:val="chapternum"/>
          <w:rFonts w:ascii="Garamond" w:hAnsi="Garamond" w:cs="Segoe UI"/>
          <w:b/>
          <w:bCs/>
          <w:color w:val="000000"/>
          <w:sz w:val="32"/>
          <w:szCs w:val="32"/>
        </w:rPr>
        <w:t>14:19-31</w:t>
      </w:r>
    </w:p>
    <w:p w14:paraId="1552EEBE"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19 </w:t>
      </w:r>
      <w:r w:rsidRPr="00731DF1">
        <w:rPr>
          <w:rFonts w:ascii="Garamond" w:hAnsi="Garamond" w:cs="Segoe UI"/>
          <w:color w:val="000000"/>
        </w:rPr>
        <w:t>En ese momento el ángel de Dios y la columna de nube, que marchaban al frente de los israelitas, cambiaron de lugar y se pusieron detrás de ellos. </w:t>
      </w:r>
      <w:r w:rsidRPr="00731DF1">
        <w:rPr>
          <w:rFonts w:ascii="Garamond" w:hAnsi="Garamond" w:cs="Segoe UI"/>
          <w:color w:val="000000"/>
          <w:vertAlign w:val="superscript"/>
        </w:rPr>
        <w:t>20 </w:t>
      </w:r>
      <w:r w:rsidRPr="00731DF1">
        <w:rPr>
          <w:rFonts w:ascii="Garamond" w:hAnsi="Garamond" w:cs="Segoe UI"/>
          <w:color w:val="000000"/>
        </w:rPr>
        <w:t>Así la columna de nube quedó entre el ejército egipcio y los israelitas; para los egipcios era una nube oscura, pero a los israelitas los alumbraba. Por eso los egipcios no pudieron alcanzar a los israelitas en toda la noche.</w:t>
      </w:r>
    </w:p>
    <w:p w14:paraId="37EDF83D" w14:textId="77777777" w:rsidR="00731DF1" w:rsidRPr="00731DF1" w:rsidRDefault="00731DF1" w:rsidP="00731DF1">
      <w:pPr>
        <w:pStyle w:val="NormalWeb"/>
        <w:spacing w:before="0" w:beforeAutospacing="0" w:after="0" w:afterAutospacing="0"/>
        <w:rPr>
          <w:rFonts w:ascii="Garamond" w:hAnsi="Garamond" w:cs="Segoe UI"/>
          <w:color w:val="000000"/>
        </w:rPr>
      </w:pPr>
    </w:p>
    <w:p w14:paraId="299DABCB"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21 </w:t>
      </w:r>
      <w:r w:rsidRPr="00731DF1">
        <w:rPr>
          <w:rFonts w:ascii="Garamond" w:hAnsi="Garamond" w:cs="Segoe UI"/>
          <w:color w:val="000000"/>
        </w:rPr>
        <w:t>Moisés extendió su brazo sobre el mar, y el Señor envió un fuerte viento del este que sopló durante toda la noche y partió el mar en dos. Así el Señor convirtió el mar en tierra seca, </w:t>
      </w:r>
      <w:r w:rsidRPr="00731DF1">
        <w:rPr>
          <w:rFonts w:ascii="Garamond" w:hAnsi="Garamond" w:cs="Segoe UI"/>
          <w:color w:val="000000"/>
          <w:vertAlign w:val="superscript"/>
        </w:rPr>
        <w:t>22 </w:t>
      </w:r>
      <w:r w:rsidRPr="00731DF1">
        <w:rPr>
          <w:rFonts w:ascii="Garamond" w:hAnsi="Garamond" w:cs="Segoe UI"/>
          <w:color w:val="000000"/>
        </w:rPr>
        <w:t>y por tierra seca lo cruzaron los israelitas, entre dos murallas de agua, una a la derecha y otra a la izquierda.</w:t>
      </w:r>
    </w:p>
    <w:p w14:paraId="563DE039" w14:textId="77777777" w:rsidR="00731DF1" w:rsidRPr="00731DF1" w:rsidRDefault="00731DF1" w:rsidP="00731DF1">
      <w:pPr>
        <w:pStyle w:val="NormalWeb"/>
        <w:spacing w:before="0" w:beforeAutospacing="0" w:after="0" w:afterAutospacing="0"/>
        <w:rPr>
          <w:rFonts w:ascii="Garamond" w:hAnsi="Garamond" w:cs="Segoe UI"/>
          <w:color w:val="000000"/>
        </w:rPr>
      </w:pPr>
    </w:p>
    <w:p w14:paraId="20D44A23"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23 </w:t>
      </w:r>
      <w:r w:rsidRPr="00731DF1">
        <w:rPr>
          <w:rFonts w:ascii="Garamond" w:hAnsi="Garamond" w:cs="Segoe UI"/>
          <w:color w:val="000000"/>
        </w:rPr>
        <w:t>Toda la caballería y los carros del faraón entraron detrás de ellos, y los persiguieron hasta la mitad del mar; </w:t>
      </w:r>
      <w:r w:rsidRPr="00731DF1">
        <w:rPr>
          <w:rFonts w:ascii="Garamond" w:hAnsi="Garamond" w:cs="Segoe UI"/>
          <w:color w:val="000000"/>
          <w:vertAlign w:val="superscript"/>
        </w:rPr>
        <w:t>24 </w:t>
      </w:r>
      <w:r w:rsidRPr="00731DF1">
        <w:rPr>
          <w:rFonts w:ascii="Garamond" w:hAnsi="Garamond" w:cs="Segoe UI"/>
          <w:color w:val="000000"/>
        </w:rPr>
        <w:t>pero a la madrugada el Señor miró de tal manera al ejército de los egipcios, desde la columna de fuego y de nube, que provocó un gran desorden entre ellos; </w:t>
      </w:r>
      <w:r w:rsidRPr="00731DF1">
        <w:rPr>
          <w:rFonts w:ascii="Garamond" w:hAnsi="Garamond" w:cs="Segoe UI"/>
          <w:color w:val="000000"/>
          <w:vertAlign w:val="superscript"/>
        </w:rPr>
        <w:t>25 </w:t>
      </w:r>
      <w:r w:rsidRPr="00731DF1">
        <w:rPr>
          <w:rFonts w:ascii="Garamond" w:hAnsi="Garamond" w:cs="Segoe UI"/>
          <w:color w:val="000000"/>
        </w:rPr>
        <w:t>descompuso además las ruedas de sus carros, de modo que apenas podían avanzar. Entonces los egipcios dijeron:</w:t>
      </w:r>
    </w:p>
    <w:p w14:paraId="27F28FA6" w14:textId="77777777" w:rsidR="00731DF1" w:rsidRPr="00731DF1" w:rsidRDefault="00731DF1" w:rsidP="00731DF1">
      <w:pPr>
        <w:pStyle w:val="NormalWeb"/>
        <w:spacing w:before="0" w:beforeAutospacing="0" w:after="0" w:afterAutospacing="0"/>
        <w:rPr>
          <w:rFonts w:ascii="Garamond" w:hAnsi="Garamond" w:cs="Segoe UI"/>
          <w:color w:val="000000"/>
        </w:rPr>
      </w:pPr>
    </w:p>
    <w:p w14:paraId="0B2CEDD2"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rPr>
        <w:t>—Huyamos de los israelitas, pues el Señor pelea a favor de ellos y contra nosotros.</w:t>
      </w:r>
    </w:p>
    <w:p w14:paraId="2FDBDEFB" w14:textId="77777777" w:rsidR="00731DF1" w:rsidRPr="00731DF1" w:rsidRDefault="00731DF1" w:rsidP="00731DF1">
      <w:pPr>
        <w:pStyle w:val="NormalWeb"/>
        <w:spacing w:before="0" w:beforeAutospacing="0" w:after="0" w:afterAutospacing="0"/>
        <w:rPr>
          <w:rFonts w:ascii="Garamond" w:hAnsi="Garamond" w:cs="Segoe UI"/>
          <w:color w:val="000000"/>
        </w:rPr>
      </w:pPr>
    </w:p>
    <w:p w14:paraId="55AC413E"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26 </w:t>
      </w:r>
      <w:r w:rsidRPr="00731DF1">
        <w:rPr>
          <w:rFonts w:ascii="Garamond" w:hAnsi="Garamond" w:cs="Segoe UI"/>
          <w:color w:val="000000"/>
        </w:rPr>
        <w:t>Pero el Señor le dijo a Moisés:</w:t>
      </w:r>
    </w:p>
    <w:p w14:paraId="02328541" w14:textId="77777777" w:rsidR="00731DF1" w:rsidRPr="00731DF1" w:rsidRDefault="00731DF1" w:rsidP="00731DF1">
      <w:pPr>
        <w:pStyle w:val="NormalWeb"/>
        <w:spacing w:before="0" w:beforeAutospacing="0" w:after="0" w:afterAutospacing="0"/>
        <w:rPr>
          <w:rFonts w:ascii="Garamond" w:hAnsi="Garamond" w:cs="Segoe UI"/>
          <w:color w:val="000000"/>
        </w:rPr>
      </w:pPr>
    </w:p>
    <w:p w14:paraId="4C4FCAF4"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rPr>
        <w:t>—Extiende tu brazo sobre el mar, para que el agua regrese y caiga sobre los egipcios, y sobre sus carros y caballería.</w:t>
      </w:r>
    </w:p>
    <w:p w14:paraId="05C7D5D4" w14:textId="77777777" w:rsidR="00731DF1" w:rsidRPr="00731DF1" w:rsidRDefault="00731DF1" w:rsidP="00731DF1">
      <w:pPr>
        <w:pStyle w:val="NormalWeb"/>
        <w:spacing w:before="0" w:beforeAutospacing="0" w:after="0" w:afterAutospacing="0"/>
        <w:rPr>
          <w:rFonts w:ascii="Garamond" w:hAnsi="Garamond" w:cs="Segoe UI"/>
          <w:color w:val="000000"/>
        </w:rPr>
      </w:pPr>
    </w:p>
    <w:p w14:paraId="2C29CDE8"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27 </w:t>
      </w:r>
      <w:r w:rsidRPr="00731DF1">
        <w:rPr>
          <w:rFonts w:ascii="Garamond" w:hAnsi="Garamond" w:cs="Segoe UI"/>
          <w:color w:val="000000"/>
        </w:rPr>
        <w:t>Moisés extendió su brazo sobre el mar y, al amanecer, el agua volvió a su cauce normal. Cuando los egipcios trataron de huir, se toparon con el mar, y así el Señor los hundió en él. </w:t>
      </w:r>
      <w:r w:rsidRPr="00731DF1">
        <w:rPr>
          <w:rFonts w:ascii="Garamond" w:hAnsi="Garamond" w:cs="Segoe UI"/>
          <w:color w:val="000000"/>
          <w:vertAlign w:val="superscript"/>
        </w:rPr>
        <w:t>28 </w:t>
      </w:r>
      <w:r w:rsidRPr="00731DF1">
        <w:rPr>
          <w:rFonts w:ascii="Garamond" w:hAnsi="Garamond" w:cs="Segoe UI"/>
          <w:color w:val="000000"/>
        </w:rPr>
        <w:t>Al volver el agua a su cauce normal, cubrió los carros y la caballería, y todo el ejército que había entrado en el mar para perseguir a los israelitas. Ni un solo soldado del faraón quedó vivo. </w:t>
      </w:r>
      <w:r w:rsidRPr="00731DF1">
        <w:rPr>
          <w:rFonts w:ascii="Garamond" w:hAnsi="Garamond" w:cs="Segoe UI"/>
          <w:color w:val="000000"/>
          <w:vertAlign w:val="superscript"/>
        </w:rPr>
        <w:t>29 </w:t>
      </w:r>
      <w:r w:rsidRPr="00731DF1">
        <w:rPr>
          <w:rFonts w:ascii="Garamond" w:hAnsi="Garamond" w:cs="Segoe UI"/>
          <w:color w:val="000000"/>
        </w:rPr>
        <w:t>Sin embargo, los israelitas cruzaron el mar por tierra seca, entre dos murallas de agua, una a la derecha y otra a la izquierda.</w:t>
      </w:r>
    </w:p>
    <w:p w14:paraId="54D6E93F" w14:textId="77777777" w:rsidR="00731DF1" w:rsidRPr="00731DF1" w:rsidRDefault="00731DF1" w:rsidP="00731DF1">
      <w:pPr>
        <w:pStyle w:val="NormalWeb"/>
        <w:spacing w:before="0" w:beforeAutospacing="0" w:after="0" w:afterAutospacing="0"/>
        <w:rPr>
          <w:rFonts w:ascii="Garamond" w:hAnsi="Garamond" w:cs="Segoe UI"/>
          <w:color w:val="000000"/>
        </w:rPr>
      </w:pPr>
    </w:p>
    <w:p w14:paraId="5ACCF9E6" w14:textId="77777777" w:rsidR="00731DF1" w:rsidRP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30 </w:t>
      </w:r>
      <w:r w:rsidRPr="00731DF1">
        <w:rPr>
          <w:rFonts w:ascii="Garamond" w:hAnsi="Garamond" w:cs="Segoe UI"/>
          <w:color w:val="000000"/>
        </w:rPr>
        <w:t>En aquel día el Señor salvó a los israelitas del poder de los egipcios, y los israelitas vieron los cadáveres de los egipcios a la orilla del mar. </w:t>
      </w:r>
      <w:r w:rsidRPr="00731DF1">
        <w:rPr>
          <w:rFonts w:ascii="Garamond" w:hAnsi="Garamond" w:cs="Segoe UI"/>
          <w:color w:val="000000"/>
          <w:vertAlign w:val="superscript"/>
        </w:rPr>
        <w:t>31 </w:t>
      </w:r>
      <w:r w:rsidRPr="00731DF1">
        <w:rPr>
          <w:rFonts w:ascii="Garamond" w:hAnsi="Garamond" w:cs="Segoe UI"/>
          <w:color w:val="000000"/>
        </w:rPr>
        <w:t>Al ver los israelitas el gran poder que el Señor había desplegado contra Egipto, mostraron reverencia ante el Señor y tuvieron confianza en él y en su siervo Moisés.</w:t>
      </w:r>
    </w:p>
    <w:p w14:paraId="0F6FD5E6" w14:textId="62947AFC" w:rsidR="00731DF1" w:rsidRDefault="00731DF1" w:rsidP="00731DF1">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Pr>
          <w:rFonts w:ascii="Gill Sans" w:hAnsi="Gill Sans" w:cs="Gill Sans"/>
          <w:b/>
          <w:bCs/>
          <w:color w:val="000000" w:themeColor="text1"/>
          <w:sz w:val="22"/>
          <w:szCs w:val="22"/>
        </w:rPr>
        <w:t>C</w:t>
      </w:r>
      <w:r w:rsidR="003B61F5" w:rsidRPr="003B61F5">
        <w:rPr>
          <w:rFonts w:ascii="Gill Sans" w:hAnsi="Gill Sans" w:cs="Gill Sans"/>
          <w:b/>
          <w:bCs/>
          <w:color w:val="000000" w:themeColor="text1"/>
          <w:sz w:val="22"/>
          <w:szCs w:val="22"/>
        </w:rPr>
        <w:t xml:space="preserve">omentario de </w:t>
      </w:r>
      <w:r>
        <w:rPr>
          <w:rFonts w:ascii="Gill Sans" w:hAnsi="Gill Sans" w:cs="Gill Sans"/>
          <w:b/>
          <w:bCs/>
          <w:color w:val="000000" w:themeColor="text1"/>
          <w:sz w:val="22"/>
          <w:szCs w:val="22"/>
        </w:rPr>
        <w:t>Jessica Frederick</w:t>
      </w:r>
      <w:r w:rsidR="00A465BD">
        <w:rPr>
          <w:rFonts w:ascii="Gill Sans" w:hAnsi="Gill Sans" w:cs="Gill Sans"/>
          <w:b/>
          <w:bCs/>
          <w:color w:val="000000" w:themeColor="text1"/>
          <w:sz w:val="22"/>
          <w:szCs w:val="22"/>
        </w:rPr>
        <w:br/>
      </w:r>
      <w:r w:rsidRPr="00731DF1">
        <w:rPr>
          <w:rFonts w:ascii="Gill Sans" w:hAnsi="Gill Sans" w:cs="Gill Sans"/>
          <w:color w:val="000000" w:themeColor="text1"/>
          <w:sz w:val="22"/>
          <w:szCs w:val="22"/>
          <w:lang w:val="es-ES"/>
        </w:rPr>
        <w:t>Quién entró primero en el mar Rojo?</w:t>
      </w:r>
    </w:p>
    <w:p w14:paraId="70A2F07E" w14:textId="47AAB985" w:rsidR="00731DF1" w:rsidRDefault="00731DF1" w:rsidP="00731DF1">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sidRPr="00731DF1">
        <w:rPr>
          <w:rFonts w:ascii="Gill Sans" w:hAnsi="Gill Sans" w:cs="Gill Sans"/>
          <w:color w:val="000000" w:themeColor="text1"/>
          <w:sz w:val="22"/>
          <w:szCs w:val="22"/>
          <w:lang w:val="es-ES"/>
        </w:rPr>
        <w:t>Según el midrash judío (una interpretación narrativa que debe estar junto a las Escrituras piense en las ficciones de fans del antiguo Cercano Oriente), el mar no se separó automáticamente para el pueblo de Israel cuando llegó a él. Se quedaron detenidos: el mar delante de ellos y los egipcios detrás. nadie se movió</w:t>
      </w:r>
      <w:r>
        <w:rPr>
          <w:rFonts w:ascii="Gill Sans" w:hAnsi="Gill Sans" w:cs="Gill Sans"/>
          <w:color w:val="000000" w:themeColor="text1"/>
          <w:sz w:val="22"/>
          <w:szCs w:val="22"/>
          <w:lang w:val="es-ES"/>
        </w:rPr>
        <w:t>.</w:t>
      </w:r>
    </w:p>
    <w:p w14:paraId="51C4340E" w14:textId="77777777" w:rsidR="00731DF1" w:rsidRDefault="00731DF1" w:rsidP="00731DF1">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sidRPr="00731DF1">
        <w:rPr>
          <w:rFonts w:ascii="Gill Sans" w:hAnsi="Gill Sans" w:cs="Gill Sans"/>
          <w:color w:val="000000" w:themeColor="text1"/>
          <w:sz w:val="22"/>
          <w:szCs w:val="22"/>
          <w:lang w:val="es-ES"/>
        </w:rPr>
        <w:t>Nadie, excepto Nahshón. Quien se adentró en el mar (¡o, según algunas fuentes, saltó a él!) .No fue hasta que las aguas le cubrieron la nariz que estas se separaron.</w:t>
      </w:r>
    </w:p>
    <w:p w14:paraId="060583B5" w14:textId="77777777" w:rsidR="00731DF1" w:rsidRDefault="00731DF1" w:rsidP="00731DF1">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sidRPr="00731DF1">
        <w:rPr>
          <w:rFonts w:ascii="Gill Sans" w:hAnsi="Gill Sans" w:cs="Gill Sans"/>
          <w:color w:val="000000" w:themeColor="text1"/>
          <w:sz w:val="22"/>
          <w:szCs w:val="22"/>
          <w:lang w:val="es-ES"/>
        </w:rPr>
        <w:t>Esto plantea la antigua pregunta: ¿Dónde termina la obra de Dios y comienza la nuestra? Tal vez la separación del mar no era una conclusión inevitable. Tal vez Dios estaba esperando que un compañero humano saltara a la historia de la salvación, para ayudar a escribirla. Pero entrar en esta historia familiar (y épica) con una narrativa imaginativa nos invita a apropiarnos del texto de una manera nueva: plantea nuevas preguntas sobre Dios, la historia y nuestra relación humana con lo divino.</w:t>
      </w:r>
    </w:p>
    <w:p w14:paraId="60E00E42" w14:textId="31F94EFC" w:rsidR="00D00733" w:rsidRDefault="003B61F5" w:rsidP="00D00733">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 de discusión</w:t>
      </w:r>
    </w:p>
    <w:p w14:paraId="177B5A55" w14:textId="3B59201A" w:rsidR="003B61F5" w:rsidRPr="00FC0A43" w:rsidRDefault="00731DF1" w:rsidP="006567C8">
      <w:pPr>
        <w:pStyle w:val="NormalWeb"/>
        <w:shd w:val="clear" w:color="auto" w:fill="FFFFFF"/>
        <w:spacing w:before="0" w:beforeAutospacing="0" w:after="0" w:afterAutospacing="0"/>
        <w:rPr>
          <w:rStyle w:val="chapternum"/>
          <w:rFonts w:ascii="Gill Sans" w:hAnsi="Gill Sans" w:cs="Gill Sans"/>
          <w:b/>
          <w:bCs/>
          <w:color w:val="000000"/>
        </w:rPr>
      </w:pPr>
      <w:r w:rsidRPr="00731DF1">
        <w:rPr>
          <w:rFonts w:ascii="Garamond" w:hAnsi="Garamond" w:cs="Segoe UI"/>
          <w:color w:val="000000"/>
          <w:lang w:val="es-ES"/>
        </w:rPr>
        <w:t>Si tuvieras que contar esta historia de las Escrituras desde la perspectiva de alguien que estuvo allí, ¿quién sería? ¿Qué verías, dirías y harías? ¿Cómo contribuiría esa historia a tu comprensión de esta narrativa?</w:t>
      </w:r>
      <w:r w:rsidR="003B61F5">
        <w:rPr>
          <w:rStyle w:val="chapternum"/>
          <w:rFonts w:ascii="Garamond" w:hAnsi="Garamond" w:cs="Segoe UI"/>
          <w:b/>
          <w:bCs/>
          <w:color w:val="000000"/>
          <w:sz w:val="32"/>
          <w:szCs w:val="32"/>
        </w:rPr>
        <w:br w:type="page"/>
      </w:r>
    </w:p>
    <w:p w14:paraId="64510853" w14:textId="09637DB8" w:rsidR="00B74724" w:rsidRPr="003928B5" w:rsidRDefault="00A465BD" w:rsidP="003928B5">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D00733">
        <w:rPr>
          <w:rFonts w:ascii="Garamond" w:hAnsi="Garamond" w:cs="Segoe UI"/>
          <w:b/>
          <w:bCs/>
          <w:color w:val="000000"/>
          <w:sz w:val="32"/>
          <w:szCs w:val="32"/>
          <w:lang w:val="es-ES"/>
        </w:rPr>
        <w:t>1</w:t>
      </w:r>
      <w:r w:rsidR="00731DF1">
        <w:rPr>
          <w:rFonts w:ascii="Garamond" w:hAnsi="Garamond" w:cs="Segoe UI"/>
          <w:b/>
          <w:bCs/>
          <w:color w:val="000000"/>
          <w:sz w:val="32"/>
          <w:szCs w:val="32"/>
          <w:lang w:val="es-ES"/>
        </w:rPr>
        <w:t>14</w:t>
      </w:r>
    </w:p>
    <w:p w14:paraId="77341039" w14:textId="2F34F954" w:rsidR="00731DF1" w:rsidRDefault="00731DF1" w:rsidP="00731DF1">
      <w:pPr>
        <w:pStyle w:val="NormalWeb"/>
        <w:shd w:val="clear" w:color="auto" w:fill="FFFFFF"/>
        <w:spacing w:before="0" w:beforeAutospacing="0" w:after="0" w:afterAutospacing="0"/>
        <w:ind w:left="720" w:hanging="720"/>
        <w:rPr>
          <w:rFonts w:ascii="Garamond" w:hAnsi="Garamond" w:cs="Segoe UI"/>
          <w:color w:val="000000"/>
        </w:rPr>
      </w:pPr>
      <w:r w:rsidRPr="00731DF1">
        <w:rPr>
          <w:rFonts w:ascii="Garamond" w:hAnsi="Garamond" w:cs="Segoe UI"/>
          <w:color w:val="000000"/>
          <w:vertAlign w:val="superscript"/>
        </w:rPr>
        <w:t>1</w:t>
      </w:r>
      <w:r w:rsidRPr="00731DF1">
        <w:rPr>
          <w:rFonts w:ascii="Garamond" w:hAnsi="Garamond" w:cs="Segoe UI"/>
          <w:color w:val="000000"/>
        </w:rPr>
        <w:t xml:space="preserve"> ¡Aleluya! Cuando Israel partió de Egipto *</w:t>
      </w:r>
      <w:r>
        <w:rPr>
          <w:rFonts w:ascii="Garamond" w:hAnsi="Garamond" w:cs="Segoe UI"/>
          <w:color w:val="000000"/>
        </w:rPr>
        <w:br/>
      </w:r>
      <w:r w:rsidRPr="00731DF1">
        <w:rPr>
          <w:rFonts w:ascii="Garamond" w:hAnsi="Garamond" w:cs="Segoe UI"/>
          <w:color w:val="000000"/>
        </w:rPr>
        <w:t>y salió de un pueblo ajeno,</w:t>
      </w:r>
    </w:p>
    <w:p w14:paraId="23F8BC2B" w14:textId="2AF201ED" w:rsidR="00731DF1" w:rsidRDefault="00731DF1" w:rsidP="00731DF1">
      <w:pPr>
        <w:pStyle w:val="NormalWeb"/>
        <w:shd w:val="clear" w:color="auto" w:fill="FFFFFF"/>
        <w:spacing w:before="0" w:beforeAutospacing="0" w:after="0" w:afterAutospacing="0"/>
        <w:ind w:left="720" w:hanging="720"/>
        <w:rPr>
          <w:rFonts w:ascii="Garamond" w:hAnsi="Garamond" w:cs="Segoe UI"/>
          <w:color w:val="000000"/>
        </w:rPr>
      </w:pPr>
      <w:r w:rsidRPr="00731DF1">
        <w:rPr>
          <w:rFonts w:ascii="Garamond" w:hAnsi="Garamond" w:cs="Segoe UI"/>
          <w:color w:val="000000"/>
          <w:vertAlign w:val="superscript"/>
        </w:rPr>
        <w:t>2</w:t>
      </w:r>
      <w:r w:rsidRPr="00731DF1">
        <w:rPr>
          <w:rFonts w:ascii="Garamond" w:hAnsi="Garamond" w:cs="Segoe UI"/>
          <w:color w:val="000000"/>
        </w:rPr>
        <w:t xml:space="preserve"> Judá se convirtió en santuario de Dios *</w:t>
      </w:r>
      <w:r>
        <w:rPr>
          <w:rFonts w:ascii="Garamond" w:hAnsi="Garamond" w:cs="Segoe UI"/>
          <w:color w:val="000000"/>
        </w:rPr>
        <w:br/>
      </w:r>
      <w:r w:rsidRPr="00731DF1">
        <w:rPr>
          <w:rFonts w:ascii="Garamond" w:hAnsi="Garamond" w:cs="Segoe UI"/>
          <w:color w:val="000000"/>
        </w:rPr>
        <w:t>e Israel, en tierra de su dominio.</w:t>
      </w:r>
    </w:p>
    <w:p w14:paraId="080FF847" w14:textId="47E6822D" w:rsidR="00731DF1" w:rsidRDefault="00731DF1" w:rsidP="00731DF1">
      <w:pPr>
        <w:pStyle w:val="NormalWeb"/>
        <w:shd w:val="clear" w:color="auto" w:fill="FFFFFF"/>
        <w:spacing w:before="0" w:beforeAutospacing="0" w:after="0" w:afterAutospacing="0"/>
        <w:ind w:left="720" w:hanging="720"/>
        <w:rPr>
          <w:rFonts w:ascii="Garamond" w:hAnsi="Garamond" w:cs="Segoe UI"/>
          <w:color w:val="000000"/>
        </w:rPr>
      </w:pPr>
      <w:r w:rsidRPr="00731DF1">
        <w:rPr>
          <w:rFonts w:ascii="Garamond" w:hAnsi="Garamond" w:cs="Segoe UI"/>
          <w:color w:val="000000"/>
          <w:vertAlign w:val="superscript"/>
        </w:rPr>
        <w:t>3</w:t>
      </w:r>
      <w:r w:rsidRPr="00731DF1">
        <w:rPr>
          <w:rFonts w:ascii="Garamond" w:hAnsi="Garamond" w:cs="Segoe UI"/>
          <w:color w:val="000000"/>
        </w:rPr>
        <w:t xml:space="preserve"> El mar lo vio y huyó; *</w:t>
      </w:r>
      <w:r>
        <w:rPr>
          <w:rFonts w:ascii="Garamond" w:hAnsi="Garamond" w:cs="Segoe UI"/>
          <w:color w:val="000000"/>
        </w:rPr>
        <w:br/>
      </w:r>
      <w:r w:rsidRPr="00731DF1">
        <w:rPr>
          <w:rFonts w:ascii="Garamond" w:hAnsi="Garamond" w:cs="Segoe UI"/>
          <w:color w:val="000000"/>
        </w:rPr>
        <w:t>el Jordán se volvió atrás.</w:t>
      </w:r>
    </w:p>
    <w:p w14:paraId="09C410A3" w14:textId="77AD24A5" w:rsidR="00731DF1" w:rsidRDefault="00731DF1" w:rsidP="00731DF1">
      <w:pPr>
        <w:pStyle w:val="NormalWeb"/>
        <w:shd w:val="clear" w:color="auto" w:fill="FFFFFF"/>
        <w:spacing w:before="0" w:beforeAutospacing="0" w:after="0" w:afterAutospacing="0"/>
        <w:ind w:left="720" w:hanging="720"/>
        <w:rPr>
          <w:rFonts w:ascii="Garamond" w:hAnsi="Garamond" w:cs="Segoe UI"/>
          <w:color w:val="000000"/>
        </w:rPr>
      </w:pPr>
      <w:r w:rsidRPr="00731DF1">
        <w:rPr>
          <w:rFonts w:ascii="Garamond" w:hAnsi="Garamond" w:cs="Segoe UI"/>
          <w:color w:val="000000"/>
          <w:vertAlign w:val="superscript"/>
        </w:rPr>
        <w:t>4</w:t>
      </w:r>
      <w:r w:rsidRPr="00731DF1">
        <w:rPr>
          <w:rFonts w:ascii="Garamond" w:hAnsi="Garamond" w:cs="Segoe UI"/>
          <w:color w:val="000000"/>
        </w:rPr>
        <w:t xml:space="preserve"> Las cerros brincaron como ovejas; *</w:t>
      </w:r>
      <w:r>
        <w:rPr>
          <w:rFonts w:ascii="Garamond" w:hAnsi="Garamond" w:cs="Segoe UI"/>
          <w:color w:val="000000"/>
        </w:rPr>
        <w:br/>
      </w:r>
      <w:r w:rsidRPr="00731DF1">
        <w:rPr>
          <w:rFonts w:ascii="Garamond" w:hAnsi="Garamond" w:cs="Segoe UI"/>
          <w:color w:val="000000"/>
        </w:rPr>
        <w:t>los montes, como corderitos.</w:t>
      </w:r>
    </w:p>
    <w:p w14:paraId="598A7BC6" w14:textId="3541D1B6" w:rsidR="00731DF1" w:rsidRDefault="00731DF1" w:rsidP="00731DF1">
      <w:pPr>
        <w:pStyle w:val="NormalWeb"/>
        <w:shd w:val="clear" w:color="auto" w:fill="FFFFFF"/>
        <w:spacing w:before="0" w:beforeAutospacing="0" w:after="0" w:afterAutospacing="0"/>
        <w:ind w:left="720" w:hanging="720"/>
        <w:rPr>
          <w:rFonts w:ascii="Garamond" w:hAnsi="Garamond" w:cs="Segoe UI"/>
          <w:color w:val="000000"/>
        </w:rPr>
      </w:pPr>
      <w:r w:rsidRPr="00731DF1">
        <w:rPr>
          <w:rFonts w:ascii="Garamond" w:hAnsi="Garamond" w:cs="Segoe UI"/>
          <w:color w:val="000000"/>
          <w:vertAlign w:val="superscript"/>
        </w:rPr>
        <w:t>5</w:t>
      </w:r>
      <w:r w:rsidRPr="00731DF1">
        <w:rPr>
          <w:rFonts w:ascii="Garamond" w:hAnsi="Garamond" w:cs="Segoe UI"/>
          <w:color w:val="000000"/>
        </w:rPr>
        <w:t xml:space="preserve"> ¿Qué te pasó, mar, que huiste? *</w:t>
      </w:r>
      <w:r>
        <w:rPr>
          <w:rFonts w:ascii="Garamond" w:hAnsi="Garamond" w:cs="Segoe UI"/>
          <w:color w:val="000000"/>
        </w:rPr>
        <w:br/>
      </w:r>
      <w:r w:rsidRPr="00731DF1">
        <w:rPr>
          <w:rFonts w:ascii="Garamond" w:hAnsi="Garamond" w:cs="Segoe UI"/>
          <w:color w:val="000000"/>
        </w:rPr>
        <w:t>¿Y a ti, Jordán, que te volviste atrás?</w:t>
      </w:r>
    </w:p>
    <w:p w14:paraId="2979EA21" w14:textId="4198A45C" w:rsidR="00731DF1" w:rsidRDefault="00731DF1" w:rsidP="00731DF1">
      <w:pPr>
        <w:pStyle w:val="NormalWeb"/>
        <w:shd w:val="clear" w:color="auto" w:fill="FFFFFF"/>
        <w:spacing w:before="0" w:beforeAutospacing="0" w:after="0" w:afterAutospacing="0"/>
        <w:ind w:left="720" w:hanging="720"/>
        <w:rPr>
          <w:rFonts w:ascii="Garamond" w:hAnsi="Garamond" w:cs="Segoe UI"/>
          <w:color w:val="000000"/>
        </w:rPr>
      </w:pPr>
      <w:r w:rsidRPr="00731DF1">
        <w:rPr>
          <w:rFonts w:ascii="Garamond" w:hAnsi="Garamond" w:cs="Segoe UI"/>
          <w:color w:val="000000"/>
          <w:vertAlign w:val="superscript"/>
        </w:rPr>
        <w:t>6</w:t>
      </w:r>
      <w:r w:rsidRPr="00731DF1">
        <w:rPr>
          <w:rFonts w:ascii="Garamond" w:hAnsi="Garamond" w:cs="Segoe UI"/>
          <w:color w:val="000000"/>
        </w:rPr>
        <w:t xml:space="preserve"> Cerros, ¿por qué brincaron como ovejas? *</w:t>
      </w:r>
      <w:r>
        <w:rPr>
          <w:rFonts w:ascii="Garamond" w:hAnsi="Garamond" w:cs="Segoe UI"/>
          <w:color w:val="000000"/>
        </w:rPr>
        <w:br/>
      </w:r>
      <w:r w:rsidRPr="00731DF1">
        <w:rPr>
          <w:rFonts w:ascii="Garamond" w:hAnsi="Garamond" w:cs="Segoe UI"/>
          <w:color w:val="000000"/>
        </w:rPr>
        <w:t>Montes, ¿por qué bailaron como corderitos?</w:t>
      </w:r>
    </w:p>
    <w:p w14:paraId="134FE316" w14:textId="77A622B4" w:rsidR="00731DF1" w:rsidRDefault="00731DF1" w:rsidP="00731DF1">
      <w:pPr>
        <w:pStyle w:val="NormalWeb"/>
        <w:shd w:val="clear" w:color="auto" w:fill="FFFFFF"/>
        <w:spacing w:before="0" w:beforeAutospacing="0" w:after="0" w:afterAutospacing="0"/>
        <w:ind w:left="720" w:hanging="720"/>
        <w:rPr>
          <w:rFonts w:ascii="Garamond" w:hAnsi="Garamond" w:cs="Segoe UI"/>
          <w:color w:val="000000"/>
        </w:rPr>
      </w:pPr>
      <w:r w:rsidRPr="00731DF1">
        <w:rPr>
          <w:rFonts w:ascii="Garamond" w:hAnsi="Garamond" w:cs="Segoe UI"/>
          <w:color w:val="000000"/>
          <w:vertAlign w:val="superscript"/>
        </w:rPr>
        <w:t>7</w:t>
      </w:r>
      <w:r w:rsidRPr="00731DF1">
        <w:rPr>
          <w:rFonts w:ascii="Garamond" w:hAnsi="Garamond" w:cs="Segoe UI"/>
          <w:color w:val="000000"/>
        </w:rPr>
        <w:t xml:space="preserve"> Tiembla, tierra, ante el Señor, *</w:t>
      </w:r>
      <w:r>
        <w:rPr>
          <w:rFonts w:ascii="Garamond" w:hAnsi="Garamond" w:cs="Segoe UI"/>
          <w:color w:val="000000"/>
        </w:rPr>
        <w:br/>
      </w:r>
      <w:r w:rsidRPr="00731DF1">
        <w:rPr>
          <w:rFonts w:ascii="Garamond" w:hAnsi="Garamond" w:cs="Segoe UI"/>
          <w:color w:val="000000"/>
        </w:rPr>
        <w:t>ante el Dios de Jacob,</w:t>
      </w:r>
    </w:p>
    <w:p w14:paraId="00C4C96A" w14:textId="5EDED7BE" w:rsidR="00D00733" w:rsidRDefault="00731DF1" w:rsidP="00731DF1">
      <w:pPr>
        <w:pStyle w:val="NormalWeb"/>
        <w:shd w:val="clear" w:color="auto" w:fill="FFFFFF"/>
        <w:spacing w:before="0" w:beforeAutospacing="0" w:after="0" w:afterAutospacing="0"/>
        <w:ind w:left="720" w:hanging="720"/>
        <w:rPr>
          <w:rFonts w:ascii="Garamond" w:hAnsi="Garamond" w:cs="Segoe UI"/>
          <w:color w:val="000000"/>
        </w:rPr>
      </w:pPr>
      <w:r w:rsidRPr="00731DF1">
        <w:rPr>
          <w:rFonts w:ascii="Garamond" w:hAnsi="Garamond" w:cs="Segoe UI"/>
          <w:color w:val="000000"/>
          <w:vertAlign w:val="superscript"/>
        </w:rPr>
        <w:t>8</w:t>
      </w:r>
      <w:r w:rsidRPr="00731DF1">
        <w:rPr>
          <w:rFonts w:ascii="Garamond" w:hAnsi="Garamond" w:cs="Segoe UI"/>
          <w:color w:val="000000"/>
        </w:rPr>
        <w:t xml:space="preserve"> que de la roca sacó un arroyo *</w:t>
      </w:r>
      <w:r>
        <w:rPr>
          <w:rFonts w:ascii="Garamond" w:hAnsi="Garamond" w:cs="Segoe UI"/>
          <w:color w:val="000000"/>
        </w:rPr>
        <w:br/>
      </w:r>
      <w:r w:rsidRPr="00731DF1">
        <w:rPr>
          <w:rFonts w:ascii="Garamond" w:hAnsi="Garamond" w:cs="Segoe UI"/>
          <w:color w:val="000000"/>
        </w:rPr>
        <w:t>y de la dura piedra, un manantial.</w:t>
      </w:r>
    </w:p>
    <w:p w14:paraId="07535A59" w14:textId="77777777" w:rsidR="00731DF1"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7467CAF0" w14:textId="77777777" w:rsidR="00731DF1"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7804B2FA" w14:textId="77777777" w:rsidR="00731DF1"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7A3DDF53" w14:textId="77777777" w:rsidR="00731DF1"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4166304B" w14:textId="77777777" w:rsidR="00731DF1"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214AC424" w14:textId="77777777" w:rsidR="00731DF1"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33FD0621" w14:textId="77777777" w:rsidR="00731DF1"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24655ECD" w14:textId="77777777" w:rsidR="00731DF1"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7C6AB42E" w14:textId="77777777" w:rsidR="00731DF1"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28D8C027" w14:textId="77777777" w:rsidR="00731DF1" w:rsidRPr="004E167A" w:rsidRDefault="00731DF1" w:rsidP="00731DF1">
      <w:pPr>
        <w:pStyle w:val="NormalWeb"/>
        <w:shd w:val="clear" w:color="auto" w:fill="FFFFFF"/>
        <w:spacing w:before="0" w:beforeAutospacing="0" w:after="0" w:afterAutospacing="0"/>
        <w:ind w:left="720" w:hanging="720"/>
        <w:rPr>
          <w:rStyle w:val="text"/>
          <w:rFonts w:ascii="Garamond" w:hAnsi="Garamond" w:cs="Segoe UI"/>
          <w:color w:val="000000"/>
        </w:rPr>
      </w:pPr>
    </w:p>
    <w:p w14:paraId="0CFC40C8" w14:textId="77777777" w:rsidR="00731DF1" w:rsidRPr="00731DF1" w:rsidRDefault="0030250C" w:rsidP="00731DF1">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r w:rsidRPr="003B61F5">
        <w:rPr>
          <w:rFonts w:ascii="Gill Sans" w:hAnsi="Gill Sans" w:cs="Gill Sans"/>
          <w:b/>
          <w:bCs/>
          <w:color w:val="000000" w:themeColor="text1"/>
          <w:sz w:val="22"/>
          <w:szCs w:val="22"/>
        </w:rPr>
        <w:t xml:space="preserve">Comentario de </w:t>
      </w:r>
      <w:r w:rsidR="00731DF1">
        <w:rPr>
          <w:rFonts w:ascii="Gill Sans" w:hAnsi="Gill Sans" w:cs="Gill Sans"/>
          <w:b/>
          <w:bCs/>
          <w:color w:val="000000" w:themeColor="text1"/>
          <w:sz w:val="22"/>
          <w:szCs w:val="22"/>
        </w:rPr>
        <w:t>Jessica Frederick</w:t>
      </w:r>
      <w:r w:rsidR="004E167A">
        <w:rPr>
          <w:rFonts w:ascii="Gill Sans" w:hAnsi="Gill Sans" w:cs="Gill Sans"/>
          <w:b/>
          <w:bCs/>
          <w:color w:val="000000" w:themeColor="text1"/>
          <w:sz w:val="22"/>
          <w:szCs w:val="22"/>
        </w:rPr>
        <w:br/>
      </w:r>
      <w:r w:rsidR="00731DF1" w:rsidRPr="00731DF1">
        <w:rPr>
          <w:rFonts w:ascii="Gill Sans" w:hAnsi="Gill Sans" w:cs="Gill Sans"/>
          <w:color w:val="000000" w:themeColor="text1"/>
          <w:sz w:val="22"/>
          <w:szCs w:val="22"/>
          <w:lang w:val="es-ES"/>
        </w:rPr>
        <w:t>Este es un salmo de alabanza, que conmemora la salvación de los israelitas a través de la división del mar Rojo. Hay dos dinámicas notables que operan aquí:</w:t>
      </w:r>
    </w:p>
    <w:p w14:paraId="444DEA2F" w14:textId="77777777" w:rsidR="00731DF1" w:rsidRPr="00731DF1" w:rsidRDefault="00731DF1" w:rsidP="00731DF1">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p>
    <w:p w14:paraId="7C1DE962" w14:textId="77777777" w:rsidR="00731DF1" w:rsidRPr="00731DF1" w:rsidRDefault="00731DF1" w:rsidP="00731DF1">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r w:rsidRPr="00731DF1">
        <w:rPr>
          <w:rFonts w:ascii="Gill Sans" w:hAnsi="Gill Sans" w:cs="Gill Sans"/>
          <w:color w:val="000000" w:themeColor="text1"/>
          <w:sz w:val="22"/>
          <w:szCs w:val="22"/>
          <w:lang w:val="es-ES"/>
        </w:rPr>
        <w:t>En primer lugar, el salmista articula las formas en que la creación participa en los actos salvíficos de Dios. En particular, el poema destaca la respuesta de los elementos inmutables (las colinas) y aterradores (las aguas, que a menudo simbolizan las fuerzas del caos en las Escrituras) de la naturaleza. La alabanza del salmista recuerda que incluso los elementos inamovibles y caóticos de la naturaleza responden a la soberanía de Dios: un salmo de esperanza para los momentos en que nos sentimos indefensos y pequeños. Puede estar fuera de nuestro control, pero no de Dios. Esto nos da el valor para continuar la labor que Dios nos ha dado a hacer.</w:t>
      </w:r>
    </w:p>
    <w:p w14:paraId="228F4C6A" w14:textId="77777777" w:rsidR="00731DF1" w:rsidRPr="00731DF1" w:rsidRDefault="00731DF1" w:rsidP="00731DF1">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p>
    <w:p w14:paraId="3AAAF257" w14:textId="0CE0E394" w:rsidR="00D00733" w:rsidRPr="00731DF1" w:rsidRDefault="00731DF1" w:rsidP="00731DF1">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lang w:val="es-ES"/>
        </w:rPr>
      </w:pPr>
      <w:r w:rsidRPr="00731DF1">
        <w:rPr>
          <w:rFonts w:ascii="Gill Sans" w:hAnsi="Gill Sans" w:cs="Gill Sans"/>
          <w:color w:val="000000" w:themeColor="text1"/>
          <w:sz w:val="22"/>
          <w:szCs w:val="22"/>
          <w:lang w:val="es-ES"/>
        </w:rPr>
        <w:t>En segundo lugar, este salmo recuerda el acto de salvación comunitaria de Dios. En una cultura de individualismo, es tentador pensar y hablar casi exclusivamente sobre la forma en que Dios actúa en nuestras vidas (individuales). Sin embargo, este salmo nos recuerda las formas en que Dios actúa en nuestras vidas (colectivamente): A veces, la salvación llega a toda una comunidad.</w:t>
      </w:r>
    </w:p>
    <w:p w14:paraId="06B31E84" w14:textId="26988F3F" w:rsidR="006567C8" w:rsidRDefault="006567C8" w:rsidP="006567C8">
      <w:pPr>
        <w:rPr>
          <w:rStyle w:val="text"/>
          <w:rFonts w:ascii="Gill Sans" w:hAnsi="Gill Sans" w:cs="Gill Sans"/>
          <w:b/>
          <w:bCs/>
          <w:color w:val="000000"/>
        </w:rPr>
      </w:pPr>
      <w:r w:rsidRPr="003B61F5">
        <w:rPr>
          <w:rStyle w:val="text"/>
          <w:rFonts w:ascii="Gill Sans" w:hAnsi="Gill Sans" w:cs="Gill Sans"/>
          <w:b/>
          <w:bCs/>
          <w:color w:val="000000"/>
        </w:rPr>
        <w:t>Pregunta</w:t>
      </w:r>
      <w:r w:rsidR="00731DF1">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3A5A2E1B" w14:textId="77777777" w:rsidR="00731DF1" w:rsidRPr="00731DF1" w:rsidRDefault="00731DF1" w:rsidP="00731DF1">
      <w:pPr>
        <w:rPr>
          <w:rFonts w:ascii="Garamond" w:hAnsi="Garamond" w:cs="Segoe UI"/>
          <w:color w:val="000000"/>
          <w:lang w:val="es-ES"/>
        </w:rPr>
      </w:pPr>
      <w:r w:rsidRPr="00731DF1">
        <w:rPr>
          <w:rFonts w:ascii="Garamond" w:hAnsi="Garamond" w:cs="Segoe UI"/>
          <w:color w:val="000000"/>
          <w:lang w:val="es-ES"/>
        </w:rPr>
        <w:t>¿Has sido testigo de la asombrosa experiencia de Dios en la naturaleza? ¿Podrías escribir un salmo de alabanza sobre ese evento?</w:t>
      </w:r>
    </w:p>
    <w:p w14:paraId="753BD1D5" w14:textId="77777777" w:rsidR="00731DF1" w:rsidRDefault="00731DF1" w:rsidP="00731DF1">
      <w:pPr>
        <w:rPr>
          <w:rFonts w:ascii="Garamond" w:hAnsi="Garamond" w:cs="Segoe UI"/>
          <w:color w:val="000000"/>
          <w:lang w:val="es-ES"/>
        </w:rPr>
      </w:pPr>
    </w:p>
    <w:p w14:paraId="48A648CB" w14:textId="77777777" w:rsidR="00731DF1" w:rsidRDefault="00731DF1" w:rsidP="00731DF1">
      <w:pPr>
        <w:rPr>
          <w:rFonts w:ascii="Garamond" w:hAnsi="Garamond" w:cs="Segoe UI"/>
          <w:color w:val="000000"/>
          <w:lang w:val="es-ES"/>
        </w:rPr>
      </w:pPr>
    </w:p>
    <w:p w14:paraId="6C7F3D46" w14:textId="77777777" w:rsidR="00731DF1" w:rsidRDefault="00731DF1" w:rsidP="00731DF1">
      <w:pPr>
        <w:rPr>
          <w:rFonts w:ascii="Garamond" w:hAnsi="Garamond" w:cs="Segoe UI"/>
          <w:color w:val="000000"/>
          <w:lang w:val="es-ES"/>
        </w:rPr>
      </w:pPr>
    </w:p>
    <w:p w14:paraId="0EECABE7" w14:textId="77777777" w:rsidR="00731DF1" w:rsidRDefault="00731DF1" w:rsidP="00731DF1">
      <w:pPr>
        <w:rPr>
          <w:rFonts w:ascii="Garamond" w:hAnsi="Garamond" w:cs="Segoe UI"/>
          <w:color w:val="000000"/>
          <w:lang w:val="es-ES"/>
        </w:rPr>
      </w:pPr>
    </w:p>
    <w:p w14:paraId="0894822B" w14:textId="77777777" w:rsidR="00731DF1" w:rsidRDefault="00731DF1" w:rsidP="00731DF1">
      <w:pPr>
        <w:rPr>
          <w:rFonts w:ascii="Garamond" w:hAnsi="Garamond" w:cs="Segoe UI"/>
          <w:color w:val="000000"/>
          <w:lang w:val="es-ES"/>
        </w:rPr>
      </w:pPr>
    </w:p>
    <w:p w14:paraId="2805A906" w14:textId="77777777" w:rsidR="00731DF1" w:rsidRDefault="00731DF1" w:rsidP="00731DF1">
      <w:pPr>
        <w:rPr>
          <w:rFonts w:ascii="Garamond" w:hAnsi="Garamond" w:cs="Segoe UI"/>
          <w:color w:val="000000"/>
          <w:lang w:val="es-ES"/>
        </w:rPr>
      </w:pPr>
    </w:p>
    <w:p w14:paraId="256D9FEC" w14:textId="77777777" w:rsidR="00731DF1" w:rsidRDefault="00731DF1" w:rsidP="00731DF1">
      <w:pPr>
        <w:rPr>
          <w:rFonts w:ascii="Garamond" w:hAnsi="Garamond" w:cs="Segoe UI"/>
          <w:color w:val="000000"/>
          <w:lang w:val="es-ES"/>
        </w:rPr>
      </w:pPr>
    </w:p>
    <w:p w14:paraId="109CEC42" w14:textId="77777777" w:rsidR="00731DF1" w:rsidRDefault="00731DF1" w:rsidP="00731DF1">
      <w:pPr>
        <w:rPr>
          <w:rFonts w:ascii="Garamond" w:hAnsi="Garamond" w:cs="Segoe UI"/>
          <w:color w:val="000000"/>
          <w:lang w:val="es-ES"/>
        </w:rPr>
      </w:pPr>
    </w:p>
    <w:p w14:paraId="46EC1247" w14:textId="77777777" w:rsidR="00731DF1" w:rsidRDefault="00731DF1" w:rsidP="00731DF1">
      <w:pPr>
        <w:rPr>
          <w:rFonts w:ascii="Garamond" w:hAnsi="Garamond" w:cs="Segoe UI"/>
          <w:color w:val="000000"/>
          <w:lang w:val="es-ES"/>
        </w:rPr>
      </w:pPr>
    </w:p>
    <w:p w14:paraId="554A2A3F" w14:textId="77777777" w:rsidR="00731DF1" w:rsidRDefault="00731DF1" w:rsidP="00731DF1">
      <w:pPr>
        <w:rPr>
          <w:rFonts w:ascii="Garamond" w:hAnsi="Garamond" w:cs="Segoe UI"/>
          <w:color w:val="000000"/>
          <w:lang w:val="es-ES"/>
        </w:rPr>
      </w:pPr>
    </w:p>
    <w:p w14:paraId="586E4182" w14:textId="77777777" w:rsidR="00731DF1" w:rsidRDefault="00731DF1" w:rsidP="00731DF1">
      <w:pPr>
        <w:rPr>
          <w:rFonts w:ascii="Garamond" w:hAnsi="Garamond" w:cs="Segoe UI"/>
          <w:color w:val="000000"/>
          <w:lang w:val="es-ES"/>
        </w:rPr>
      </w:pPr>
    </w:p>
    <w:p w14:paraId="193062DD" w14:textId="77777777" w:rsidR="00731DF1" w:rsidRDefault="00731DF1" w:rsidP="00731DF1">
      <w:pPr>
        <w:rPr>
          <w:rFonts w:ascii="Garamond" w:hAnsi="Garamond" w:cs="Segoe UI"/>
          <w:color w:val="000000"/>
          <w:lang w:val="es-ES"/>
        </w:rPr>
      </w:pPr>
    </w:p>
    <w:p w14:paraId="66B2D7EC" w14:textId="77777777" w:rsidR="00731DF1" w:rsidRDefault="00731DF1" w:rsidP="00731DF1">
      <w:pPr>
        <w:rPr>
          <w:rFonts w:ascii="Garamond" w:hAnsi="Garamond" w:cs="Segoe UI"/>
          <w:color w:val="000000"/>
          <w:lang w:val="es-ES"/>
        </w:rPr>
      </w:pPr>
    </w:p>
    <w:p w14:paraId="3A2449FC" w14:textId="77777777" w:rsidR="00731DF1" w:rsidRDefault="00731DF1" w:rsidP="00731DF1">
      <w:pPr>
        <w:rPr>
          <w:rFonts w:ascii="Garamond" w:hAnsi="Garamond" w:cs="Segoe UI"/>
          <w:color w:val="000000"/>
          <w:lang w:val="es-ES"/>
        </w:rPr>
      </w:pPr>
    </w:p>
    <w:p w14:paraId="680977CE" w14:textId="77777777" w:rsidR="00731DF1" w:rsidRDefault="00731DF1" w:rsidP="00731DF1">
      <w:pPr>
        <w:rPr>
          <w:rFonts w:ascii="Garamond" w:hAnsi="Garamond" w:cs="Segoe UI"/>
          <w:color w:val="000000"/>
          <w:lang w:val="es-ES"/>
        </w:rPr>
      </w:pPr>
    </w:p>
    <w:p w14:paraId="715F0EF1" w14:textId="77777777" w:rsidR="00731DF1" w:rsidRDefault="00731DF1" w:rsidP="00731DF1">
      <w:pPr>
        <w:rPr>
          <w:rFonts w:ascii="Garamond" w:hAnsi="Garamond" w:cs="Segoe UI"/>
          <w:color w:val="000000"/>
          <w:lang w:val="es-ES"/>
        </w:rPr>
      </w:pPr>
    </w:p>
    <w:p w14:paraId="674D5B9F" w14:textId="77777777" w:rsidR="00731DF1" w:rsidRDefault="00731DF1" w:rsidP="00731DF1">
      <w:pPr>
        <w:rPr>
          <w:rFonts w:ascii="Garamond" w:hAnsi="Garamond" w:cs="Segoe UI"/>
          <w:color w:val="000000"/>
          <w:lang w:val="es-ES"/>
        </w:rPr>
      </w:pPr>
    </w:p>
    <w:p w14:paraId="06804C94" w14:textId="77777777" w:rsidR="00731DF1" w:rsidRDefault="00731DF1" w:rsidP="00731DF1">
      <w:pPr>
        <w:rPr>
          <w:rFonts w:ascii="Garamond" w:hAnsi="Garamond" w:cs="Segoe UI"/>
          <w:color w:val="000000"/>
          <w:lang w:val="es-ES"/>
        </w:rPr>
      </w:pPr>
    </w:p>
    <w:p w14:paraId="29D77284" w14:textId="77777777" w:rsidR="00731DF1" w:rsidRDefault="00731DF1" w:rsidP="00731DF1">
      <w:pPr>
        <w:rPr>
          <w:rFonts w:ascii="Garamond" w:hAnsi="Garamond" w:cs="Segoe UI"/>
          <w:color w:val="000000"/>
          <w:lang w:val="es-ES"/>
        </w:rPr>
      </w:pPr>
    </w:p>
    <w:p w14:paraId="458BEFEE" w14:textId="77777777" w:rsidR="00731DF1" w:rsidRDefault="00731DF1" w:rsidP="00731DF1">
      <w:pPr>
        <w:rPr>
          <w:rFonts w:ascii="Garamond" w:hAnsi="Garamond" w:cs="Segoe UI"/>
          <w:color w:val="000000"/>
          <w:lang w:val="es-ES"/>
        </w:rPr>
      </w:pPr>
    </w:p>
    <w:p w14:paraId="69C78079" w14:textId="77777777" w:rsidR="00731DF1" w:rsidRDefault="00731DF1" w:rsidP="00731DF1">
      <w:pPr>
        <w:rPr>
          <w:rFonts w:ascii="Garamond" w:hAnsi="Garamond" w:cs="Segoe UI"/>
          <w:color w:val="000000"/>
          <w:lang w:val="es-ES"/>
        </w:rPr>
      </w:pPr>
    </w:p>
    <w:p w14:paraId="30A7A218" w14:textId="2480519B" w:rsidR="00731DF1" w:rsidRPr="00731DF1" w:rsidRDefault="00731DF1" w:rsidP="00731DF1">
      <w:pPr>
        <w:rPr>
          <w:rFonts w:ascii="Garamond" w:hAnsi="Garamond" w:cs="Segoe UI"/>
          <w:color w:val="000000"/>
          <w:lang w:val="es-ES"/>
        </w:rPr>
      </w:pPr>
      <w:r w:rsidRPr="00731DF1">
        <w:rPr>
          <w:rFonts w:ascii="Garamond" w:hAnsi="Garamond" w:cs="Segoe UI"/>
          <w:color w:val="000000"/>
          <w:lang w:val="es-ES"/>
        </w:rPr>
        <w:t>¿Cuándo has experimentado la salvación de Dios en tu comunidad?</w:t>
      </w:r>
    </w:p>
    <w:p w14:paraId="1880F6AE" w14:textId="784CEE2D" w:rsidR="00B74724" w:rsidRPr="006567C8" w:rsidRDefault="00B74724" w:rsidP="002C1B37">
      <w:pPr>
        <w:rPr>
          <w:rStyle w:val="text"/>
          <w:rFonts w:ascii="Garamond" w:hAnsi="Garamond" w:cs="Segoe UI"/>
          <w:color w:val="000000"/>
        </w:rPr>
      </w:pPr>
      <w:r>
        <w:rPr>
          <w:rStyle w:val="text"/>
          <w:rFonts w:ascii="Garamond" w:hAnsi="Garamond" w:cs="Segoe UI"/>
          <w:color w:val="000000"/>
        </w:rPr>
        <w:br w:type="page"/>
      </w:r>
    </w:p>
    <w:p w14:paraId="0269DF2F" w14:textId="24F5FD37" w:rsidR="006567C8" w:rsidRDefault="006567C8" w:rsidP="002C1B37">
      <w:pPr>
        <w:pStyle w:val="NormalWeb"/>
        <w:spacing w:before="0" w:beforeAutospacing="0" w:after="0" w:afterAutospacing="0"/>
        <w:rPr>
          <w:rStyle w:val="chapternum"/>
          <w:rFonts w:ascii="Garamond" w:hAnsi="Garamond" w:cs="Segoe UI"/>
          <w:b/>
          <w:bCs/>
          <w:color w:val="000000"/>
          <w:sz w:val="32"/>
          <w:szCs w:val="32"/>
        </w:rPr>
      </w:pPr>
      <w:r w:rsidRPr="006567C8">
        <w:rPr>
          <w:rStyle w:val="chapternum"/>
          <w:rFonts w:ascii="Garamond" w:hAnsi="Garamond" w:cs="Segoe UI"/>
          <w:b/>
          <w:bCs/>
          <w:color w:val="000000"/>
          <w:sz w:val="32"/>
          <w:szCs w:val="32"/>
        </w:rPr>
        <w:lastRenderedPageBreak/>
        <w:t xml:space="preserve">Romanos </w:t>
      </w:r>
      <w:r w:rsidR="00D00733">
        <w:rPr>
          <w:rStyle w:val="chapternum"/>
          <w:rFonts w:ascii="Garamond" w:hAnsi="Garamond" w:cs="Segoe UI"/>
          <w:b/>
          <w:bCs/>
          <w:color w:val="000000"/>
          <w:sz w:val="32"/>
          <w:szCs w:val="32"/>
        </w:rPr>
        <w:t>1</w:t>
      </w:r>
      <w:r w:rsidR="00731DF1">
        <w:rPr>
          <w:rStyle w:val="chapternum"/>
          <w:rFonts w:ascii="Garamond" w:hAnsi="Garamond" w:cs="Segoe UI"/>
          <w:b/>
          <w:bCs/>
          <w:color w:val="000000"/>
          <w:sz w:val="32"/>
          <w:szCs w:val="32"/>
        </w:rPr>
        <w:t>4:1-12</w:t>
      </w:r>
    </w:p>
    <w:p w14:paraId="61322831"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b/>
          <w:bCs/>
          <w:color w:val="000000"/>
        </w:rPr>
        <w:t>14 </w:t>
      </w:r>
      <w:r w:rsidRPr="00731DF1">
        <w:rPr>
          <w:rFonts w:ascii="Garamond" w:hAnsi="Garamond" w:cs="Segoe UI"/>
          <w:color w:val="000000"/>
        </w:rPr>
        <w:t>Reciban bien al que es débil en la fe, y no entren en discusiones con él. </w:t>
      </w:r>
      <w:r w:rsidRPr="00731DF1">
        <w:rPr>
          <w:rFonts w:ascii="Garamond" w:hAnsi="Garamond" w:cs="Segoe UI"/>
          <w:color w:val="000000"/>
          <w:vertAlign w:val="superscript"/>
        </w:rPr>
        <w:t>2 </w:t>
      </w:r>
      <w:r w:rsidRPr="00731DF1">
        <w:rPr>
          <w:rFonts w:ascii="Garamond" w:hAnsi="Garamond" w:cs="Segoe UI"/>
          <w:color w:val="000000"/>
        </w:rPr>
        <w:t>Por ejemplo, hay quienes piensan que pueden comer de todo, mientras otros, que son débiles en la fe, comen solamente verduras. </w:t>
      </w:r>
      <w:r w:rsidRPr="00731DF1">
        <w:rPr>
          <w:rFonts w:ascii="Garamond" w:hAnsi="Garamond" w:cs="Segoe UI"/>
          <w:color w:val="000000"/>
          <w:vertAlign w:val="superscript"/>
        </w:rPr>
        <w:t>3 </w:t>
      </w:r>
      <w:r w:rsidRPr="00731DF1">
        <w:rPr>
          <w:rFonts w:ascii="Garamond" w:hAnsi="Garamond" w:cs="Segoe UI"/>
          <w:color w:val="000000"/>
        </w:rPr>
        <w:t>Pues bien, el que come de todo no debe menospreciar al que no come ciertas cosas; y el que no come ciertas cosas no debe criticar al que come de todo, pues Dios lo ha aceptado. </w:t>
      </w:r>
      <w:r w:rsidRPr="00731DF1">
        <w:rPr>
          <w:rFonts w:ascii="Garamond" w:hAnsi="Garamond" w:cs="Segoe UI"/>
          <w:color w:val="000000"/>
          <w:vertAlign w:val="superscript"/>
        </w:rPr>
        <w:t>4 </w:t>
      </w:r>
      <w:r w:rsidRPr="00731DF1">
        <w:rPr>
          <w:rFonts w:ascii="Garamond" w:hAnsi="Garamond" w:cs="Segoe UI"/>
          <w:color w:val="000000"/>
        </w:rPr>
        <w:t>¿Quién eres tú para criticar al servidor de otro? Si queda bien o queda mal, es asunto de su propio amo. Pero quedará bien, porque el Señor tiene poder para hacerlo quedar bien.</w:t>
      </w:r>
    </w:p>
    <w:p w14:paraId="06554171" w14:textId="77777777" w:rsidR="00731DF1" w:rsidRPr="00731DF1" w:rsidRDefault="00731DF1" w:rsidP="00731DF1">
      <w:pPr>
        <w:pStyle w:val="NormalWeb"/>
        <w:spacing w:before="0" w:beforeAutospacing="0" w:after="0" w:afterAutospacing="0"/>
        <w:rPr>
          <w:rFonts w:ascii="Garamond" w:hAnsi="Garamond" w:cs="Segoe UI"/>
          <w:color w:val="000000"/>
        </w:rPr>
      </w:pPr>
    </w:p>
    <w:p w14:paraId="5C3CBF55"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5 </w:t>
      </w:r>
      <w:r w:rsidRPr="00731DF1">
        <w:rPr>
          <w:rFonts w:ascii="Garamond" w:hAnsi="Garamond" w:cs="Segoe UI"/>
          <w:color w:val="000000"/>
        </w:rPr>
        <w:t>Otro caso: Hay quienes dan más importancia a un día que a otro, y hay quienes creen que todos los días son iguales. Cada uno debe estar convencido de lo que cree. </w:t>
      </w:r>
      <w:r w:rsidRPr="00731DF1">
        <w:rPr>
          <w:rFonts w:ascii="Garamond" w:hAnsi="Garamond" w:cs="Segoe UI"/>
          <w:color w:val="000000"/>
          <w:vertAlign w:val="superscript"/>
        </w:rPr>
        <w:t>6 </w:t>
      </w:r>
      <w:r w:rsidRPr="00731DF1">
        <w:rPr>
          <w:rFonts w:ascii="Garamond" w:hAnsi="Garamond" w:cs="Segoe UI"/>
          <w:color w:val="000000"/>
        </w:rPr>
        <w:t>El que guarda cierto día, para honrar al Señor lo guarda. Y el que come de todo, para honrar al Señor lo come, y da gracias a Dios; y el que no come ciertas cosas, para honrar al Señor deja de comerlas, y también da gracias a Dios.</w:t>
      </w:r>
    </w:p>
    <w:p w14:paraId="4664B29E" w14:textId="77777777" w:rsidR="00731DF1" w:rsidRPr="00731DF1" w:rsidRDefault="00731DF1" w:rsidP="00731DF1">
      <w:pPr>
        <w:pStyle w:val="NormalWeb"/>
        <w:spacing w:before="0" w:beforeAutospacing="0" w:after="0" w:afterAutospacing="0"/>
        <w:rPr>
          <w:rFonts w:ascii="Garamond" w:hAnsi="Garamond" w:cs="Segoe UI"/>
          <w:color w:val="000000"/>
        </w:rPr>
      </w:pPr>
    </w:p>
    <w:p w14:paraId="2185106C"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7 </w:t>
      </w:r>
      <w:r w:rsidRPr="00731DF1">
        <w:rPr>
          <w:rFonts w:ascii="Garamond" w:hAnsi="Garamond" w:cs="Segoe UI"/>
          <w:color w:val="000000"/>
        </w:rPr>
        <w:t>Ninguno de nosotros vive para sí mismo ni muere para sí mismo. </w:t>
      </w:r>
      <w:r w:rsidRPr="00731DF1">
        <w:rPr>
          <w:rFonts w:ascii="Garamond" w:hAnsi="Garamond" w:cs="Segoe UI"/>
          <w:color w:val="000000"/>
          <w:vertAlign w:val="superscript"/>
        </w:rPr>
        <w:t>8 </w:t>
      </w:r>
      <w:r w:rsidRPr="00731DF1">
        <w:rPr>
          <w:rFonts w:ascii="Garamond" w:hAnsi="Garamond" w:cs="Segoe UI"/>
          <w:color w:val="000000"/>
        </w:rPr>
        <w:t>Si vivimos, para el Señor vivimos; y si morimos, para el Señor morimos. De manera que, tanto en la vida como en la muerte, del Señor somos. </w:t>
      </w:r>
      <w:r w:rsidRPr="00731DF1">
        <w:rPr>
          <w:rFonts w:ascii="Garamond" w:hAnsi="Garamond" w:cs="Segoe UI"/>
          <w:color w:val="000000"/>
          <w:vertAlign w:val="superscript"/>
        </w:rPr>
        <w:t>9 </w:t>
      </w:r>
      <w:r w:rsidRPr="00731DF1">
        <w:rPr>
          <w:rFonts w:ascii="Garamond" w:hAnsi="Garamond" w:cs="Segoe UI"/>
          <w:color w:val="000000"/>
        </w:rPr>
        <w:t>Para eso murió Cristo y volvió a la vida: para ser Señor tanto de los muertos como de los vivos.</w:t>
      </w:r>
    </w:p>
    <w:p w14:paraId="4CD36EDC" w14:textId="77777777" w:rsidR="00731DF1" w:rsidRPr="00731DF1" w:rsidRDefault="00731DF1" w:rsidP="00731DF1">
      <w:pPr>
        <w:pStyle w:val="NormalWeb"/>
        <w:spacing w:before="0" w:beforeAutospacing="0" w:after="0" w:afterAutospacing="0"/>
        <w:rPr>
          <w:rFonts w:ascii="Garamond" w:hAnsi="Garamond" w:cs="Segoe UI"/>
          <w:color w:val="000000"/>
        </w:rPr>
      </w:pPr>
    </w:p>
    <w:p w14:paraId="08D3D255" w14:textId="77777777" w:rsidR="00731DF1" w:rsidRP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10 </w:t>
      </w:r>
      <w:r w:rsidRPr="00731DF1">
        <w:rPr>
          <w:rFonts w:ascii="Garamond" w:hAnsi="Garamond" w:cs="Segoe UI"/>
          <w:color w:val="000000"/>
        </w:rPr>
        <w:t>¿Por qué, entonces, criticas a tu hermano? ¿O tú, por qué lo desprecias? Todos tendremos que presentarnos delante de Dios, para que él nos juzgue. </w:t>
      </w:r>
      <w:r w:rsidRPr="00731DF1">
        <w:rPr>
          <w:rFonts w:ascii="Garamond" w:hAnsi="Garamond" w:cs="Segoe UI"/>
          <w:color w:val="000000"/>
          <w:vertAlign w:val="superscript"/>
        </w:rPr>
        <w:t>11 </w:t>
      </w:r>
      <w:r w:rsidRPr="00731DF1">
        <w:rPr>
          <w:rFonts w:ascii="Garamond" w:hAnsi="Garamond" w:cs="Segoe UI"/>
          <w:color w:val="000000"/>
        </w:rPr>
        <w:t>Porque la Escritura dice:</w:t>
      </w:r>
    </w:p>
    <w:p w14:paraId="4138CB37" w14:textId="77777777" w:rsidR="00731DF1" w:rsidRPr="00731DF1" w:rsidRDefault="00731DF1" w:rsidP="00731DF1">
      <w:pPr>
        <w:pStyle w:val="NormalWeb"/>
        <w:spacing w:before="0" w:after="0"/>
        <w:ind w:left="720"/>
        <w:rPr>
          <w:rFonts w:ascii="Garamond" w:hAnsi="Garamond" w:cs="Segoe UI"/>
          <w:color w:val="000000"/>
        </w:rPr>
      </w:pPr>
      <w:r w:rsidRPr="00731DF1">
        <w:rPr>
          <w:rFonts w:ascii="Garamond" w:hAnsi="Garamond" w:cs="Segoe UI"/>
          <w:color w:val="000000"/>
        </w:rPr>
        <w:t>«Juro por mi vida, dice el Señor,</w:t>
      </w:r>
      <w:r w:rsidRPr="00731DF1">
        <w:rPr>
          <w:rFonts w:ascii="Garamond" w:hAnsi="Garamond" w:cs="Segoe UI"/>
          <w:color w:val="000000"/>
        </w:rPr>
        <w:br/>
        <w:t>que ante mí todos doblarán la rodilla</w:t>
      </w:r>
      <w:r w:rsidRPr="00731DF1">
        <w:rPr>
          <w:rFonts w:ascii="Garamond" w:hAnsi="Garamond" w:cs="Segoe UI"/>
          <w:color w:val="000000"/>
        </w:rPr>
        <w:br/>
        <w:t>y todos alabarán a Dios.»</w:t>
      </w:r>
    </w:p>
    <w:p w14:paraId="3AD8C9A2" w14:textId="77777777" w:rsidR="00731DF1" w:rsidRPr="00731DF1" w:rsidRDefault="00731DF1" w:rsidP="00731DF1">
      <w:pPr>
        <w:pStyle w:val="NormalWeb"/>
        <w:spacing w:before="0" w:after="0" w:afterAutospacing="0"/>
        <w:rPr>
          <w:rFonts w:ascii="Garamond" w:hAnsi="Garamond" w:cs="Segoe UI"/>
          <w:color w:val="000000"/>
        </w:rPr>
      </w:pPr>
      <w:r w:rsidRPr="00731DF1">
        <w:rPr>
          <w:rFonts w:ascii="Garamond" w:hAnsi="Garamond" w:cs="Segoe UI"/>
          <w:color w:val="000000"/>
          <w:vertAlign w:val="superscript"/>
        </w:rPr>
        <w:t>12 </w:t>
      </w:r>
      <w:r w:rsidRPr="00731DF1">
        <w:rPr>
          <w:rFonts w:ascii="Garamond" w:hAnsi="Garamond" w:cs="Segoe UI"/>
          <w:color w:val="000000"/>
        </w:rPr>
        <w:t>Así pues, cada uno de nosotros tendrá que dar cuenta de sí mismo a Dios.</w:t>
      </w:r>
    </w:p>
    <w:p w14:paraId="7FC5286F" w14:textId="77777777" w:rsidR="00D00733" w:rsidRDefault="00D00733" w:rsidP="00130644">
      <w:pPr>
        <w:pStyle w:val="NormalWeb"/>
        <w:shd w:val="clear" w:color="auto" w:fill="FFFFFF"/>
        <w:spacing w:before="0" w:beforeAutospacing="0" w:after="0" w:afterAutospacing="0"/>
        <w:rPr>
          <w:rStyle w:val="text"/>
          <w:rFonts w:ascii="Gill Sans" w:hAnsi="Gill Sans" w:cs="Gill Sans"/>
          <w:b/>
          <w:bCs/>
          <w:color w:val="000000"/>
        </w:rPr>
      </w:pPr>
    </w:p>
    <w:p w14:paraId="635208EE" w14:textId="77777777" w:rsidR="00731DF1" w:rsidRDefault="0030250C"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731DF1">
        <w:rPr>
          <w:rFonts w:ascii="Gill Sans" w:hAnsi="Gill Sans" w:cs="Gill Sans"/>
          <w:b/>
          <w:bCs/>
          <w:color w:val="000000" w:themeColor="text1"/>
          <w:sz w:val="22"/>
          <w:szCs w:val="22"/>
        </w:rPr>
        <w:t>Jessica Frederick</w:t>
      </w:r>
    </w:p>
    <w:p w14:paraId="6780E755"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1DF1">
        <w:rPr>
          <w:rFonts w:ascii="Gill Sans" w:hAnsi="Gill Sans" w:cs="Gill Sans"/>
          <w:color w:val="000000" w:themeColor="text1"/>
          <w:sz w:val="22"/>
          <w:szCs w:val="22"/>
          <w:lang w:val="es-ES"/>
        </w:rPr>
        <w:t>«No sé cómo pueden ser cristianos y creer en X”. “¿Cómo pueden ser cristianos y hacer Y?».</w:t>
      </w:r>
    </w:p>
    <w:p w14:paraId="09528C2E"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42810DCD"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1DF1">
        <w:rPr>
          <w:rFonts w:ascii="Gill Sans" w:hAnsi="Gill Sans" w:cs="Gill Sans"/>
          <w:color w:val="000000" w:themeColor="text1"/>
          <w:sz w:val="22"/>
          <w:szCs w:val="22"/>
          <w:lang w:val="es-ES"/>
        </w:rPr>
        <w:t xml:space="preserve">No importa dónde te encuentres en el espectro político, es posible que hayas escuchado (o dicho) algo en este sentido sobre algún tema social candente. </w:t>
      </w:r>
    </w:p>
    <w:p w14:paraId="229C0CB4"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2AD0B5F7"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1DF1">
        <w:rPr>
          <w:rFonts w:ascii="Gill Sans" w:hAnsi="Gill Sans" w:cs="Gill Sans"/>
          <w:color w:val="000000" w:themeColor="text1"/>
          <w:sz w:val="22"/>
          <w:szCs w:val="22"/>
          <w:lang w:val="es-ES"/>
        </w:rPr>
        <w:t xml:space="preserve">La verdad es que esta actitud es tan antigua como la Iglesia: en el momento de escribir esta carta a los romanos, los cristianos debatían si podían, en buena conciencia, comer alimentos que habían sido </w:t>
      </w:r>
      <w:r w:rsidRPr="00731DF1">
        <w:rPr>
          <w:rFonts w:ascii="Gill Sans" w:hAnsi="Gill Sans" w:cs="Gill Sans"/>
          <w:color w:val="000000" w:themeColor="text1"/>
          <w:sz w:val="22"/>
          <w:szCs w:val="22"/>
          <w:lang w:val="es-ES"/>
        </w:rPr>
        <w:t>sacrificados a los ídolos. Algunos argüían que participar en este ritual equivalía a idolatría. Otros afirmaban que, dado que sabían que los ídolos no eran dioses, no era adoración en absoluto; podían seguir la común costumbre cultural de la época y, conociendo sus propias convicciones, no embrollarse con el ritual religioso o el simbolismo.</w:t>
      </w:r>
    </w:p>
    <w:p w14:paraId="1DC4644C"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43D7FE8B"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1DF1">
        <w:rPr>
          <w:rFonts w:ascii="Gill Sans" w:hAnsi="Gill Sans" w:cs="Gill Sans"/>
          <w:color w:val="000000" w:themeColor="text1"/>
          <w:sz w:val="22"/>
          <w:szCs w:val="22"/>
          <w:lang w:val="es-ES"/>
        </w:rPr>
        <w:t>Los problemas pueden ser diferentes en la actualidad, pero las circunstancias son semejantes: resulta tentador juzgar a los demás por no pensar, creer o comportarse de la manera «correcta» (es decir, e la forma en que lo hacemos nosotros).</w:t>
      </w:r>
    </w:p>
    <w:p w14:paraId="313B3ED7"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3B470394" w14:textId="504CE6B3" w:rsidR="00731DF1" w:rsidRP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1DF1">
        <w:rPr>
          <w:rFonts w:ascii="Gill Sans" w:hAnsi="Gill Sans" w:cs="Gill Sans"/>
          <w:color w:val="000000" w:themeColor="text1"/>
          <w:sz w:val="22"/>
          <w:szCs w:val="22"/>
          <w:lang w:val="es-ES"/>
        </w:rPr>
        <w:t>Este pasaje nos insta a frenar el juicio: es justo y sano que tengamos convicciones sobre la manera de vivir fielmente. Sin embargo, surgen problemas cuando superponemos estos principios a otros. Es mejor habituarnos a vivir con el incómodo entendimiento de que diferentes cristianos interpretan su fe de manera diferente. No estamos llamados a ser los jueces de los compromisos de fe de los demás. Más bien, somos llamados a aferrarnos a nuestras convicciones, pero con una actitud de humildad, sabiendo que solo hay un Juez para todos (¡y no somos nosotros!).</w:t>
      </w:r>
    </w:p>
    <w:p w14:paraId="4E019762" w14:textId="77777777" w:rsidR="00731DF1" w:rsidRDefault="00731DF1" w:rsidP="002F2B6C">
      <w:pPr>
        <w:pStyle w:val="NormalWeb"/>
        <w:spacing w:before="0" w:beforeAutospacing="0" w:after="0" w:afterAutospacing="0"/>
        <w:rPr>
          <w:rStyle w:val="text"/>
          <w:rFonts w:ascii="Gill Sans" w:hAnsi="Gill Sans" w:cs="Gill Sans"/>
          <w:b/>
          <w:bCs/>
          <w:color w:val="000000"/>
        </w:rPr>
      </w:pPr>
    </w:p>
    <w:p w14:paraId="3DB86997" w14:textId="48E68177" w:rsidR="003928B5" w:rsidRPr="002F2B6C" w:rsidRDefault="003928B5" w:rsidP="002F2B6C">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 de discusión</w:t>
      </w:r>
    </w:p>
    <w:p w14:paraId="5629C293" w14:textId="390E3639" w:rsidR="00731DF1" w:rsidRPr="00731DF1" w:rsidRDefault="00731DF1" w:rsidP="00731DF1">
      <w:pPr>
        <w:rPr>
          <w:rFonts w:ascii="Garamond" w:eastAsia="Times New Roman" w:hAnsi="Garamond" w:cs="Segoe UI"/>
          <w:color w:val="000000"/>
          <w:kern w:val="0"/>
          <w14:ligatures w14:val="none"/>
        </w:rPr>
      </w:pPr>
      <w:r w:rsidRPr="00731DF1">
        <w:rPr>
          <w:rFonts w:ascii="Garamond" w:eastAsia="Times New Roman" w:hAnsi="Garamond" w:cs="Segoe UI"/>
          <w:color w:val="000000"/>
          <w:kern w:val="0"/>
          <w14:ligatures w14:val="none"/>
        </w:rPr>
        <w:t>¿Qué juicios crees que Dios podría estar invitándote a sostener con mayor libertad?</w:t>
      </w:r>
    </w:p>
    <w:p w14:paraId="223BE113" w14:textId="77777777" w:rsidR="00731DF1" w:rsidRDefault="00731DF1" w:rsidP="00731DF1">
      <w:pPr>
        <w:rPr>
          <w:rFonts w:ascii="Garamond" w:eastAsia="Times New Roman" w:hAnsi="Garamond" w:cs="Segoe UI"/>
          <w:color w:val="000000"/>
          <w:kern w:val="0"/>
          <w14:ligatures w14:val="none"/>
        </w:rPr>
      </w:pPr>
    </w:p>
    <w:p w14:paraId="36280333" w14:textId="77777777" w:rsidR="00731DF1" w:rsidRDefault="00731DF1" w:rsidP="00731DF1">
      <w:pPr>
        <w:rPr>
          <w:rFonts w:ascii="Garamond" w:eastAsia="Times New Roman" w:hAnsi="Garamond" w:cs="Segoe UI"/>
          <w:color w:val="000000"/>
          <w:kern w:val="0"/>
          <w14:ligatures w14:val="none"/>
        </w:rPr>
      </w:pPr>
    </w:p>
    <w:p w14:paraId="49B0FF82" w14:textId="77777777" w:rsidR="00731DF1" w:rsidRDefault="00731DF1" w:rsidP="00731DF1">
      <w:pPr>
        <w:rPr>
          <w:rFonts w:ascii="Garamond" w:eastAsia="Times New Roman" w:hAnsi="Garamond" w:cs="Segoe UI"/>
          <w:color w:val="000000"/>
          <w:kern w:val="0"/>
          <w14:ligatures w14:val="none"/>
        </w:rPr>
      </w:pPr>
    </w:p>
    <w:p w14:paraId="0D1D250A" w14:textId="77777777" w:rsidR="00731DF1" w:rsidRDefault="00731DF1" w:rsidP="00731DF1">
      <w:pPr>
        <w:rPr>
          <w:rFonts w:ascii="Garamond" w:eastAsia="Times New Roman" w:hAnsi="Garamond" w:cs="Segoe UI"/>
          <w:color w:val="000000"/>
          <w:kern w:val="0"/>
          <w14:ligatures w14:val="none"/>
        </w:rPr>
      </w:pPr>
    </w:p>
    <w:p w14:paraId="7621164A" w14:textId="77777777" w:rsidR="00731DF1" w:rsidRDefault="00731DF1" w:rsidP="00731DF1">
      <w:pPr>
        <w:rPr>
          <w:rFonts w:ascii="Garamond" w:eastAsia="Times New Roman" w:hAnsi="Garamond" w:cs="Segoe UI"/>
          <w:color w:val="000000"/>
          <w:kern w:val="0"/>
          <w14:ligatures w14:val="none"/>
        </w:rPr>
      </w:pPr>
    </w:p>
    <w:p w14:paraId="1BB812A8" w14:textId="77777777" w:rsidR="00731DF1" w:rsidRDefault="00731DF1" w:rsidP="00731DF1">
      <w:pPr>
        <w:rPr>
          <w:rFonts w:ascii="Garamond" w:eastAsia="Times New Roman" w:hAnsi="Garamond" w:cs="Segoe UI"/>
          <w:color w:val="000000"/>
          <w:kern w:val="0"/>
          <w14:ligatures w14:val="none"/>
        </w:rPr>
      </w:pPr>
    </w:p>
    <w:p w14:paraId="320EDF91" w14:textId="77777777" w:rsidR="00731DF1" w:rsidRDefault="00731DF1" w:rsidP="00731DF1">
      <w:pPr>
        <w:rPr>
          <w:rFonts w:ascii="Garamond" w:eastAsia="Times New Roman" w:hAnsi="Garamond" w:cs="Segoe UI"/>
          <w:color w:val="000000"/>
          <w:kern w:val="0"/>
          <w14:ligatures w14:val="none"/>
        </w:rPr>
      </w:pPr>
    </w:p>
    <w:p w14:paraId="40158A5A" w14:textId="77777777" w:rsidR="00731DF1" w:rsidRDefault="00731DF1" w:rsidP="00731DF1">
      <w:pPr>
        <w:rPr>
          <w:rFonts w:ascii="Garamond" w:eastAsia="Times New Roman" w:hAnsi="Garamond" w:cs="Segoe UI"/>
          <w:color w:val="000000"/>
          <w:kern w:val="0"/>
          <w14:ligatures w14:val="none"/>
        </w:rPr>
      </w:pPr>
    </w:p>
    <w:p w14:paraId="0A75AF1E" w14:textId="77777777" w:rsidR="00731DF1" w:rsidRDefault="00731DF1" w:rsidP="00731DF1">
      <w:pPr>
        <w:rPr>
          <w:rFonts w:ascii="Garamond" w:eastAsia="Times New Roman" w:hAnsi="Garamond" w:cs="Segoe UI"/>
          <w:color w:val="000000"/>
          <w:kern w:val="0"/>
          <w14:ligatures w14:val="none"/>
        </w:rPr>
      </w:pPr>
    </w:p>
    <w:p w14:paraId="27B041ED" w14:textId="77777777" w:rsidR="00731DF1" w:rsidRDefault="00731DF1" w:rsidP="00731DF1">
      <w:pPr>
        <w:rPr>
          <w:rFonts w:ascii="Garamond" w:eastAsia="Times New Roman" w:hAnsi="Garamond" w:cs="Segoe UI"/>
          <w:color w:val="000000"/>
          <w:kern w:val="0"/>
          <w14:ligatures w14:val="none"/>
        </w:rPr>
      </w:pPr>
    </w:p>
    <w:p w14:paraId="71D3DC26" w14:textId="77777777" w:rsidR="00731DF1" w:rsidRDefault="00731DF1" w:rsidP="00731DF1">
      <w:pPr>
        <w:rPr>
          <w:rFonts w:ascii="Garamond" w:eastAsia="Times New Roman" w:hAnsi="Garamond" w:cs="Segoe UI"/>
          <w:color w:val="000000"/>
          <w:kern w:val="0"/>
          <w14:ligatures w14:val="none"/>
        </w:rPr>
      </w:pPr>
    </w:p>
    <w:p w14:paraId="24638056" w14:textId="77777777" w:rsidR="00731DF1" w:rsidRDefault="00731DF1" w:rsidP="00731DF1">
      <w:pPr>
        <w:rPr>
          <w:rFonts w:ascii="Garamond" w:eastAsia="Times New Roman" w:hAnsi="Garamond" w:cs="Segoe UI"/>
          <w:color w:val="000000"/>
          <w:kern w:val="0"/>
          <w14:ligatures w14:val="none"/>
        </w:rPr>
      </w:pPr>
    </w:p>
    <w:p w14:paraId="3ACC368F" w14:textId="67B1A067" w:rsidR="003928B5" w:rsidRDefault="00731DF1" w:rsidP="00731DF1">
      <w:pPr>
        <w:rPr>
          <w:rFonts w:ascii="Garamond" w:eastAsia="Times New Roman" w:hAnsi="Garamond" w:cs="Segoe UI"/>
          <w:color w:val="000000"/>
          <w:kern w:val="0"/>
          <w14:ligatures w14:val="none"/>
        </w:rPr>
      </w:pPr>
      <w:r w:rsidRPr="00731DF1">
        <w:rPr>
          <w:rFonts w:ascii="Garamond" w:eastAsia="Times New Roman" w:hAnsi="Garamond" w:cs="Segoe UI"/>
          <w:color w:val="000000"/>
          <w:kern w:val="0"/>
          <w14:ligatures w14:val="none"/>
        </w:rPr>
        <w:t>¿Cómo podría cambiar tu vida si te demoraras más en emitir juicios en la vida?</w:t>
      </w:r>
      <w:r w:rsidR="003928B5">
        <w:rPr>
          <w:rFonts w:ascii="Garamond" w:hAnsi="Garamond" w:cs="Segoe UI"/>
          <w:color w:val="000000"/>
        </w:rPr>
        <w:br w:type="page"/>
      </w:r>
    </w:p>
    <w:p w14:paraId="3DE08B47" w14:textId="2B6435AC" w:rsidR="006567C8" w:rsidRDefault="006567C8" w:rsidP="006567C8">
      <w:pPr>
        <w:pStyle w:val="NormalWeb"/>
        <w:spacing w:before="0" w:beforeAutospacing="0" w:after="0" w:afterAutospacing="0"/>
        <w:rPr>
          <w:rStyle w:val="chapternum"/>
          <w:rFonts w:ascii="Garamond" w:hAnsi="Garamond" w:cs="Segoe UI"/>
          <w:b/>
          <w:bCs/>
          <w:color w:val="000000"/>
          <w:sz w:val="32"/>
          <w:szCs w:val="32"/>
        </w:rPr>
      </w:pPr>
      <w:r w:rsidRPr="006567C8">
        <w:rPr>
          <w:rStyle w:val="chapternum"/>
          <w:rFonts w:ascii="Garamond" w:hAnsi="Garamond" w:cs="Segoe UI"/>
          <w:b/>
          <w:bCs/>
          <w:color w:val="000000"/>
          <w:sz w:val="32"/>
          <w:szCs w:val="32"/>
        </w:rPr>
        <w:lastRenderedPageBreak/>
        <w:t xml:space="preserve">Mateo </w:t>
      </w:r>
      <w:r w:rsidR="00D00733">
        <w:rPr>
          <w:rStyle w:val="chapternum"/>
          <w:rFonts w:ascii="Garamond" w:hAnsi="Garamond" w:cs="Segoe UI"/>
          <w:b/>
          <w:bCs/>
          <w:color w:val="000000"/>
          <w:sz w:val="32"/>
          <w:szCs w:val="32"/>
        </w:rPr>
        <w:t>18:</w:t>
      </w:r>
      <w:r w:rsidR="00731DF1">
        <w:rPr>
          <w:rStyle w:val="chapternum"/>
          <w:rFonts w:ascii="Garamond" w:hAnsi="Garamond" w:cs="Segoe UI"/>
          <w:b/>
          <w:bCs/>
          <w:color w:val="000000"/>
          <w:sz w:val="32"/>
          <w:szCs w:val="32"/>
        </w:rPr>
        <w:t>21-35</w:t>
      </w:r>
    </w:p>
    <w:p w14:paraId="4EB2E7D0"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21 </w:t>
      </w:r>
      <w:r w:rsidRPr="00731DF1">
        <w:rPr>
          <w:rFonts w:ascii="Garamond" w:hAnsi="Garamond" w:cs="Segoe UI"/>
          <w:color w:val="000000"/>
        </w:rPr>
        <w:t>Entonces Pedro fue y preguntó a Jesús:</w:t>
      </w:r>
    </w:p>
    <w:p w14:paraId="613CCC79" w14:textId="77777777" w:rsidR="00731DF1" w:rsidRPr="00731DF1" w:rsidRDefault="00731DF1" w:rsidP="00731DF1">
      <w:pPr>
        <w:pStyle w:val="NormalWeb"/>
        <w:spacing w:before="0" w:beforeAutospacing="0" w:after="0" w:afterAutospacing="0"/>
        <w:rPr>
          <w:rFonts w:ascii="Garamond" w:hAnsi="Garamond" w:cs="Segoe UI"/>
          <w:color w:val="000000"/>
        </w:rPr>
      </w:pPr>
    </w:p>
    <w:p w14:paraId="4073E6E3" w14:textId="77777777" w:rsidR="00731DF1" w:rsidRP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rPr>
        <w:t>—Señor, ¿cuántas veces deberé perdonar a mi hermano, si me hace algo malo? ¿Hasta siete?</w:t>
      </w:r>
    </w:p>
    <w:p w14:paraId="396D6184"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22 </w:t>
      </w:r>
      <w:r w:rsidRPr="00731DF1">
        <w:rPr>
          <w:rFonts w:ascii="Garamond" w:hAnsi="Garamond" w:cs="Segoe UI"/>
          <w:color w:val="000000"/>
        </w:rPr>
        <w:t>Jesús le contestó:</w:t>
      </w:r>
    </w:p>
    <w:p w14:paraId="2B3183C8" w14:textId="77777777" w:rsidR="00731DF1" w:rsidRPr="00731DF1" w:rsidRDefault="00731DF1" w:rsidP="00731DF1">
      <w:pPr>
        <w:pStyle w:val="NormalWeb"/>
        <w:spacing w:before="0" w:beforeAutospacing="0" w:after="0" w:afterAutospacing="0"/>
        <w:rPr>
          <w:rFonts w:ascii="Garamond" w:hAnsi="Garamond" w:cs="Segoe UI"/>
          <w:color w:val="000000"/>
        </w:rPr>
      </w:pPr>
    </w:p>
    <w:p w14:paraId="3442D0A2"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rPr>
        <w:t>—No te digo hasta siete veces, sino hasta setenta veces siete.</w:t>
      </w:r>
    </w:p>
    <w:p w14:paraId="0945F7C1" w14:textId="77777777" w:rsidR="00731DF1" w:rsidRPr="00731DF1" w:rsidRDefault="00731DF1" w:rsidP="00731DF1">
      <w:pPr>
        <w:pStyle w:val="NormalWeb"/>
        <w:spacing w:before="0" w:beforeAutospacing="0" w:after="0" w:afterAutospacing="0"/>
        <w:rPr>
          <w:rFonts w:ascii="Garamond" w:hAnsi="Garamond" w:cs="Segoe UI"/>
          <w:color w:val="000000"/>
        </w:rPr>
      </w:pPr>
    </w:p>
    <w:p w14:paraId="024A9BDD"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23 </w:t>
      </w:r>
      <w:r w:rsidRPr="00731DF1">
        <w:rPr>
          <w:rFonts w:ascii="Garamond" w:hAnsi="Garamond" w:cs="Segoe UI"/>
          <w:color w:val="000000"/>
        </w:rPr>
        <w:t>»Por esto, sucede con el reino de los cielos como con un rey que quiso hacer cuentas con sus funcionarios. </w:t>
      </w:r>
      <w:r w:rsidRPr="00731DF1">
        <w:rPr>
          <w:rFonts w:ascii="Garamond" w:hAnsi="Garamond" w:cs="Segoe UI"/>
          <w:color w:val="000000"/>
          <w:vertAlign w:val="superscript"/>
        </w:rPr>
        <w:t>24 </w:t>
      </w:r>
      <w:r w:rsidRPr="00731DF1">
        <w:rPr>
          <w:rFonts w:ascii="Garamond" w:hAnsi="Garamond" w:cs="Segoe UI"/>
          <w:color w:val="000000"/>
        </w:rPr>
        <w:t>Estaba comenzando a hacerlas cuando le presentaron a uno que le debía muchos millones. </w:t>
      </w:r>
      <w:r w:rsidRPr="00731DF1">
        <w:rPr>
          <w:rFonts w:ascii="Garamond" w:hAnsi="Garamond" w:cs="Segoe UI"/>
          <w:color w:val="000000"/>
          <w:vertAlign w:val="superscript"/>
        </w:rPr>
        <w:t>25 </w:t>
      </w:r>
      <w:r w:rsidRPr="00731DF1">
        <w:rPr>
          <w:rFonts w:ascii="Garamond" w:hAnsi="Garamond" w:cs="Segoe UI"/>
          <w:color w:val="000000"/>
        </w:rPr>
        <w:t>Como aquel funcionario no tenía con qué pagar, el rey ordenó que lo vendieran como esclavo, junto con su esposa, sus hijos y todo lo que tenía, para que quedara pagada la deuda. </w:t>
      </w:r>
      <w:r w:rsidRPr="00731DF1">
        <w:rPr>
          <w:rFonts w:ascii="Garamond" w:hAnsi="Garamond" w:cs="Segoe UI"/>
          <w:color w:val="000000"/>
          <w:vertAlign w:val="superscript"/>
        </w:rPr>
        <w:t>26 </w:t>
      </w:r>
      <w:r w:rsidRPr="00731DF1">
        <w:rPr>
          <w:rFonts w:ascii="Garamond" w:hAnsi="Garamond" w:cs="Segoe UI"/>
          <w:color w:val="000000"/>
        </w:rPr>
        <w:t>El funcionario se arrodilló delante del rey, y le rogó: “Tenga usted paciencia conmigo y se lo pagaré todo.” </w:t>
      </w:r>
      <w:r w:rsidRPr="00731DF1">
        <w:rPr>
          <w:rFonts w:ascii="Garamond" w:hAnsi="Garamond" w:cs="Segoe UI"/>
          <w:color w:val="000000"/>
          <w:vertAlign w:val="superscript"/>
        </w:rPr>
        <w:t>27 </w:t>
      </w:r>
      <w:r w:rsidRPr="00731DF1">
        <w:rPr>
          <w:rFonts w:ascii="Garamond" w:hAnsi="Garamond" w:cs="Segoe UI"/>
          <w:color w:val="000000"/>
        </w:rPr>
        <w:t>Y el rey tuvo compasión de él; así que le perdonó la deuda y lo puso en libertad.</w:t>
      </w:r>
    </w:p>
    <w:p w14:paraId="7E123E43" w14:textId="77777777" w:rsidR="00731DF1" w:rsidRPr="00731DF1" w:rsidRDefault="00731DF1" w:rsidP="00731DF1">
      <w:pPr>
        <w:pStyle w:val="NormalWeb"/>
        <w:spacing w:before="0" w:beforeAutospacing="0" w:after="0" w:afterAutospacing="0"/>
        <w:rPr>
          <w:rFonts w:ascii="Garamond" w:hAnsi="Garamond" w:cs="Segoe UI"/>
          <w:color w:val="000000"/>
        </w:rPr>
      </w:pPr>
    </w:p>
    <w:p w14:paraId="034A2BEE"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28 </w:t>
      </w:r>
      <w:r w:rsidRPr="00731DF1">
        <w:rPr>
          <w:rFonts w:ascii="Garamond" w:hAnsi="Garamond" w:cs="Segoe UI"/>
          <w:color w:val="000000"/>
        </w:rPr>
        <w:t>»Pero al salir, aquel funcionario se encontró con un compañero suyo que le debía una pequeña cantidad. Lo agarró del cuello y comenzó a estrangularlo, diciéndole: “¡Págame lo que me debes!” </w:t>
      </w:r>
      <w:r w:rsidRPr="00731DF1">
        <w:rPr>
          <w:rFonts w:ascii="Garamond" w:hAnsi="Garamond" w:cs="Segoe UI"/>
          <w:color w:val="000000"/>
          <w:vertAlign w:val="superscript"/>
        </w:rPr>
        <w:t>29 </w:t>
      </w:r>
      <w:r w:rsidRPr="00731DF1">
        <w:rPr>
          <w:rFonts w:ascii="Garamond" w:hAnsi="Garamond" w:cs="Segoe UI"/>
          <w:color w:val="000000"/>
        </w:rPr>
        <w:t>El compañero, arrodillándose delante de él, le rogó: “Ten paciencia conmigo y te lo pagaré todo.” </w:t>
      </w:r>
      <w:r w:rsidRPr="00731DF1">
        <w:rPr>
          <w:rFonts w:ascii="Garamond" w:hAnsi="Garamond" w:cs="Segoe UI"/>
          <w:color w:val="000000"/>
          <w:vertAlign w:val="superscript"/>
        </w:rPr>
        <w:t>30 </w:t>
      </w:r>
      <w:r w:rsidRPr="00731DF1">
        <w:rPr>
          <w:rFonts w:ascii="Garamond" w:hAnsi="Garamond" w:cs="Segoe UI"/>
          <w:color w:val="000000"/>
        </w:rPr>
        <w:t>Pero el otro no quiso, sino que lo hizo meter en la cárcel hasta que le pagara la deuda. </w:t>
      </w:r>
      <w:r w:rsidRPr="00731DF1">
        <w:rPr>
          <w:rFonts w:ascii="Garamond" w:hAnsi="Garamond" w:cs="Segoe UI"/>
          <w:color w:val="000000"/>
          <w:vertAlign w:val="superscript"/>
        </w:rPr>
        <w:t>31 </w:t>
      </w:r>
      <w:r w:rsidRPr="00731DF1">
        <w:rPr>
          <w:rFonts w:ascii="Garamond" w:hAnsi="Garamond" w:cs="Segoe UI"/>
          <w:color w:val="000000"/>
        </w:rPr>
        <w:t>Esto dolió mucho a los otros funcionarios, que fueron a contarle al rey todo lo sucedido. </w:t>
      </w:r>
      <w:r w:rsidRPr="00731DF1">
        <w:rPr>
          <w:rFonts w:ascii="Garamond" w:hAnsi="Garamond" w:cs="Segoe UI"/>
          <w:color w:val="000000"/>
          <w:vertAlign w:val="superscript"/>
        </w:rPr>
        <w:t>32 </w:t>
      </w:r>
      <w:r w:rsidRPr="00731DF1">
        <w:rPr>
          <w:rFonts w:ascii="Garamond" w:hAnsi="Garamond" w:cs="Segoe UI"/>
          <w:color w:val="000000"/>
        </w:rPr>
        <w:t>Entonces el rey lo mandó llamar, y le dijo: “¡Malvado! Yo te perdoné toda aquella deuda porque me lo rogaste. </w:t>
      </w:r>
      <w:r w:rsidRPr="00731DF1">
        <w:rPr>
          <w:rFonts w:ascii="Garamond" w:hAnsi="Garamond" w:cs="Segoe UI"/>
          <w:color w:val="000000"/>
          <w:vertAlign w:val="superscript"/>
        </w:rPr>
        <w:t>33 </w:t>
      </w:r>
      <w:r w:rsidRPr="00731DF1">
        <w:rPr>
          <w:rFonts w:ascii="Garamond" w:hAnsi="Garamond" w:cs="Segoe UI"/>
          <w:color w:val="000000"/>
        </w:rPr>
        <w:t>Pues tú también debiste tener compasión de tu compañero, del mismo modo que yo tuve compasión de ti.” </w:t>
      </w:r>
      <w:r w:rsidRPr="00731DF1">
        <w:rPr>
          <w:rFonts w:ascii="Garamond" w:hAnsi="Garamond" w:cs="Segoe UI"/>
          <w:color w:val="000000"/>
          <w:vertAlign w:val="superscript"/>
        </w:rPr>
        <w:t>34 </w:t>
      </w:r>
      <w:r w:rsidRPr="00731DF1">
        <w:rPr>
          <w:rFonts w:ascii="Garamond" w:hAnsi="Garamond" w:cs="Segoe UI"/>
          <w:color w:val="000000"/>
        </w:rPr>
        <w:t>Y tanto se enojó el rey, que ordenó castigarlo hasta que pagara todo lo que debía.</w:t>
      </w:r>
    </w:p>
    <w:p w14:paraId="118B5379" w14:textId="77777777" w:rsidR="00731DF1" w:rsidRPr="00731DF1" w:rsidRDefault="00731DF1" w:rsidP="00731DF1">
      <w:pPr>
        <w:pStyle w:val="NormalWeb"/>
        <w:spacing w:before="0" w:beforeAutospacing="0" w:after="0" w:afterAutospacing="0"/>
        <w:rPr>
          <w:rFonts w:ascii="Garamond" w:hAnsi="Garamond" w:cs="Segoe UI"/>
          <w:color w:val="000000"/>
        </w:rPr>
      </w:pPr>
    </w:p>
    <w:p w14:paraId="4F83F73E" w14:textId="77777777" w:rsid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vertAlign w:val="superscript"/>
        </w:rPr>
        <w:t>35 </w:t>
      </w:r>
      <w:r w:rsidRPr="00731DF1">
        <w:rPr>
          <w:rFonts w:ascii="Garamond" w:hAnsi="Garamond" w:cs="Segoe UI"/>
          <w:color w:val="000000"/>
        </w:rPr>
        <w:t>Jesús añadió:</w:t>
      </w:r>
    </w:p>
    <w:p w14:paraId="1B2C4262" w14:textId="77777777" w:rsidR="00731DF1" w:rsidRPr="00731DF1" w:rsidRDefault="00731DF1" w:rsidP="00731DF1">
      <w:pPr>
        <w:pStyle w:val="NormalWeb"/>
        <w:spacing w:before="0" w:beforeAutospacing="0" w:after="0" w:afterAutospacing="0"/>
        <w:rPr>
          <w:rFonts w:ascii="Garamond" w:hAnsi="Garamond" w:cs="Segoe UI"/>
          <w:color w:val="000000"/>
        </w:rPr>
      </w:pPr>
    </w:p>
    <w:p w14:paraId="14B0F5B0" w14:textId="77777777" w:rsidR="00731DF1" w:rsidRPr="00731DF1" w:rsidRDefault="00731DF1" w:rsidP="00731DF1">
      <w:pPr>
        <w:pStyle w:val="NormalWeb"/>
        <w:spacing w:before="0" w:beforeAutospacing="0" w:after="0" w:afterAutospacing="0"/>
        <w:rPr>
          <w:rFonts w:ascii="Garamond" w:hAnsi="Garamond" w:cs="Segoe UI"/>
          <w:color w:val="000000"/>
        </w:rPr>
      </w:pPr>
      <w:r w:rsidRPr="00731DF1">
        <w:rPr>
          <w:rFonts w:ascii="Garamond" w:hAnsi="Garamond" w:cs="Segoe UI"/>
          <w:color w:val="000000"/>
        </w:rPr>
        <w:t>—Así hará también con ustedes mi Padre celestial, si cada uno de ustedes no perdona de corazón a su hermano.</w:t>
      </w:r>
    </w:p>
    <w:p w14:paraId="52E969CD" w14:textId="77777777" w:rsidR="00F36308" w:rsidRDefault="00F36308" w:rsidP="002C1B37">
      <w:pPr>
        <w:pStyle w:val="NormalWeb"/>
        <w:spacing w:before="0" w:beforeAutospacing="0" w:after="0" w:afterAutospacing="0"/>
        <w:rPr>
          <w:rStyle w:val="text"/>
          <w:rFonts w:ascii="Garamond" w:hAnsi="Garamond" w:cs="Segoe UI"/>
          <w:color w:val="000000"/>
        </w:rPr>
      </w:pPr>
    </w:p>
    <w:p w14:paraId="69D69A0C" w14:textId="77777777" w:rsidR="00731DF1" w:rsidRPr="00A465BD" w:rsidRDefault="00731DF1" w:rsidP="002C1B37">
      <w:pPr>
        <w:pStyle w:val="NormalWeb"/>
        <w:spacing w:before="0" w:beforeAutospacing="0" w:after="0" w:afterAutospacing="0"/>
        <w:rPr>
          <w:rStyle w:val="text"/>
          <w:rFonts w:ascii="Garamond" w:hAnsi="Garamond" w:cs="Segoe UI"/>
          <w:color w:val="000000"/>
        </w:rPr>
      </w:pPr>
    </w:p>
    <w:p w14:paraId="174B9BD6" w14:textId="77777777" w:rsidR="00731DF1" w:rsidRDefault="003928B5"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731DF1">
        <w:rPr>
          <w:rFonts w:ascii="Gill Sans" w:hAnsi="Gill Sans" w:cs="Gill Sans"/>
          <w:b/>
          <w:bCs/>
          <w:color w:val="000000" w:themeColor="text1"/>
          <w:sz w:val="22"/>
          <w:szCs w:val="22"/>
        </w:rPr>
        <w:t>Jessica Frederick</w:t>
      </w:r>
    </w:p>
    <w:p w14:paraId="7B9EFB7D"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1DF1">
        <w:rPr>
          <w:rFonts w:ascii="Gill Sans" w:hAnsi="Gill Sans" w:cs="Gill Sans"/>
          <w:color w:val="000000" w:themeColor="text1"/>
          <w:sz w:val="22"/>
          <w:szCs w:val="22"/>
          <w:lang w:val="es-ES"/>
        </w:rPr>
        <w:t xml:space="preserve">Es interesante notar lo que la gente </w:t>
      </w:r>
      <w:r w:rsidRPr="00731DF1">
        <w:rPr>
          <w:rFonts w:ascii="Gill Sans" w:hAnsi="Gill Sans" w:cs="Gill Sans"/>
          <w:i/>
          <w:iCs/>
          <w:color w:val="000000" w:themeColor="text1"/>
          <w:sz w:val="22"/>
          <w:szCs w:val="22"/>
          <w:lang w:val="es-ES"/>
        </w:rPr>
        <w:t>pagará</w:t>
      </w:r>
      <w:r w:rsidRPr="00731DF1">
        <w:rPr>
          <w:rFonts w:ascii="Gill Sans" w:hAnsi="Gill Sans" w:cs="Gill Sans"/>
          <w:color w:val="000000" w:themeColor="text1"/>
          <w:sz w:val="22"/>
          <w:szCs w:val="22"/>
          <w:lang w:val="es-ES"/>
        </w:rPr>
        <w:t xml:space="preserve"> o </w:t>
      </w:r>
      <w:r w:rsidRPr="00731DF1">
        <w:rPr>
          <w:rFonts w:ascii="Gill Sans" w:hAnsi="Gill Sans" w:cs="Gill Sans"/>
          <w:i/>
          <w:iCs/>
          <w:color w:val="000000" w:themeColor="text1"/>
          <w:sz w:val="22"/>
          <w:szCs w:val="22"/>
          <w:lang w:val="es-ES"/>
        </w:rPr>
        <w:t>pagaría</w:t>
      </w:r>
      <w:r w:rsidRPr="00731DF1">
        <w:rPr>
          <w:rFonts w:ascii="Gill Sans" w:hAnsi="Gill Sans" w:cs="Gill Sans"/>
          <w:color w:val="000000" w:themeColor="text1"/>
          <w:sz w:val="22"/>
          <w:szCs w:val="22"/>
          <w:lang w:val="es-ES"/>
        </w:rPr>
        <w:t xml:space="preserve"> en esta parábola. La primera persona esclavizada en la parábola afirma que le </w:t>
      </w:r>
      <w:r w:rsidRPr="00731DF1">
        <w:rPr>
          <w:rFonts w:ascii="Gill Sans" w:hAnsi="Gill Sans" w:cs="Gill Sans"/>
          <w:i/>
          <w:iCs/>
          <w:color w:val="000000" w:themeColor="text1"/>
          <w:sz w:val="22"/>
          <w:szCs w:val="22"/>
          <w:lang w:val="es-ES"/>
        </w:rPr>
        <w:t>pagará</w:t>
      </w:r>
      <w:r w:rsidRPr="00731DF1">
        <w:rPr>
          <w:rFonts w:ascii="Gill Sans" w:hAnsi="Gill Sans" w:cs="Gill Sans"/>
          <w:color w:val="000000" w:themeColor="text1"/>
          <w:sz w:val="22"/>
          <w:szCs w:val="22"/>
          <w:lang w:val="es-ES"/>
        </w:rPr>
        <w:t xml:space="preserve"> al rey; sin embargo, dado el tamaño de su deuda, eso era imposible. Es por eso que el rey </w:t>
      </w:r>
      <w:r w:rsidRPr="00731DF1">
        <w:rPr>
          <w:rFonts w:ascii="Gill Sans" w:hAnsi="Gill Sans" w:cs="Gill Sans"/>
          <w:i/>
          <w:iCs/>
          <w:color w:val="000000" w:themeColor="text1"/>
          <w:sz w:val="22"/>
          <w:szCs w:val="22"/>
          <w:lang w:val="es-ES"/>
        </w:rPr>
        <w:t xml:space="preserve">no </w:t>
      </w:r>
      <w:r w:rsidRPr="00731DF1">
        <w:rPr>
          <w:rFonts w:ascii="Gill Sans" w:hAnsi="Gill Sans" w:cs="Gill Sans"/>
          <w:color w:val="000000" w:themeColor="text1"/>
          <w:sz w:val="22"/>
          <w:szCs w:val="22"/>
          <w:lang w:val="es-ES"/>
        </w:rPr>
        <w:t>dijo: «Parece que lograré un retorno razonable en esta inversión», sino que se conmovió y perdonó la deuda. Cuando esta persona esclavizada se encontró con alguien que le debía una deuda mucho menor (y más pagadera), mandó encarcelar a su deudor hasta que pagara la deuda, ¡como si la prisión lo ayudara a poner sus finanzas en orden!</w:t>
      </w:r>
    </w:p>
    <w:p w14:paraId="5C4240CD" w14:textId="77777777" w:rsid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7F47B4CF" w14:textId="1D22D496" w:rsidR="00731DF1" w:rsidRPr="00731DF1" w:rsidRDefault="00731DF1" w:rsidP="00731DF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31DF1">
        <w:rPr>
          <w:rFonts w:ascii="Gill Sans" w:hAnsi="Gill Sans" w:cs="Gill Sans"/>
          <w:color w:val="000000" w:themeColor="text1"/>
          <w:sz w:val="22"/>
          <w:szCs w:val="22"/>
          <w:lang w:val="es-ES"/>
        </w:rPr>
        <w:t>En su parábola, Jesús nos ayuda a ver las formas en que estamos en quiebra: ¿Puede alguien realmente pagar lo que debemos? No, todos estamos en deuda con Dios y entre nosotros. Reconociendo esa realidad, es mejor dejar de lado el libro mayor en nuestras relaciones y participar en la economía del perdón de Dios.</w:t>
      </w:r>
    </w:p>
    <w:p w14:paraId="0B9A42C6" w14:textId="77777777" w:rsidR="00E63DE6" w:rsidRDefault="00E63DE6" w:rsidP="00450051">
      <w:pPr>
        <w:pStyle w:val="NormalWeb"/>
        <w:shd w:val="clear" w:color="auto" w:fill="FFFFFF"/>
        <w:spacing w:before="0" w:beforeAutospacing="0" w:after="0" w:afterAutospacing="0"/>
        <w:rPr>
          <w:rStyle w:val="text"/>
          <w:rFonts w:ascii="Gill Sans" w:hAnsi="Gill Sans" w:cs="Gill Sans"/>
          <w:b/>
          <w:bCs/>
          <w:color w:val="000000"/>
        </w:rPr>
      </w:pPr>
    </w:p>
    <w:p w14:paraId="3AEDCD4D" w14:textId="38004E77" w:rsidR="00450051" w:rsidRDefault="002C127D" w:rsidP="00450051">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 de discusión</w:t>
      </w:r>
    </w:p>
    <w:p w14:paraId="734C4527" w14:textId="3230A3F0" w:rsidR="00731DF1" w:rsidRPr="00731DF1" w:rsidRDefault="00731DF1" w:rsidP="00731DF1">
      <w:pPr>
        <w:pStyle w:val="Footer"/>
        <w:rPr>
          <w:rFonts w:ascii="Garamond" w:eastAsia="Times New Roman" w:hAnsi="Garamond" w:cs="Segoe UI"/>
          <w:color w:val="000000"/>
          <w:kern w:val="0"/>
          <w14:ligatures w14:val="none"/>
        </w:rPr>
      </w:pPr>
      <w:r w:rsidRPr="00731DF1">
        <w:rPr>
          <w:rFonts w:ascii="Garamond" w:eastAsia="Times New Roman" w:hAnsi="Garamond" w:cs="Segoe UI"/>
          <w:color w:val="000000"/>
          <w:kern w:val="0"/>
          <w14:ligatures w14:val="none"/>
        </w:rPr>
        <w:t>¿Cuándo te ha perdonado alguien?</w:t>
      </w:r>
    </w:p>
    <w:p w14:paraId="6EA65ADE" w14:textId="77777777" w:rsidR="00731DF1" w:rsidRDefault="00731DF1" w:rsidP="00731DF1">
      <w:pPr>
        <w:pStyle w:val="Footer"/>
        <w:rPr>
          <w:rFonts w:ascii="Garamond" w:eastAsia="Times New Roman" w:hAnsi="Garamond" w:cs="Segoe UI"/>
          <w:color w:val="000000"/>
          <w:kern w:val="0"/>
          <w14:ligatures w14:val="none"/>
        </w:rPr>
      </w:pPr>
    </w:p>
    <w:p w14:paraId="2EBB8B09" w14:textId="77777777" w:rsidR="00731DF1" w:rsidRDefault="00731DF1" w:rsidP="00731DF1">
      <w:pPr>
        <w:pStyle w:val="Footer"/>
        <w:rPr>
          <w:rFonts w:ascii="Garamond" w:eastAsia="Times New Roman" w:hAnsi="Garamond" w:cs="Segoe UI"/>
          <w:color w:val="000000"/>
          <w:kern w:val="0"/>
          <w14:ligatures w14:val="none"/>
        </w:rPr>
      </w:pPr>
    </w:p>
    <w:p w14:paraId="63521462" w14:textId="77777777" w:rsidR="00731DF1" w:rsidRDefault="00731DF1" w:rsidP="00731DF1">
      <w:pPr>
        <w:pStyle w:val="Footer"/>
        <w:rPr>
          <w:rFonts w:ascii="Garamond" w:eastAsia="Times New Roman" w:hAnsi="Garamond" w:cs="Segoe UI"/>
          <w:color w:val="000000"/>
          <w:kern w:val="0"/>
          <w14:ligatures w14:val="none"/>
        </w:rPr>
      </w:pPr>
    </w:p>
    <w:p w14:paraId="0AAA39BA" w14:textId="77777777" w:rsidR="00731DF1" w:rsidRDefault="00731DF1" w:rsidP="00731DF1">
      <w:pPr>
        <w:pStyle w:val="Footer"/>
        <w:rPr>
          <w:rFonts w:ascii="Garamond" w:eastAsia="Times New Roman" w:hAnsi="Garamond" w:cs="Segoe UI"/>
          <w:color w:val="000000"/>
          <w:kern w:val="0"/>
          <w14:ligatures w14:val="none"/>
        </w:rPr>
      </w:pPr>
    </w:p>
    <w:p w14:paraId="0D0A7962" w14:textId="77777777" w:rsidR="00731DF1" w:rsidRDefault="00731DF1" w:rsidP="00731DF1">
      <w:pPr>
        <w:pStyle w:val="Footer"/>
        <w:rPr>
          <w:rFonts w:ascii="Garamond" w:eastAsia="Times New Roman" w:hAnsi="Garamond" w:cs="Segoe UI"/>
          <w:color w:val="000000"/>
          <w:kern w:val="0"/>
          <w14:ligatures w14:val="none"/>
        </w:rPr>
      </w:pPr>
    </w:p>
    <w:p w14:paraId="114886CF" w14:textId="77777777" w:rsidR="00731DF1" w:rsidRDefault="00731DF1" w:rsidP="00731DF1">
      <w:pPr>
        <w:pStyle w:val="Footer"/>
        <w:rPr>
          <w:rFonts w:ascii="Garamond" w:eastAsia="Times New Roman" w:hAnsi="Garamond" w:cs="Segoe UI"/>
          <w:color w:val="000000"/>
          <w:kern w:val="0"/>
          <w14:ligatures w14:val="none"/>
        </w:rPr>
      </w:pPr>
    </w:p>
    <w:p w14:paraId="11DB229F" w14:textId="77777777" w:rsidR="00731DF1" w:rsidRDefault="00731DF1" w:rsidP="00731DF1">
      <w:pPr>
        <w:pStyle w:val="Footer"/>
        <w:rPr>
          <w:rFonts w:ascii="Garamond" w:eastAsia="Times New Roman" w:hAnsi="Garamond" w:cs="Segoe UI"/>
          <w:color w:val="000000"/>
          <w:kern w:val="0"/>
          <w14:ligatures w14:val="none"/>
        </w:rPr>
      </w:pPr>
    </w:p>
    <w:p w14:paraId="0F9AE6AE" w14:textId="77777777" w:rsidR="00731DF1" w:rsidRDefault="00731DF1" w:rsidP="00731DF1">
      <w:pPr>
        <w:pStyle w:val="Footer"/>
        <w:rPr>
          <w:rFonts w:ascii="Garamond" w:eastAsia="Times New Roman" w:hAnsi="Garamond" w:cs="Segoe UI"/>
          <w:color w:val="000000"/>
          <w:kern w:val="0"/>
          <w14:ligatures w14:val="none"/>
        </w:rPr>
      </w:pPr>
    </w:p>
    <w:p w14:paraId="6F6CBCD9" w14:textId="77777777" w:rsidR="00731DF1" w:rsidRDefault="00731DF1" w:rsidP="00731DF1">
      <w:pPr>
        <w:pStyle w:val="Footer"/>
        <w:rPr>
          <w:rFonts w:ascii="Garamond" w:eastAsia="Times New Roman" w:hAnsi="Garamond" w:cs="Segoe UI"/>
          <w:color w:val="000000"/>
          <w:kern w:val="0"/>
          <w14:ligatures w14:val="none"/>
        </w:rPr>
      </w:pPr>
    </w:p>
    <w:p w14:paraId="4386D7C2" w14:textId="77777777" w:rsidR="00731DF1" w:rsidRDefault="00731DF1" w:rsidP="00731DF1">
      <w:pPr>
        <w:pStyle w:val="Footer"/>
        <w:rPr>
          <w:rFonts w:ascii="Garamond" w:eastAsia="Times New Roman" w:hAnsi="Garamond" w:cs="Segoe UI"/>
          <w:color w:val="000000"/>
          <w:kern w:val="0"/>
          <w14:ligatures w14:val="none"/>
        </w:rPr>
      </w:pPr>
    </w:p>
    <w:p w14:paraId="2B2BE333" w14:textId="77777777" w:rsidR="00731DF1" w:rsidRDefault="00731DF1" w:rsidP="00731DF1">
      <w:pPr>
        <w:pStyle w:val="Footer"/>
        <w:rPr>
          <w:rFonts w:ascii="Garamond" w:eastAsia="Times New Roman" w:hAnsi="Garamond" w:cs="Segoe UI"/>
          <w:color w:val="000000"/>
          <w:kern w:val="0"/>
          <w14:ligatures w14:val="none"/>
        </w:rPr>
      </w:pPr>
    </w:p>
    <w:p w14:paraId="245B73B0" w14:textId="77777777" w:rsidR="00731DF1" w:rsidRDefault="00731DF1" w:rsidP="00731DF1">
      <w:pPr>
        <w:pStyle w:val="Footer"/>
        <w:rPr>
          <w:rFonts w:ascii="Garamond" w:eastAsia="Times New Roman" w:hAnsi="Garamond" w:cs="Segoe UI"/>
          <w:color w:val="000000"/>
          <w:kern w:val="0"/>
          <w14:ligatures w14:val="none"/>
        </w:rPr>
      </w:pPr>
    </w:p>
    <w:p w14:paraId="21E62568" w14:textId="77777777" w:rsidR="00731DF1" w:rsidRDefault="00731DF1" w:rsidP="00731DF1">
      <w:pPr>
        <w:pStyle w:val="Footer"/>
        <w:rPr>
          <w:rFonts w:ascii="Garamond" w:eastAsia="Times New Roman" w:hAnsi="Garamond" w:cs="Segoe UI"/>
          <w:color w:val="000000"/>
          <w:kern w:val="0"/>
          <w14:ligatures w14:val="none"/>
        </w:rPr>
      </w:pPr>
    </w:p>
    <w:p w14:paraId="06FF22C7" w14:textId="6371DADC" w:rsidR="002C1B37" w:rsidRDefault="00731DF1" w:rsidP="00731DF1">
      <w:pPr>
        <w:pStyle w:val="Footer"/>
        <w:rPr>
          <w:rFonts w:ascii="Gill Sans Light" w:hAnsi="Gill Sans Light" w:cs="Gill Sans Light"/>
          <w:sz w:val="20"/>
          <w:szCs w:val="20"/>
        </w:rPr>
      </w:pPr>
      <w:r w:rsidRPr="00731DF1">
        <w:rPr>
          <w:rFonts w:ascii="Garamond" w:eastAsia="Times New Roman" w:hAnsi="Garamond" w:cs="Segoe UI"/>
          <w:color w:val="000000"/>
          <w:kern w:val="0"/>
          <w14:ligatures w14:val="none"/>
        </w:rPr>
        <w:t>¿En qué parte de tu vida ves la oportunidad de perdonar a otra persona?</w:t>
      </w:r>
    </w:p>
    <w:p w14:paraId="7F56964C" w14:textId="77777777" w:rsidR="002C1B37" w:rsidRDefault="002C1B37" w:rsidP="00596D48">
      <w:pPr>
        <w:pStyle w:val="Footer"/>
        <w:rPr>
          <w:rFonts w:ascii="Gill Sans Light" w:hAnsi="Gill Sans Light" w:cs="Gill Sans Light"/>
          <w:sz w:val="20"/>
          <w:szCs w:val="20"/>
        </w:rPr>
      </w:pPr>
    </w:p>
    <w:p w14:paraId="070AC212" w14:textId="77777777" w:rsidR="0032761A" w:rsidRDefault="0032761A" w:rsidP="00596D48">
      <w:pPr>
        <w:pStyle w:val="Footer"/>
        <w:rPr>
          <w:rFonts w:ascii="Gill Sans Light" w:hAnsi="Gill Sans Light" w:cs="Gill Sans Light"/>
          <w:sz w:val="20"/>
          <w:szCs w:val="20"/>
        </w:rPr>
      </w:pPr>
    </w:p>
    <w:p w14:paraId="6CBB4A8C" w14:textId="77777777" w:rsidR="0032761A" w:rsidRDefault="0032761A" w:rsidP="00596D48">
      <w:pPr>
        <w:pStyle w:val="Footer"/>
        <w:rPr>
          <w:rFonts w:ascii="Gill Sans Light" w:hAnsi="Gill Sans Light" w:cs="Gill Sans Light"/>
          <w:sz w:val="20"/>
          <w:szCs w:val="20"/>
        </w:rPr>
      </w:pPr>
    </w:p>
    <w:p w14:paraId="74B813AF" w14:textId="77777777" w:rsidR="002C1B37" w:rsidRDefault="002C1B37" w:rsidP="00596D48">
      <w:pPr>
        <w:pStyle w:val="Footer"/>
        <w:rPr>
          <w:rFonts w:ascii="Gill Sans Light" w:hAnsi="Gill Sans Light" w:cs="Gill Sans Light"/>
          <w:sz w:val="20"/>
          <w:szCs w:val="20"/>
        </w:rPr>
      </w:pPr>
    </w:p>
    <w:p w14:paraId="2AA8B5BF" w14:textId="77777777" w:rsidR="006567C8" w:rsidRDefault="006567C8" w:rsidP="00596D48">
      <w:pPr>
        <w:pStyle w:val="Footer"/>
        <w:rPr>
          <w:rFonts w:ascii="Gill Sans Light" w:hAnsi="Gill Sans Light" w:cs="Gill Sans Light"/>
          <w:sz w:val="20"/>
          <w:szCs w:val="20"/>
        </w:rPr>
      </w:pPr>
    </w:p>
    <w:p w14:paraId="36A126D9" w14:textId="77777777" w:rsidR="006567C8" w:rsidRDefault="006567C8" w:rsidP="00596D48">
      <w:pPr>
        <w:pStyle w:val="Footer"/>
        <w:rPr>
          <w:rFonts w:ascii="Gill Sans Light" w:hAnsi="Gill Sans Light" w:cs="Gill Sans Light"/>
          <w:sz w:val="20"/>
          <w:szCs w:val="20"/>
        </w:rPr>
      </w:pPr>
    </w:p>
    <w:p w14:paraId="6E52D258" w14:textId="77777777" w:rsidR="006567C8" w:rsidRDefault="006567C8" w:rsidP="00596D48">
      <w:pPr>
        <w:pStyle w:val="Footer"/>
        <w:rPr>
          <w:rFonts w:ascii="Gill Sans Light" w:hAnsi="Gill Sans Light" w:cs="Gill Sans Light"/>
          <w:sz w:val="20"/>
          <w:szCs w:val="20"/>
        </w:rPr>
      </w:pPr>
    </w:p>
    <w:p w14:paraId="45D0DDE0" w14:textId="77777777" w:rsidR="006567C8" w:rsidRDefault="006567C8" w:rsidP="00596D48">
      <w:pPr>
        <w:pStyle w:val="Footer"/>
        <w:rPr>
          <w:rFonts w:ascii="Gill Sans Light" w:hAnsi="Gill Sans Light" w:cs="Gill Sans Light"/>
          <w:sz w:val="20"/>
          <w:szCs w:val="20"/>
        </w:rPr>
      </w:pPr>
    </w:p>
    <w:p w14:paraId="3CB02736" w14:textId="77777777" w:rsidR="00731DF1" w:rsidRDefault="00731DF1" w:rsidP="00596D48">
      <w:pPr>
        <w:pStyle w:val="Footer"/>
        <w:rPr>
          <w:rFonts w:ascii="Gill Sans Light" w:hAnsi="Gill Sans Light" w:cs="Gill Sans Light"/>
          <w:sz w:val="20"/>
          <w:szCs w:val="20"/>
        </w:rPr>
      </w:pPr>
    </w:p>
    <w:p w14:paraId="434892B1" w14:textId="77777777" w:rsidR="006567C8" w:rsidRDefault="006567C8" w:rsidP="00596D48">
      <w:pPr>
        <w:pStyle w:val="Footer"/>
        <w:rPr>
          <w:rFonts w:ascii="Gill Sans Light" w:hAnsi="Gill Sans Light" w:cs="Gill Sans Light"/>
          <w:sz w:val="20"/>
          <w:szCs w:val="20"/>
        </w:rPr>
      </w:pPr>
    </w:p>
    <w:p w14:paraId="37DC61A5" w14:textId="77777777" w:rsidR="00F36308" w:rsidRDefault="00F36308" w:rsidP="00596D48">
      <w:pPr>
        <w:pStyle w:val="Footer"/>
        <w:rPr>
          <w:rFonts w:ascii="Gill Sans Light" w:hAnsi="Gill Sans Light" w:cs="Gill Sans Light"/>
          <w:sz w:val="20"/>
          <w:szCs w:val="20"/>
        </w:rPr>
      </w:pPr>
    </w:p>
    <w:p w14:paraId="427F7D3E" w14:textId="77777777" w:rsidR="00731DF1" w:rsidRDefault="00731DF1" w:rsidP="00596D48">
      <w:pPr>
        <w:pStyle w:val="Footer"/>
        <w:rPr>
          <w:rFonts w:ascii="Gill Sans Light" w:hAnsi="Gill Sans Light" w:cs="Gill Sans Light"/>
          <w:sz w:val="20"/>
          <w:szCs w:val="20"/>
        </w:rPr>
      </w:pPr>
    </w:p>
    <w:p w14:paraId="476AA034" w14:textId="77777777" w:rsidR="00D00733" w:rsidRDefault="00D00733" w:rsidP="00596D48">
      <w:pPr>
        <w:pStyle w:val="Footer"/>
        <w:rPr>
          <w:rFonts w:ascii="Gill Sans Light" w:hAnsi="Gill Sans Light" w:cs="Gill Sans Light"/>
          <w:sz w:val="20"/>
          <w:szCs w:val="20"/>
        </w:rPr>
      </w:pPr>
    </w:p>
    <w:p w14:paraId="72D487D2" w14:textId="3636AD84" w:rsidR="00731DF1" w:rsidRDefault="00731DF1" w:rsidP="00596D48">
      <w:pPr>
        <w:pStyle w:val="Footer"/>
        <w:rPr>
          <w:rFonts w:ascii="Gill Sans Light" w:hAnsi="Gill Sans Light" w:cs="Gill Sans Light"/>
          <w:sz w:val="20"/>
          <w:szCs w:val="20"/>
        </w:rPr>
        <w:sectPr w:rsidR="00731DF1" w:rsidSect="00B861D1">
          <w:type w:val="continuous"/>
          <w:pgSz w:w="12240" w:h="15840"/>
          <w:pgMar w:top="720" w:right="720" w:bottom="720" w:left="720" w:header="720" w:footer="720" w:gutter="0"/>
          <w:cols w:num="2" w:space="720"/>
          <w:docGrid w:linePitch="360"/>
        </w:sectPr>
      </w:pPr>
    </w:p>
    <w:p w14:paraId="40C3DE5D" w14:textId="77777777" w:rsidR="002F5CD0" w:rsidRDefault="002F5CD0" w:rsidP="00B62408">
      <w:pPr>
        <w:pStyle w:val="Footer"/>
        <w:rPr>
          <w:rFonts w:ascii="Gill Sans Light" w:hAnsi="Gill Sans Light" w:cs="Gill Sans Light"/>
          <w:sz w:val="20"/>
          <w:szCs w:val="20"/>
        </w:rPr>
      </w:pPr>
    </w:p>
    <w:p w14:paraId="0837D4B1" w14:textId="77777777" w:rsidR="00D00733" w:rsidRDefault="00D00733" w:rsidP="00B62408">
      <w:pPr>
        <w:pStyle w:val="Footer"/>
        <w:rPr>
          <w:rFonts w:ascii="Gill Sans Light" w:hAnsi="Gill Sans Light" w:cs="Gill Sans Light"/>
          <w:sz w:val="20"/>
          <w:szCs w:val="20"/>
        </w:rPr>
      </w:pPr>
    </w:p>
    <w:p w14:paraId="231CE2C0" w14:textId="77777777" w:rsidR="00D00733" w:rsidRDefault="00D00733"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2CDC" w14:textId="77777777" w:rsidR="004C3351" w:rsidRDefault="004C3351" w:rsidP="00B861D1">
      <w:r>
        <w:separator/>
      </w:r>
    </w:p>
  </w:endnote>
  <w:endnote w:type="continuationSeparator" w:id="0">
    <w:p w14:paraId="61427718" w14:textId="77777777" w:rsidR="004C3351" w:rsidRDefault="004C335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panose1 w:val="020B05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4371" w14:textId="77777777" w:rsidR="004C3351" w:rsidRDefault="004C3351" w:rsidP="00B861D1">
      <w:r>
        <w:separator/>
      </w:r>
    </w:p>
  </w:footnote>
  <w:footnote w:type="continuationSeparator" w:id="0">
    <w:p w14:paraId="3519A109" w14:textId="77777777" w:rsidR="004C3351" w:rsidRDefault="004C335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5"/>
  </w:num>
  <w:num w:numId="3" w16cid:durableId="1012996596">
    <w:abstractNumId w:val="2"/>
  </w:num>
  <w:num w:numId="4" w16cid:durableId="2054966127">
    <w:abstractNumId w:val="4"/>
  </w:num>
  <w:num w:numId="5" w16cid:durableId="1129788762">
    <w:abstractNumId w:val="8"/>
  </w:num>
  <w:num w:numId="6" w16cid:durableId="1767579421">
    <w:abstractNumId w:val="3"/>
  </w:num>
  <w:num w:numId="7" w16cid:durableId="1866862971">
    <w:abstractNumId w:val="0"/>
  </w:num>
  <w:num w:numId="8" w16cid:durableId="862550960">
    <w:abstractNumId w:val="7"/>
  </w:num>
  <w:num w:numId="9" w16cid:durableId="40060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31E7"/>
    <w:rsid w:val="000C4618"/>
    <w:rsid w:val="000F65EC"/>
    <w:rsid w:val="00100087"/>
    <w:rsid w:val="00130644"/>
    <w:rsid w:val="001D3704"/>
    <w:rsid w:val="001F650F"/>
    <w:rsid w:val="0022490C"/>
    <w:rsid w:val="00275711"/>
    <w:rsid w:val="0029482E"/>
    <w:rsid w:val="002C127D"/>
    <w:rsid w:val="002C1B37"/>
    <w:rsid w:val="002C5B4B"/>
    <w:rsid w:val="002F2B6C"/>
    <w:rsid w:val="002F5CD0"/>
    <w:rsid w:val="0030250C"/>
    <w:rsid w:val="0032761A"/>
    <w:rsid w:val="00334546"/>
    <w:rsid w:val="003928B5"/>
    <w:rsid w:val="003B61F5"/>
    <w:rsid w:val="003C1D14"/>
    <w:rsid w:val="003C5D75"/>
    <w:rsid w:val="00410C73"/>
    <w:rsid w:val="00450051"/>
    <w:rsid w:val="0045393B"/>
    <w:rsid w:val="0048238F"/>
    <w:rsid w:val="004B018E"/>
    <w:rsid w:val="004C0F8C"/>
    <w:rsid w:val="004C3351"/>
    <w:rsid w:val="004E167A"/>
    <w:rsid w:val="004F1848"/>
    <w:rsid w:val="0050133B"/>
    <w:rsid w:val="00516825"/>
    <w:rsid w:val="00560BE2"/>
    <w:rsid w:val="0057368A"/>
    <w:rsid w:val="00596D48"/>
    <w:rsid w:val="005B5E66"/>
    <w:rsid w:val="00606966"/>
    <w:rsid w:val="00611F08"/>
    <w:rsid w:val="006269F6"/>
    <w:rsid w:val="006567C8"/>
    <w:rsid w:val="00694ED2"/>
    <w:rsid w:val="006A4CF0"/>
    <w:rsid w:val="006B6418"/>
    <w:rsid w:val="006D2C47"/>
    <w:rsid w:val="006D75C3"/>
    <w:rsid w:val="00710181"/>
    <w:rsid w:val="00724601"/>
    <w:rsid w:val="00731DF1"/>
    <w:rsid w:val="00792068"/>
    <w:rsid w:val="007D63B2"/>
    <w:rsid w:val="00851C9A"/>
    <w:rsid w:val="009271DA"/>
    <w:rsid w:val="009403EA"/>
    <w:rsid w:val="00971279"/>
    <w:rsid w:val="009B61A7"/>
    <w:rsid w:val="009D0E2C"/>
    <w:rsid w:val="009F1F4F"/>
    <w:rsid w:val="009F5396"/>
    <w:rsid w:val="00A00D9B"/>
    <w:rsid w:val="00A465BD"/>
    <w:rsid w:val="00A73504"/>
    <w:rsid w:val="00A8736E"/>
    <w:rsid w:val="00B30138"/>
    <w:rsid w:val="00B62408"/>
    <w:rsid w:val="00B74724"/>
    <w:rsid w:val="00B80678"/>
    <w:rsid w:val="00B8209E"/>
    <w:rsid w:val="00B861D1"/>
    <w:rsid w:val="00C16641"/>
    <w:rsid w:val="00C42D2F"/>
    <w:rsid w:val="00C45DF4"/>
    <w:rsid w:val="00C90A40"/>
    <w:rsid w:val="00D00733"/>
    <w:rsid w:val="00D4515F"/>
    <w:rsid w:val="00D51800"/>
    <w:rsid w:val="00E003DA"/>
    <w:rsid w:val="00E02811"/>
    <w:rsid w:val="00E06018"/>
    <w:rsid w:val="00E63DE6"/>
    <w:rsid w:val="00E900A8"/>
    <w:rsid w:val="00EF7917"/>
    <w:rsid w:val="00F25FAD"/>
    <w:rsid w:val="00F36308"/>
    <w:rsid w:val="00F64FC5"/>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2023-08-13T22:25:00Z</cp:lastPrinted>
  <dcterms:created xsi:type="dcterms:W3CDTF">2023-08-13T22:40:00Z</dcterms:created>
  <dcterms:modified xsi:type="dcterms:W3CDTF">2023-08-13T22:50:00Z</dcterms:modified>
</cp:coreProperties>
</file>